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78B1C" w14:textId="10E17C14" w:rsidR="00314B6E" w:rsidRPr="00D02E82" w:rsidRDefault="008717A2" w:rsidP="008717A2">
      <w:pPr>
        <w:spacing w:after="0" w:line="240" w:lineRule="auto"/>
        <w:jc w:val="center"/>
        <w:rPr>
          <w:rFonts w:ascii="Times New Roman" w:hAnsi="Times New Roman" w:cs="Times New Roman"/>
          <w:b/>
          <w:bCs/>
          <w:sz w:val="44"/>
          <w:szCs w:val="44"/>
        </w:rPr>
      </w:pPr>
      <w:r w:rsidRPr="00D02E82">
        <w:rPr>
          <w:rFonts w:ascii="Times New Roman" w:hAnsi="Times New Roman" w:cs="Times New Roman"/>
          <w:b/>
          <w:bCs/>
          <w:sz w:val="44"/>
          <w:szCs w:val="44"/>
        </w:rPr>
        <w:t>Scuola Materna Paritaria Don felice Verulfo</w:t>
      </w:r>
    </w:p>
    <w:p w14:paraId="3561C8C8" w14:textId="5DF4B4BE" w:rsidR="008717A2" w:rsidRPr="00076B08" w:rsidRDefault="008717A2" w:rsidP="008717A2">
      <w:pPr>
        <w:spacing w:after="0" w:line="240" w:lineRule="auto"/>
        <w:jc w:val="center"/>
        <w:rPr>
          <w:rFonts w:ascii="Times New Roman" w:hAnsi="Times New Roman" w:cs="Times New Roman"/>
          <w:sz w:val="24"/>
          <w:szCs w:val="24"/>
        </w:rPr>
      </w:pPr>
      <w:r w:rsidRPr="00076B08">
        <w:rPr>
          <w:rFonts w:ascii="Times New Roman" w:hAnsi="Times New Roman" w:cs="Times New Roman"/>
          <w:sz w:val="24"/>
          <w:szCs w:val="24"/>
        </w:rPr>
        <w:t>Via Regina Margherita 55, San Benigno Canavese (TO)</w:t>
      </w:r>
    </w:p>
    <w:p w14:paraId="08BA9521" w14:textId="597096B9" w:rsidR="00BD428E" w:rsidRDefault="00BD428E" w:rsidP="008717A2">
      <w:pPr>
        <w:spacing w:after="0" w:line="240" w:lineRule="auto"/>
        <w:rPr>
          <w:rFonts w:ascii="Times New Roman" w:hAnsi="Times New Roman" w:cs="Times New Roman"/>
          <w:sz w:val="24"/>
          <w:szCs w:val="24"/>
        </w:rPr>
      </w:pPr>
      <w:r>
        <w:rPr>
          <w:rFonts w:ascii="Times New Roman" w:hAnsi="Times New Roman" w:cs="Times New Roman"/>
          <w:sz w:val="24"/>
          <w:szCs w:val="24"/>
        </w:rPr>
        <w:t>Regione Piemonte. Riconoscimento personalità giuridica privata con D.D. n. 250 del 09.10.2003 e iscrizione nel Registro Regionale al n. 411, ex IPAB.</w:t>
      </w:r>
    </w:p>
    <w:p w14:paraId="211DCDF2" w14:textId="6963B561" w:rsidR="008717A2" w:rsidRPr="00FA3ABA" w:rsidRDefault="008717A2" w:rsidP="008717A2">
      <w:pPr>
        <w:spacing w:after="0" w:line="240" w:lineRule="auto"/>
        <w:rPr>
          <w:rFonts w:ascii="Times New Roman" w:hAnsi="Times New Roman" w:cs="Times New Roman"/>
          <w:sz w:val="24"/>
          <w:szCs w:val="24"/>
        </w:rPr>
      </w:pPr>
      <w:r w:rsidRPr="00FA3ABA">
        <w:rPr>
          <w:rFonts w:ascii="Times New Roman" w:hAnsi="Times New Roman" w:cs="Times New Roman"/>
          <w:sz w:val="24"/>
          <w:szCs w:val="24"/>
        </w:rPr>
        <w:t xml:space="preserve">Convenzione </w:t>
      </w:r>
      <w:r w:rsidR="00BD428E" w:rsidRPr="00FA3ABA">
        <w:rPr>
          <w:rFonts w:ascii="Times New Roman" w:hAnsi="Times New Roman" w:cs="Times New Roman"/>
          <w:sz w:val="24"/>
          <w:szCs w:val="24"/>
        </w:rPr>
        <w:t xml:space="preserve">con il comune di San Benigno Canavese </w:t>
      </w:r>
      <w:r w:rsidRPr="00FA3ABA">
        <w:rPr>
          <w:rFonts w:ascii="Times New Roman" w:hAnsi="Times New Roman" w:cs="Times New Roman"/>
          <w:sz w:val="24"/>
          <w:szCs w:val="24"/>
        </w:rPr>
        <w:t xml:space="preserve">Prot. 128 del 07.01.2021 </w:t>
      </w:r>
      <w:proofErr w:type="spellStart"/>
      <w:proofErr w:type="gramStart"/>
      <w:r w:rsidRPr="00FA3ABA">
        <w:rPr>
          <w:rFonts w:ascii="Times New Roman" w:hAnsi="Times New Roman" w:cs="Times New Roman"/>
          <w:sz w:val="24"/>
          <w:szCs w:val="24"/>
        </w:rPr>
        <w:t>Tit</w:t>
      </w:r>
      <w:proofErr w:type="spellEnd"/>
      <w:r w:rsidRPr="00FA3ABA">
        <w:rPr>
          <w:rFonts w:ascii="Times New Roman" w:hAnsi="Times New Roman" w:cs="Times New Roman"/>
          <w:sz w:val="24"/>
          <w:szCs w:val="24"/>
        </w:rPr>
        <w:t xml:space="preserve">  I</w:t>
      </w:r>
      <w:proofErr w:type="gramEnd"/>
      <w:r w:rsidRPr="00FA3ABA">
        <w:rPr>
          <w:rFonts w:ascii="Times New Roman" w:hAnsi="Times New Roman" w:cs="Times New Roman"/>
          <w:sz w:val="24"/>
          <w:szCs w:val="24"/>
        </w:rPr>
        <w:t xml:space="preserve">  </w:t>
      </w:r>
      <w:proofErr w:type="gramStart"/>
      <w:r w:rsidRPr="00FA3ABA">
        <w:rPr>
          <w:rFonts w:ascii="Times New Roman" w:hAnsi="Times New Roman" w:cs="Times New Roman"/>
          <w:sz w:val="24"/>
          <w:szCs w:val="24"/>
        </w:rPr>
        <w:t>Cl  1</w:t>
      </w:r>
      <w:proofErr w:type="gramEnd"/>
      <w:r w:rsidRPr="00FA3ABA">
        <w:rPr>
          <w:rFonts w:ascii="Times New Roman" w:hAnsi="Times New Roman" w:cs="Times New Roman"/>
          <w:sz w:val="24"/>
          <w:szCs w:val="24"/>
        </w:rPr>
        <w:t xml:space="preserve">  </w:t>
      </w:r>
      <w:proofErr w:type="spellStart"/>
      <w:r w:rsidRPr="00FA3ABA">
        <w:rPr>
          <w:rFonts w:ascii="Times New Roman" w:hAnsi="Times New Roman" w:cs="Times New Roman"/>
          <w:sz w:val="24"/>
          <w:szCs w:val="24"/>
        </w:rPr>
        <w:t>Fasc</w:t>
      </w:r>
      <w:proofErr w:type="spellEnd"/>
    </w:p>
    <w:p w14:paraId="331817F4" w14:textId="0273CEEB" w:rsidR="00DC32B0" w:rsidRPr="00076B08" w:rsidRDefault="00DC32B0" w:rsidP="008717A2">
      <w:pPr>
        <w:spacing w:after="0" w:line="240" w:lineRule="auto"/>
        <w:rPr>
          <w:rFonts w:ascii="Times New Roman" w:hAnsi="Times New Roman" w:cs="Times New Roman"/>
          <w:sz w:val="24"/>
          <w:szCs w:val="24"/>
        </w:rPr>
      </w:pPr>
      <w:r w:rsidRPr="00FA3ABA">
        <w:rPr>
          <w:rFonts w:ascii="Times New Roman" w:hAnsi="Times New Roman" w:cs="Times New Roman"/>
          <w:sz w:val="24"/>
          <w:szCs w:val="24"/>
        </w:rPr>
        <w:t>Rinnovata in data 11.01.2024 fino al 31.12.2026 protocollo n. 2864.</w:t>
      </w:r>
    </w:p>
    <w:p w14:paraId="0F9F47E9" w14:textId="6C967927" w:rsidR="008717A2" w:rsidRPr="002A62C1" w:rsidRDefault="008717A2" w:rsidP="008717A2">
      <w:pPr>
        <w:spacing w:after="0" w:line="240" w:lineRule="auto"/>
        <w:rPr>
          <w:rFonts w:ascii="Times New Roman" w:hAnsi="Times New Roman" w:cs="Times New Roman"/>
          <w:sz w:val="16"/>
          <w:szCs w:val="16"/>
        </w:rPr>
      </w:pPr>
    </w:p>
    <w:p w14:paraId="12281A0D" w14:textId="77777777" w:rsidR="00076B08" w:rsidRPr="00D02E82" w:rsidRDefault="008717A2" w:rsidP="00076B08">
      <w:pPr>
        <w:spacing w:after="0" w:line="240" w:lineRule="auto"/>
        <w:jc w:val="center"/>
        <w:rPr>
          <w:rFonts w:ascii="Times New Roman" w:hAnsi="Times New Roman" w:cs="Times New Roman"/>
          <w:b/>
          <w:bCs/>
          <w:sz w:val="48"/>
          <w:szCs w:val="48"/>
        </w:rPr>
      </w:pPr>
      <w:r w:rsidRPr="00D02E82">
        <w:rPr>
          <w:rFonts w:ascii="Times New Roman" w:hAnsi="Times New Roman" w:cs="Times New Roman"/>
          <w:b/>
          <w:bCs/>
          <w:sz w:val="48"/>
          <w:szCs w:val="48"/>
        </w:rPr>
        <w:t xml:space="preserve">RELAZIONE ANNUALE </w:t>
      </w:r>
    </w:p>
    <w:p w14:paraId="63B2C042" w14:textId="6F3AEDC6" w:rsidR="008717A2" w:rsidRPr="00076B08" w:rsidRDefault="00076B08" w:rsidP="00076B08">
      <w:pPr>
        <w:spacing w:after="0" w:line="240" w:lineRule="auto"/>
        <w:jc w:val="center"/>
        <w:rPr>
          <w:rFonts w:ascii="Times New Roman" w:hAnsi="Times New Roman" w:cs="Times New Roman"/>
          <w:sz w:val="24"/>
          <w:szCs w:val="24"/>
        </w:rPr>
      </w:pPr>
      <w:r w:rsidRPr="00076B08">
        <w:rPr>
          <w:rFonts w:ascii="Times New Roman" w:hAnsi="Times New Roman" w:cs="Times New Roman"/>
          <w:sz w:val="24"/>
          <w:szCs w:val="24"/>
        </w:rPr>
        <w:t>ai sensi dell’articolo 7</w:t>
      </w:r>
    </w:p>
    <w:p w14:paraId="6B219EEB" w14:textId="03DA848D" w:rsidR="008717A2" w:rsidRPr="002A62C1" w:rsidRDefault="008717A2" w:rsidP="008717A2">
      <w:pPr>
        <w:spacing w:after="0" w:line="240" w:lineRule="auto"/>
        <w:rPr>
          <w:rFonts w:ascii="Times New Roman" w:hAnsi="Times New Roman" w:cs="Times New Roman"/>
          <w:sz w:val="16"/>
          <w:szCs w:val="16"/>
        </w:rPr>
      </w:pPr>
    </w:p>
    <w:p w14:paraId="650E119E" w14:textId="1476D167" w:rsidR="00713CF5" w:rsidRDefault="00273391" w:rsidP="003A131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Premesso che con il D.G.R. n. 9–4883 del 14.04.2022, inerente al controllo pubblico e vigilanza sulle associazioni di diritto giuridico privato riconosciute, ex IPAB, la regione Piemonte ha stabilito che per le associazioni che svolgono attività scolastica la relazione sull’attività deve essere riferita all’anno scolastico e non all’anno solare. </w:t>
      </w:r>
    </w:p>
    <w:p w14:paraId="100B75B8" w14:textId="6B55C202" w:rsidR="008717A2" w:rsidRPr="00076B08" w:rsidRDefault="008717A2" w:rsidP="003A1317">
      <w:pPr>
        <w:spacing w:after="120" w:line="240" w:lineRule="auto"/>
        <w:jc w:val="both"/>
        <w:rPr>
          <w:rFonts w:ascii="Times New Roman" w:hAnsi="Times New Roman" w:cs="Times New Roman"/>
          <w:sz w:val="24"/>
          <w:szCs w:val="24"/>
        </w:rPr>
      </w:pPr>
      <w:r w:rsidRPr="00076B08">
        <w:rPr>
          <w:rFonts w:ascii="Times New Roman" w:hAnsi="Times New Roman" w:cs="Times New Roman"/>
          <w:sz w:val="24"/>
          <w:szCs w:val="24"/>
        </w:rPr>
        <w:t>La scuola materna nell’</w:t>
      </w:r>
      <w:r w:rsidRPr="00AD173E">
        <w:rPr>
          <w:rFonts w:ascii="Times New Roman" w:hAnsi="Times New Roman" w:cs="Times New Roman"/>
          <w:b/>
          <w:bCs/>
          <w:sz w:val="28"/>
          <w:szCs w:val="28"/>
        </w:rPr>
        <w:t xml:space="preserve">anno </w:t>
      </w:r>
      <w:r w:rsidR="00076B08" w:rsidRPr="00AD173E">
        <w:rPr>
          <w:rFonts w:ascii="Times New Roman" w:hAnsi="Times New Roman" w:cs="Times New Roman"/>
          <w:b/>
          <w:bCs/>
          <w:sz w:val="28"/>
          <w:szCs w:val="28"/>
        </w:rPr>
        <w:t>s</w:t>
      </w:r>
      <w:r w:rsidR="004E036D">
        <w:rPr>
          <w:rFonts w:ascii="Times New Roman" w:hAnsi="Times New Roman" w:cs="Times New Roman"/>
          <w:b/>
          <w:bCs/>
          <w:sz w:val="28"/>
          <w:szCs w:val="28"/>
        </w:rPr>
        <w:t>colastico</w:t>
      </w:r>
      <w:r w:rsidR="00076B08" w:rsidRPr="00AD173E">
        <w:rPr>
          <w:rFonts w:ascii="Times New Roman" w:hAnsi="Times New Roman" w:cs="Times New Roman"/>
          <w:b/>
          <w:bCs/>
          <w:sz w:val="28"/>
          <w:szCs w:val="28"/>
        </w:rPr>
        <w:t xml:space="preserve"> </w:t>
      </w:r>
      <w:r w:rsidRPr="00AD173E">
        <w:rPr>
          <w:rFonts w:ascii="Times New Roman" w:hAnsi="Times New Roman" w:cs="Times New Roman"/>
          <w:b/>
          <w:bCs/>
          <w:sz w:val="28"/>
          <w:szCs w:val="28"/>
        </w:rPr>
        <w:t>202</w:t>
      </w:r>
      <w:r w:rsidR="00BF78D3">
        <w:rPr>
          <w:rFonts w:ascii="Times New Roman" w:hAnsi="Times New Roman" w:cs="Times New Roman"/>
          <w:b/>
          <w:bCs/>
          <w:sz w:val="28"/>
          <w:szCs w:val="28"/>
        </w:rPr>
        <w:t>3</w:t>
      </w:r>
      <w:r w:rsidR="004E036D">
        <w:rPr>
          <w:rFonts w:ascii="Times New Roman" w:hAnsi="Times New Roman" w:cs="Times New Roman"/>
          <w:b/>
          <w:bCs/>
          <w:sz w:val="28"/>
          <w:szCs w:val="28"/>
        </w:rPr>
        <w:t>-202</w:t>
      </w:r>
      <w:r w:rsidR="00BF78D3">
        <w:rPr>
          <w:rFonts w:ascii="Times New Roman" w:hAnsi="Times New Roman" w:cs="Times New Roman"/>
          <w:b/>
          <w:bCs/>
          <w:sz w:val="28"/>
          <w:szCs w:val="28"/>
        </w:rPr>
        <w:t>4</w:t>
      </w:r>
      <w:r w:rsidRPr="00076B08">
        <w:rPr>
          <w:rFonts w:ascii="Times New Roman" w:hAnsi="Times New Roman" w:cs="Times New Roman"/>
          <w:sz w:val="24"/>
          <w:szCs w:val="24"/>
        </w:rPr>
        <w:t xml:space="preserve"> </w:t>
      </w:r>
      <w:r w:rsidR="00FA1FB0">
        <w:rPr>
          <w:rFonts w:ascii="Times New Roman" w:hAnsi="Times New Roman" w:cs="Times New Roman"/>
          <w:sz w:val="24"/>
          <w:szCs w:val="24"/>
        </w:rPr>
        <w:t>ha</w:t>
      </w:r>
      <w:r w:rsidR="00D02E82">
        <w:rPr>
          <w:rFonts w:ascii="Times New Roman" w:hAnsi="Times New Roman" w:cs="Times New Roman"/>
          <w:sz w:val="24"/>
          <w:szCs w:val="24"/>
        </w:rPr>
        <w:t xml:space="preserve"> </w:t>
      </w:r>
      <w:r w:rsidR="00076B08">
        <w:rPr>
          <w:rFonts w:ascii="Times New Roman" w:hAnsi="Times New Roman" w:cs="Times New Roman"/>
          <w:sz w:val="24"/>
          <w:szCs w:val="24"/>
        </w:rPr>
        <w:t>funziona</w:t>
      </w:r>
      <w:r w:rsidR="00FA1FB0">
        <w:rPr>
          <w:rFonts w:ascii="Times New Roman" w:hAnsi="Times New Roman" w:cs="Times New Roman"/>
          <w:sz w:val="24"/>
          <w:szCs w:val="24"/>
        </w:rPr>
        <w:t>to</w:t>
      </w:r>
      <w:r w:rsidR="00076B08">
        <w:rPr>
          <w:rFonts w:ascii="Times New Roman" w:hAnsi="Times New Roman" w:cs="Times New Roman"/>
          <w:sz w:val="24"/>
          <w:szCs w:val="24"/>
        </w:rPr>
        <w:t xml:space="preserve"> nel</w:t>
      </w:r>
      <w:r w:rsidRPr="00076B08">
        <w:rPr>
          <w:rFonts w:ascii="Times New Roman" w:hAnsi="Times New Roman" w:cs="Times New Roman"/>
          <w:sz w:val="24"/>
          <w:szCs w:val="24"/>
        </w:rPr>
        <w:t xml:space="preserve"> seguente </w:t>
      </w:r>
      <w:r w:rsidR="00076B08">
        <w:rPr>
          <w:rFonts w:ascii="Times New Roman" w:hAnsi="Times New Roman" w:cs="Times New Roman"/>
          <w:sz w:val="24"/>
          <w:szCs w:val="24"/>
        </w:rPr>
        <w:t>modo</w:t>
      </w:r>
      <w:r w:rsidRPr="00076B08">
        <w:rPr>
          <w:rFonts w:ascii="Times New Roman" w:hAnsi="Times New Roman" w:cs="Times New Roman"/>
          <w:sz w:val="24"/>
          <w:szCs w:val="24"/>
        </w:rPr>
        <w:t>:</w:t>
      </w:r>
    </w:p>
    <w:p w14:paraId="711BCD57" w14:textId="4A8DA1E1" w:rsidR="008717A2" w:rsidRPr="00076B08" w:rsidRDefault="004E036D" w:rsidP="003A1317">
      <w:pPr>
        <w:tabs>
          <w:tab w:val="left" w:pos="340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3A1317">
        <w:rPr>
          <w:rFonts w:ascii="Times New Roman" w:hAnsi="Times New Roman" w:cs="Times New Roman"/>
          <w:sz w:val="24"/>
          <w:szCs w:val="24"/>
        </w:rPr>
        <w:t>anno scolastico 202</w:t>
      </w:r>
      <w:r w:rsidR="00FA3ABA">
        <w:rPr>
          <w:rFonts w:ascii="Times New Roman" w:hAnsi="Times New Roman" w:cs="Times New Roman"/>
          <w:sz w:val="24"/>
          <w:szCs w:val="24"/>
        </w:rPr>
        <w:t>3</w:t>
      </w:r>
      <w:r w:rsidR="003A1317">
        <w:rPr>
          <w:rFonts w:ascii="Times New Roman" w:hAnsi="Times New Roman" w:cs="Times New Roman"/>
          <w:sz w:val="24"/>
          <w:szCs w:val="24"/>
        </w:rPr>
        <w:t xml:space="preserve"> – 202</w:t>
      </w:r>
      <w:r w:rsidR="00FA3ABA">
        <w:rPr>
          <w:rFonts w:ascii="Times New Roman" w:hAnsi="Times New Roman" w:cs="Times New Roman"/>
          <w:sz w:val="24"/>
          <w:szCs w:val="24"/>
        </w:rPr>
        <w:t>4</w:t>
      </w:r>
      <w:r>
        <w:rPr>
          <w:rFonts w:ascii="Times New Roman" w:hAnsi="Times New Roman" w:cs="Times New Roman"/>
          <w:sz w:val="24"/>
          <w:szCs w:val="24"/>
        </w:rPr>
        <w:t xml:space="preserve"> è iniziato lunedì </w:t>
      </w:r>
      <w:r w:rsidR="00FA3ABA">
        <w:rPr>
          <w:rFonts w:ascii="Times New Roman" w:hAnsi="Times New Roman" w:cs="Times New Roman"/>
          <w:sz w:val="24"/>
          <w:szCs w:val="24"/>
        </w:rPr>
        <w:t>4</w:t>
      </w:r>
      <w:r w:rsidR="00A317AE" w:rsidRPr="00076B08">
        <w:rPr>
          <w:rFonts w:ascii="Times New Roman" w:hAnsi="Times New Roman" w:cs="Times New Roman"/>
          <w:sz w:val="24"/>
          <w:szCs w:val="24"/>
        </w:rPr>
        <w:t xml:space="preserve"> settembre</w:t>
      </w:r>
      <w:r w:rsidR="003A1317">
        <w:rPr>
          <w:rFonts w:ascii="Times New Roman" w:hAnsi="Times New Roman" w:cs="Times New Roman"/>
          <w:sz w:val="24"/>
          <w:szCs w:val="24"/>
        </w:rPr>
        <w:t xml:space="preserve"> </w:t>
      </w:r>
      <w:r>
        <w:rPr>
          <w:rFonts w:ascii="Times New Roman" w:hAnsi="Times New Roman" w:cs="Times New Roman"/>
          <w:sz w:val="24"/>
          <w:szCs w:val="24"/>
        </w:rPr>
        <w:t>e si è chiuso venerdì 2</w:t>
      </w:r>
      <w:r w:rsidR="00FA3ABA">
        <w:rPr>
          <w:rFonts w:ascii="Times New Roman" w:hAnsi="Times New Roman" w:cs="Times New Roman"/>
          <w:sz w:val="24"/>
          <w:szCs w:val="24"/>
        </w:rPr>
        <w:t>6</w:t>
      </w:r>
      <w:r>
        <w:rPr>
          <w:rFonts w:ascii="Times New Roman" w:hAnsi="Times New Roman" w:cs="Times New Roman"/>
          <w:sz w:val="24"/>
          <w:szCs w:val="24"/>
        </w:rPr>
        <w:t xml:space="preserve"> luglio</w:t>
      </w:r>
      <w:r w:rsidR="00A317AE" w:rsidRPr="00076B08">
        <w:rPr>
          <w:rFonts w:ascii="Times New Roman" w:hAnsi="Times New Roman" w:cs="Times New Roman"/>
          <w:sz w:val="24"/>
          <w:szCs w:val="24"/>
        </w:rPr>
        <w:t>.</w:t>
      </w:r>
    </w:p>
    <w:p w14:paraId="69C6411E" w14:textId="5930D122" w:rsidR="00A317AE" w:rsidRPr="00076B08" w:rsidRDefault="00A317AE" w:rsidP="003A1317">
      <w:pPr>
        <w:spacing w:after="120" w:line="240" w:lineRule="auto"/>
        <w:jc w:val="both"/>
        <w:rPr>
          <w:rFonts w:ascii="Times New Roman" w:hAnsi="Times New Roman" w:cs="Times New Roman"/>
          <w:sz w:val="24"/>
          <w:szCs w:val="24"/>
        </w:rPr>
      </w:pPr>
      <w:r w:rsidRPr="00076B08">
        <w:rPr>
          <w:rFonts w:ascii="Times New Roman" w:hAnsi="Times New Roman" w:cs="Times New Roman"/>
          <w:sz w:val="24"/>
          <w:szCs w:val="24"/>
        </w:rPr>
        <w:t xml:space="preserve">Durante il periodo di apertura la scuola </w:t>
      </w:r>
      <w:r w:rsidR="00FA1FB0">
        <w:rPr>
          <w:rFonts w:ascii="Times New Roman" w:hAnsi="Times New Roman" w:cs="Times New Roman"/>
          <w:sz w:val="24"/>
          <w:szCs w:val="24"/>
        </w:rPr>
        <w:t xml:space="preserve">ha </w:t>
      </w:r>
      <w:r w:rsidRPr="00076B08">
        <w:rPr>
          <w:rFonts w:ascii="Times New Roman" w:hAnsi="Times New Roman" w:cs="Times New Roman"/>
          <w:sz w:val="24"/>
          <w:szCs w:val="24"/>
        </w:rPr>
        <w:t>rispetta</w:t>
      </w:r>
      <w:r w:rsidR="00FA1FB0">
        <w:rPr>
          <w:rFonts w:ascii="Times New Roman" w:hAnsi="Times New Roman" w:cs="Times New Roman"/>
          <w:sz w:val="24"/>
          <w:szCs w:val="24"/>
        </w:rPr>
        <w:t>to</w:t>
      </w:r>
      <w:r w:rsidRPr="00076B08">
        <w:rPr>
          <w:rFonts w:ascii="Times New Roman" w:hAnsi="Times New Roman" w:cs="Times New Roman"/>
          <w:sz w:val="24"/>
          <w:szCs w:val="24"/>
        </w:rPr>
        <w:t xml:space="preserve"> il calendario scolastico regionale ad eccezione delle vacanze di Carnevale che </w:t>
      </w:r>
      <w:r w:rsidR="003A1317">
        <w:rPr>
          <w:rFonts w:ascii="Times New Roman" w:hAnsi="Times New Roman" w:cs="Times New Roman"/>
          <w:sz w:val="24"/>
          <w:szCs w:val="24"/>
        </w:rPr>
        <w:t xml:space="preserve">essendo programmate </w:t>
      </w:r>
      <w:r w:rsidR="004A5188">
        <w:rPr>
          <w:rFonts w:ascii="Times New Roman" w:hAnsi="Times New Roman" w:cs="Times New Roman"/>
          <w:sz w:val="24"/>
          <w:szCs w:val="24"/>
        </w:rPr>
        <w:t xml:space="preserve">per </w:t>
      </w:r>
      <w:r w:rsidR="004E036D">
        <w:rPr>
          <w:rFonts w:ascii="Times New Roman" w:hAnsi="Times New Roman" w:cs="Times New Roman"/>
          <w:sz w:val="24"/>
          <w:szCs w:val="24"/>
        </w:rPr>
        <w:t xml:space="preserve">due giorni, il </w:t>
      </w:r>
      <w:r w:rsidR="00FA3ABA">
        <w:rPr>
          <w:rFonts w:ascii="Times New Roman" w:hAnsi="Times New Roman" w:cs="Times New Roman"/>
          <w:sz w:val="24"/>
          <w:szCs w:val="24"/>
        </w:rPr>
        <w:t>12</w:t>
      </w:r>
      <w:r w:rsidR="001E7FEB">
        <w:rPr>
          <w:rFonts w:ascii="Times New Roman" w:hAnsi="Times New Roman" w:cs="Times New Roman"/>
          <w:sz w:val="24"/>
          <w:szCs w:val="24"/>
        </w:rPr>
        <w:t xml:space="preserve"> e </w:t>
      </w:r>
      <w:r w:rsidR="00FA3ABA">
        <w:rPr>
          <w:rFonts w:ascii="Times New Roman" w:hAnsi="Times New Roman" w:cs="Times New Roman"/>
          <w:sz w:val="24"/>
          <w:szCs w:val="24"/>
        </w:rPr>
        <w:t>13</w:t>
      </w:r>
      <w:r w:rsidR="004E036D">
        <w:rPr>
          <w:rFonts w:ascii="Times New Roman" w:hAnsi="Times New Roman" w:cs="Times New Roman"/>
          <w:sz w:val="24"/>
          <w:szCs w:val="24"/>
        </w:rPr>
        <w:t xml:space="preserve"> febbraio,</w:t>
      </w:r>
      <w:r w:rsidR="004A5188">
        <w:rPr>
          <w:rFonts w:ascii="Times New Roman" w:hAnsi="Times New Roman" w:cs="Times New Roman"/>
          <w:sz w:val="24"/>
          <w:szCs w:val="24"/>
        </w:rPr>
        <w:t xml:space="preserve"> </w:t>
      </w:r>
      <w:r w:rsidR="00D02E82">
        <w:rPr>
          <w:rFonts w:ascii="Times New Roman" w:hAnsi="Times New Roman" w:cs="Times New Roman"/>
          <w:sz w:val="24"/>
          <w:szCs w:val="24"/>
        </w:rPr>
        <w:t>in</w:t>
      </w:r>
      <w:r w:rsidR="003A1317">
        <w:rPr>
          <w:rFonts w:ascii="Times New Roman" w:hAnsi="Times New Roman" w:cs="Times New Roman"/>
          <w:sz w:val="24"/>
          <w:szCs w:val="24"/>
        </w:rPr>
        <w:t xml:space="preserve"> giorni feriali,</w:t>
      </w:r>
      <w:r w:rsidRPr="00076B08">
        <w:rPr>
          <w:rFonts w:ascii="Times New Roman" w:hAnsi="Times New Roman" w:cs="Times New Roman"/>
          <w:sz w:val="24"/>
          <w:szCs w:val="24"/>
        </w:rPr>
        <w:t xml:space="preserve"> per garantire </w:t>
      </w:r>
      <w:r w:rsidR="004A5188">
        <w:rPr>
          <w:rFonts w:ascii="Times New Roman" w:hAnsi="Times New Roman" w:cs="Times New Roman"/>
          <w:sz w:val="24"/>
          <w:szCs w:val="24"/>
        </w:rPr>
        <w:t>continuità di</w:t>
      </w:r>
      <w:r w:rsidRPr="00076B08">
        <w:rPr>
          <w:rFonts w:ascii="Times New Roman" w:hAnsi="Times New Roman" w:cs="Times New Roman"/>
          <w:sz w:val="24"/>
          <w:szCs w:val="24"/>
        </w:rPr>
        <w:t xml:space="preserve"> servizio alle famiglie, </w:t>
      </w:r>
      <w:r w:rsidR="00BD428E">
        <w:rPr>
          <w:rFonts w:ascii="Times New Roman" w:hAnsi="Times New Roman" w:cs="Times New Roman"/>
          <w:sz w:val="24"/>
          <w:szCs w:val="24"/>
        </w:rPr>
        <w:t>i</w:t>
      </w:r>
      <w:r w:rsidR="004E036D">
        <w:rPr>
          <w:rFonts w:ascii="Times New Roman" w:hAnsi="Times New Roman" w:cs="Times New Roman"/>
          <w:sz w:val="24"/>
          <w:szCs w:val="24"/>
        </w:rPr>
        <w:t xml:space="preserve"> due giorni di vacanza sono stat</w:t>
      </w:r>
      <w:r w:rsidR="00BD428E">
        <w:rPr>
          <w:rFonts w:ascii="Times New Roman" w:hAnsi="Times New Roman" w:cs="Times New Roman"/>
          <w:sz w:val="24"/>
          <w:szCs w:val="24"/>
        </w:rPr>
        <w:t xml:space="preserve">i, dal Consiglio di Scuola, utilizzati </w:t>
      </w:r>
      <w:r w:rsidR="004E036D">
        <w:rPr>
          <w:rFonts w:ascii="Times New Roman" w:hAnsi="Times New Roman" w:cs="Times New Roman"/>
          <w:sz w:val="24"/>
          <w:szCs w:val="24"/>
        </w:rPr>
        <w:t>un</w:t>
      </w:r>
      <w:r w:rsidR="00BD428E">
        <w:rPr>
          <w:rFonts w:ascii="Times New Roman" w:hAnsi="Times New Roman" w:cs="Times New Roman"/>
          <w:sz w:val="24"/>
          <w:szCs w:val="24"/>
        </w:rPr>
        <w:t>o</w:t>
      </w:r>
      <w:r w:rsidR="004E036D">
        <w:rPr>
          <w:rFonts w:ascii="Times New Roman" w:hAnsi="Times New Roman" w:cs="Times New Roman"/>
          <w:sz w:val="24"/>
          <w:szCs w:val="24"/>
        </w:rPr>
        <w:t xml:space="preserve"> </w:t>
      </w:r>
      <w:r w:rsidR="00FA3ABA">
        <w:rPr>
          <w:rFonts w:ascii="Times New Roman" w:hAnsi="Times New Roman" w:cs="Times New Roman"/>
          <w:sz w:val="24"/>
          <w:szCs w:val="24"/>
        </w:rPr>
        <w:t>nel mese di maggio per le gite didattiche</w:t>
      </w:r>
      <w:r w:rsidR="004E036D">
        <w:rPr>
          <w:rFonts w:ascii="Times New Roman" w:hAnsi="Times New Roman" w:cs="Times New Roman"/>
          <w:sz w:val="24"/>
          <w:szCs w:val="24"/>
        </w:rPr>
        <w:t>, l’altr</w:t>
      </w:r>
      <w:r w:rsidR="00BD428E">
        <w:rPr>
          <w:rFonts w:ascii="Times New Roman" w:hAnsi="Times New Roman" w:cs="Times New Roman"/>
          <w:sz w:val="24"/>
          <w:szCs w:val="24"/>
        </w:rPr>
        <w:t>o</w:t>
      </w:r>
      <w:r w:rsidR="004E036D">
        <w:rPr>
          <w:rFonts w:ascii="Times New Roman" w:hAnsi="Times New Roman" w:cs="Times New Roman"/>
          <w:sz w:val="24"/>
          <w:szCs w:val="24"/>
        </w:rPr>
        <w:t xml:space="preserve"> </w:t>
      </w:r>
      <w:r w:rsidR="00103CCF">
        <w:rPr>
          <w:rFonts w:ascii="Times New Roman" w:hAnsi="Times New Roman" w:cs="Times New Roman"/>
          <w:sz w:val="24"/>
          <w:szCs w:val="24"/>
        </w:rPr>
        <w:t>venerdì</w:t>
      </w:r>
      <w:r w:rsidR="004E036D">
        <w:rPr>
          <w:rFonts w:ascii="Times New Roman" w:hAnsi="Times New Roman" w:cs="Times New Roman"/>
          <w:sz w:val="24"/>
          <w:szCs w:val="24"/>
        </w:rPr>
        <w:t xml:space="preserve"> </w:t>
      </w:r>
      <w:r w:rsidR="00FA3ABA">
        <w:rPr>
          <w:rFonts w:ascii="Times New Roman" w:hAnsi="Times New Roman" w:cs="Times New Roman"/>
          <w:sz w:val="24"/>
          <w:szCs w:val="24"/>
        </w:rPr>
        <w:t>28</w:t>
      </w:r>
      <w:r w:rsidR="004E036D">
        <w:rPr>
          <w:rFonts w:ascii="Times New Roman" w:hAnsi="Times New Roman" w:cs="Times New Roman"/>
          <w:sz w:val="24"/>
          <w:szCs w:val="24"/>
        </w:rPr>
        <w:t xml:space="preserve"> giugno 202</w:t>
      </w:r>
      <w:r w:rsidR="00FA3ABA">
        <w:rPr>
          <w:rFonts w:ascii="Times New Roman" w:hAnsi="Times New Roman" w:cs="Times New Roman"/>
          <w:sz w:val="24"/>
          <w:szCs w:val="24"/>
        </w:rPr>
        <w:t>4</w:t>
      </w:r>
      <w:r w:rsidR="004E036D">
        <w:rPr>
          <w:rFonts w:ascii="Times New Roman" w:hAnsi="Times New Roman" w:cs="Times New Roman"/>
          <w:sz w:val="24"/>
          <w:szCs w:val="24"/>
        </w:rPr>
        <w:t>.</w:t>
      </w:r>
    </w:p>
    <w:p w14:paraId="17FCA538" w14:textId="4C9DB98E" w:rsidR="00A317AE" w:rsidRPr="00076B08" w:rsidRDefault="00A317AE" w:rsidP="00BD428E">
      <w:pPr>
        <w:spacing w:after="60" w:line="240" w:lineRule="auto"/>
        <w:jc w:val="both"/>
        <w:rPr>
          <w:rFonts w:ascii="Times New Roman" w:hAnsi="Times New Roman" w:cs="Times New Roman"/>
          <w:sz w:val="24"/>
          <w:szCs w:val="24"/>
        </w:rPr>
      </w:pPr>
      <w:r w:rsidRPr="00076B08">
        <w:rPr>
          <w:rFonts w:ascii="Times New Roman" w:hAnsi="Times New Roman" w:cs="Times New Roman"/>
          <w:sz w:val="24"/>
          <w:szCs w:val="24"/>
        </w:rPr>
        <w:t xml:space="preserve">L’attività </w:t>
      </w:r>
      <w:r w:rsidR="00D076A8">
        <w:rPr>
          <w:rFonts w:ascii="Times New Roman" w:hAnsi="Times New Roman" w:cs="Times New Roman"/>
          <w:sz w:val="24"/>
          <w:szCs w:val="24"/>
        </w:rPr>
        <w:t>della scuola si è svolta in base alle seguenti autorizzazioni:</w:t>
      </w:r>
    </w:p>
    <w:p w14:paraId="011E0A67" w14:textId="1BDFFC22" w:rsidR="00A317AE" w:rsidRPr="00076B08" w:rsidRDefault="00076B08" w:rsidP="00BD428E">
      <w:pPr>
        <w:spacing w:after="60" w:line="240" w:lineRule="auto"/>
        <w:jc w:val="both"/>
        <w:rPr>
          <w:rFonts w:ascii="Times New Roman" w:hAnsi="Times New Roman" w:cs="Times New Roman"/>
          <w:sz w:val="24"/>
          <w:szCs w:val="24"/>
        </w:rPr>
      </w:pPr>
      <w:r w:rsidRPr="00BD428E">
        <w:rPr>
          <w:rFonts w:ascii="Times New Roman" w:hAnsi="Times New Roman" w:cs="Times New Roman"/>
          <w:b/>
          <w:bCs/>
          <w:sz w:val="24"/>
          <w:szCs w:val="24"/>
        </w:rPr>
        <w:t>MICRONIDO</w:t>
      </w:r>
      <w:r w:rsidR="00A317AE" w:rsidRPr="00076B08">
        <w:rPr>
          <w:rFonts w:ascii="Times New Roman" w:hAnsi="Times New Roman" w:cs="Times New Roman"/>
          <w:sz w:val="24"/>
          <w:szCs w:val="24"/>
        </w:rPr>
        <w:t xml:space="preserve">, autorizzazione </w:t>
      </w:r>
      <w:bookmarkStart w:id="0" w:name="OLE_LINK5"/>
      <w:r w:rsidR="00A317AE" w:rsidRPr="00076B08">
        <w:rPr>
          <w:rFonts w:ascii="Times New Roman" w:hAnsi="Times New Roman" w:cs="Times New Roman"/>
          <w:sz w:val="24"/>
          <w:szCs w:val="24"/>
        </w:rPr>
        <w:t xml:space="preserve">n. 2031 </w:t>
      </w:r>
      <w:r w:rsidRPr="00076B08">
        <w:rPr>
          <w:rFonts w:ascii="Times New Roman" w:hAnsi="Times New Roman" w:cs="Times New Roman"/>
          <w:sz w:val="24"/>
          <w:szCs w:val="24"/>
        </w:rPr>
        <w:t xml:space="preserve">del 09.10.2009 </w:t>
      </w:r>
      <w:r w:rsidR="00A317AE" w:rsidRPr="00076B08">
        <w:rPr>
          <w:rFonts w:ascii="Times New Roman" w:hAnsi="Times New Roman" w:cs="Times New Roman"/>
          <w:sz w:val="24"/>
          <w:szCs w:val="24"/>
        </w:rPr>
        <w:t>rilascia</w:t>
      </w:r>
      <w:r w:rsidRPr="00076B08">
        <w:rPr>
          <w:rFonts w:ascii="Times New Roman" w:hAnsi="Times New Roman" w:cs="Times New Roman"/>
          <w:sz w:val="24"/>
          <w:szCs w:val="24"/>
        </w:rPr>
        <w:t xml:space="preserve">ta </w:t>
      </w:r>
      <w:r w:rsidR="00A317AE" w:rsidRPr="00076B08">
        <w:rPr>
          <w:rFonts w:ascii="Times New Roman" w:hAnsi="Times New Roman" w:cs="Times New Roman"/>
          <w:sz w:val="24"/>
          <w:szCs w:val="24"/>
        </w:rPr>
        <w:t>per n. 24 posti per bambini divezzi</w:t>
      </w:r>
      <w:bookmarkEnd w:id="0"/>
      <w:r w:rsidR="00A317AE" w:rsidRPr="00076B08">
        <w:rPr>
          <w:rFonts w:ascii="Times New Roman" w:hAnsi="Times New Roman" w:cs="Times New Roman"/>
          <w:sz w:val="24"/>
          <w:szCs w:val="24"/>
        </w:rPr>
        <w:t>.</w:t>
      </w:r>
    </w:p>
    <w:p w14:paraId="05C2A906" w14:textId="1C113614" w:rsidR="00A317AE" w:rsidRPr="00076B08" w:rsidRDefault="00076B08" w:rsidP="00BD428E">
      <w:pPr>
        <w:spacing w:after="60" w:line="240" w:lineRule="auto"/>
        <w:jc w:val="both"/>
        <w:rPr>
          <w:rFonts w:ascii="Times New Roman" w:hAnsi="Times New Roman" w:cs="Times New Roman"/>
          <w:sz w:val="24"/>
          <w:szCs w:val="24"/>
        </w:rPr>
      </w:pPr>
      <w:r w:rsidRPr="00076B08">
        <w:rPr>
          <w:rFonts w:ascii="Times New Roman" w:hAnsi="Times New Roman" w:cs="Times New Roman"/>
          <w:sz w:val="24"/>
          <w:szCs w:val="24"/>
        </w:rPr>
        <w:t xml:space="preserve">Sezione </w:t>
      </w:r>
      <w:r w:rsidRPr="00BD428E">
        <w:rPr>
          <w:rFonts w:ascii="Times New Roman" w:hAnsi="Times New Roman" w:cs="Times New Roman"/>
          <w:b/>
          <w:bCs/>
          <w:sz w:val="24"/>
          <w:szCs w:val="24"/>
        </w:rPr>
        <w:t>PRIMAVERA</w:t>
      </w:r>
      <w:r w:rsidRPr="00076B08">
        <w:rPr>
          <w:rFonts w:ascii="Times New Roman" w:hAnsi="Times New Roman" w:cs="Times New Roman"/>
          <w:sz w:val="24"/>
          <w:szCs w:val="24"/>
        </w:rPr>
        <w:t>, autorizzazione n. 1285 del 18.06.2009 rilasciata per n. 15 posti.</w:t>
      </w:r>
    </w:p>
    <w:p w14:paraId="5B546233" w14:textId="2667BAFB" w:rsidR="00076B08" w:rsidRPr="00076B08" w:rsidRDefault="00076B08" w:rsidP="00BD428E">
      <w:pPr>
        <w:spacing w:after="60" w:line="240" w:lineRule="auto"/>
        <w:jc w:val="both"/>
        <w:rPr>
          <w:rFonts w:ascii="Times New Roman" w:hAnsi="Times New Roman" w:cs="Times New Roman"/>
          <w:sz w:val="24"/>
          <w:szCs w:val="24"/>
        </w:rPr>
      </w:pPr>
      <w:r w:rsidRPr="00076B08">
        <w:rPr>
          <w:rFonts w:ascii="Times New Roman" w:hAnsi="Times New Roman" w:cs="Times New Roman"/>
          <w:sz w:val="24"/>
          <w:szCs w:val="24"/>
        </w:rPr>
        <w:t>Scuola dell’</w:t>
      </w:r>
      <w:r w:rsidR="003A1317" w:rsidRPr="00BD428E">
        <w:rPr>
          <w:rFonts w:ascii="Times New Roman" w:hAnsi="Times New Roman" w:cs="Times New Roman"/>
          <w:b/>
          <w:bCs/>
          <w:sz w:val="24"/>
          <w:szCs w:val="24"/>
        </w:rPr>
        <w:t>INFANZIA</w:t>
      </w:r>
      <w:r w:rsidRPr="00076B08">
        <w:rPr>
          <w:rFonts w:ascii="Times New Roman" w:hAnsi="Times New Roman" w:cs="Times New Roman"/>
          <w:sz w:val="24"/>
          <w:szCs w:val="24"/>
        </w:rPr>
        <w:t xml:space="preserve">, </w:t>
      </w:r>
      <w:r w:rsidR="003A1317">
        <w:rPr>
          <w:rFonts w:ascii="Times New Roman" w:hAnsi="Times New Roman" w:cs="Times New Roman"/>
          <w:sz w:val="24"/>
          <w:szCs w:val="24"/>
        </w:rPr>
        <w:t>n.</w:t>
      </w:r>
      <w:r w:rsidRPr="00076B08">
        <w:rPr>
          <w:rFonts w:ascii="Times New Roman" w:hAnsi="Times New Roman" w:cs="Times New Roman"/>
          <w:sz w:val="24"/>
          <w:szCs w:val="24"/>
        </w:rPr>
        <w:t xml:space="preserve"> 3 sezioni, di tipo omogeneo.</w:t>
      </w:r>
    </w:p>
    <w:p w14:paraId="079D3014" w14:textId="77777777" w:rsidR="005C4D53" w:rsidRPr="00DC32B0" w:rsidRDefault="005C4D53" w:rsidP="003A1317">
      <w:pPr>
        <w:spacing w:after="120" w:line="240" w:lineRule="auto"/>
        <w:jc w:val="both"/>
        <w:rPr>
          <w:rFonts w:ascii="Times New Roman" w:hAnsi="Times New Roman" w:cs="Times New Roman"/>
          <w:b/>
          <w:bCs/>
          <w:sz w:val="12"/>
          <w:szCs w:val="12"/>
        </w:rPr>
      </w:pPr>
    </w:p>
    <w:p w14:paraId="09710512" w14:textId="47725113" w:rsidR="00076B08" w:rsidRDefault="00635BC1" w:rsidP="003A1317">
      <w:pPr>
        <w:spacing w:after="120" w:line="240" w:lineRule="auto"/>
        <w:jc w:val="both"/>
        <w:rPr>
          <w:rFonts w:ascii="Times New Roman" w:hAnsi="Times New Roman" w:cs="Times New Roman"/>
          <w:b/>
          <w:bCs/>
          <w:sz w:val="24"/>
          <w:szCs w:val="24"/>
        </w:rPr>
      </w:pPr>
      <w:r w:rsidRPr="00635BC1">
        <w:rPr>
          <w:rFonts w:ascii="Times New Roman" w:hAnsi="Times New Roman" w:cs="Times New Roman"/>
          <w:b/>
          <w:bCs/>
          <w:sz w:val="24"/>
          <w:szCs w:val="24"/>
        </w:rPr>
        <w:t>Numero sezioni attivate</w:t>
      </w:r>
    </w:p>
    <w:tbl>
      <w:tblPr>
        <w:tblStyle w:val="Grigliatabella"/>
        <w:tblW w:w="0" w:type="auto"/>
        <w:tblInd w:w="2547" w:type="dxa"/>
        <w:tblLook w:val="04A0" w:firstRow="1" w:lastRow="0" w:firstColumn="1" w:lastColumn="0" w:noHBand="0" w:noVBand="1"/>
      </w:tblPr>
      <w:tblGrid>
        <w:gridCol w:w="2407"/>
        <w:gridCol w:w="2407"/>
      </w:tblGrid>
      <w:tr w:rsidR="00103CCF" w:rsidRPr="00103CCF" w14:paraId="174BB935" w14:textId="77777777" w:rsidTr="00103CCF">
        <w:tc>
          <w:tcPr>
            <w:tcW w:w="2407" w:type="dxa"/>
          </w:tcPr>
          <w:p w14:paraId="561A45B4" w14:textId="138F9B65" w:rsidR="00103CCF" w:rsidRPr="00103CCF" w:rsidRDefault="00103CCF" w:rsidP="005C4D53">
            <w:pPr>
              <w:jc w:val="center"/>
              <w:rPr>
                <w:rFonts w:ascii="Times New Roman" w:hAnsi="Times New Roman" w:cs="Times New Roman"/>
                <w:sz w:val="24"/>
                <w:szCs w:val="24"/>
              </w:rPr>
            </w:pPr>
            <w:r w:rsidRPr="00103CCF">
              <w:rPr>
                <w:rFonts w:ascii="Times New Roman" w:hAnsi="Times New Roman" w:cs="Times New Roman"/>
                <w:sz w:val="24"/>
                <w:szCs w:val="24"/>
              </w:rPr>
              <w:t>sezioni</w:t>
            </w:r>
          </w:p>
        </w:tc>
        <w:tc>
          <w:tcPr>
            <w:tcW w:w="2407" w:type="dxa"/>
          </w:tcPr>
          <w:p w14:paraId="5E986446" w14:textId="578CB70A" w:rsidR="00103CCF" w:rsidRPr="00103CCF" w:rsidRDefault="00103CCF" w:rsidP="005C4D53">
            <w:pPr>
              <w:jc w:val="center"/>
              <w:rPr>
                <w:rFonts w:ascii="Times New Roman" w:hAnsi="Times New Roman" w:cs="Times New Roman"/>
                <w:sz w:val="24"/>
                <w:szCs w:val="24"/>
              </w:rPr>
            </w:pPr>
            <w:r w:rsidRPr="00103CCF">
              <w:rPr>
                <w:rFonts w:ascii="Times New Roman" w:hAnsi="Times New Roman" w:cs="Times New Roman"/>
                <w:sz w:val="24"/>
                <w:szCs w:val="24"/>
              </w:rPr>
              <w:t>a.s. 202</w:t>
            </w:r>
            <w:r w:rsidR="00FA3ABA">
              <w:rPr>
                <w:rFonts w:ascii="Times New Roman" w:hAnsi="Times New Roman" w:cs="Times New Roman"/>
                <w:sz w:val="24"/>
                <w:szCs w:val="24"/>
              </w:rPr>
              <w:t>3</w:t>
            </w:r>
            <w:r w:rsidRPr="00103CCF">
              <w:rPr>
                <w:rFonts w:ascii="Times New Roman" w:hAnsi="Times New Roman" w:cs="Times New Roman"/>
                <w:sz w:val="24"/>
                <w:szCs w:val="24"/>
              </w:rPr>
              <w:t xml:space="preserve"> - 202</w:t>
            </w:r>
            <w:r w:rsidR="00FA3ABA">
              <w:rPr>
                <w:rFonts w:ascii="Times New Roman" w:hAnsi="Times New Roman" w:cs="Times New Roman"/>
                <w:sz w:val="24"/>
                <w:szCs w:val="24"/>
              </w:rPr>
              <w:t>4</w:t>
            </w:r>
          </w:p>
        </w:tc>
      </w:tr>
      <w:tr w:rsidR="00103CCF" w14:paraId="0862CC7C" w14:textId="77777777" w:rsidTr="00103CCF">
        <w:trPr>
          <w:trHeight w:val="264"/>
        </w:trPr>
        <w:tc>
          <w:tcPr>
            <w:tcW w:w="2407" w:type="dxa"/>
          </w:tcPr>
          <w:p w14:paraId="3E53E6B7" w14:textId="3D17ACE9" w:rsidR="00103CCF" w:rsidRDefault="00103CCF" w:rsidP="005C4D53">
            <w:pPr>
              <w:jc w:val="both"/>
              <w:rPr>
                <w:rFonts w:ascii="Times New Roman" w:hAnsi="Times New Roman" w:cs="Times New Roman"/>
                <w:b/>
                <w:bCs/>
                <w:sz w:val="24"/>
                <w:szCs w:val="24"/>
              </w:rPr>
            </w:pPr>
            <w:r>
              <w:rPr>
                <w:rFonts w:ascii="Times New Roman" w:hAnsi="Times New Roman" w:cs="Times New Roman"/>
                <w:b/>
                <w:bCs/>
                <w:sz w:val="24"/>
                <w:szCs w:val="24"/>
              </w:rPr>
              <w:t>Micro nido</w:t>
            </w:r>
          </w:p>
        </w:tc>
        <w:tc>
          <w:tcPr>
            <w:tcW w:w="2407" w:type="dxa"/>
          </w:tcPr>
          <w:p w14:paraId="6B005FA9" w14:textId="367D97A3" w:rsidR="00103CCF" w:rsidRDefault="00103CCF" w:rsidP="005C4D53">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103CCF" w14:paraId="3D85B448" w14:textId="77777777" w:rsidTr="00103CCF">
        <w:tc>
          <w:tcPr>
            <w:tcW w:w="2407" w:type="dxa"/>
          </w:tcPr>
          <w:p w14:paraId="55E328C3" w14:textId="7842CDA0" w:rsidR="00103CCF" w:rsidRDefault="00103CCF" w:rsidP="005C4D53">
            <w:pPr>
              <w:jc w:val="both"/>
              <w:rPr>
                <w:rFonts w:ascii="Times New Roman" w:hAnsi="Times New Roman" w:cs="Times New Roman"/>
                <w:b/>
                <w:bCs/>
                <w:sz w:val="24"/>
                <w:szCs w:val="24"/>
              </w:rPr>
            </w:pPr>
            <w:r>
              <w:rPr>
                <w:rFonts w:ascii="Times New Roman" w:hAnsi="Times New Roman" w:cs="Times New Roman"/>
                <w:b/>
                <w:bCs/>
                <w:sz w:val="24"/>
                <w:szCs w:val="24"/>
              </w:rPr>
              <w:t>primavera</w:t>
            </w:r>
          </w:p>
        </w:tc>
        <w:tc>
          <w:tcPr>
            <w:tcW w:w="2407" w:type="dxa"/>
          </w:tcPr>
          <w:p w14:paraId="362B7DCB" w14:textId="0B2F1A6A" w:rsidR="00103CCF" w:rsidRDefault="00103CCF" w:rsidP="005C4D53">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103CCF" w14:paraId="3CA49AC3" w14:textId="77777777" w:rsidTr="00103CCF">
        <w:tc>
          <w:tcPr>
            <w:tcW w:w="2407" w:type="dxa"/>
          </w:tcPr>
          <w:p w14:paraId="4280CE56" w14:textId="35660295" w:rsidR="00103CCF" w:rsidRDefault="00103CCF" w:rsidP="005C4D53">
            <w:pPr>
              <w:jc w:val="both"/>
              <w:rPr>
                <w:rFonts w:ascii="Times New Roman" w:hAnsi="Times New Roman" w:cs="Times New Roman"/>
                <w:b/>
                <w:bCs/>
                <w:sz w:val="24"/>
                <w:szCs w:val="24"/>
              </w:rPr>
            </w:pPr>
            <w:r>
              <w:rPr>
                <w:rFonts w:ascii="Times New Roman" w:hAnsi="Times New Roman" w:cs="Times New Roman"/>
                <w:b/>
                <w:bCs/>
                <w:sz w:val="24"/>
                <w:szCs w:val="24"/>
              </w:rPr>
              <w:t>infanzia</w:t>
            </w:r>
          </w:p>
        </w:tc>
        <w:tc>
          <w:tcPr>
            <w:tcW w:w="2407" w:type="dxa"/>
          </w:tcPr>
          <w:p w14:paraId="49362134" w14:textId="29151D6A" w:rsidR="00103CCF" w:rsidRDefault="00103CCF" w:rsidP="005C4D53">
            <w:pPr>
              <w:jc w:val="center"/>
              <w:rPr>
                <w:rFonts w:ascii="Times New Roman" w:hAnsi="Times New Roman" w:cs="Times New Roman"/>
                <w:b/>
                <w:bCs/>
                <w:sz w:val="24"/>
                <w:szCs w:val="24"/>
              </w:rPr>
            </w:pPr>
            <w:r>
              <w:rPr>
                <w:rFonts w:ascii="Times New Roman" w:hAnsi="Times New Roman" w:cs="Times New Roman"/>
                <w:b/>
                <w:bCs/>
                <w:sz w:val="24"/>
                <w:szCs w:val="24"/>
              </w:rPr>
              <w:t>3</w:t>
            </w:r>
          </w:p>
        </w:tc>
      </w:tr>
    </w:tbl>
    <w:p w14:paraId="3F58A9AE" w14:textId="77777777" w:rsidR="005C4D53" w:rsidRPr="00DC32B0" w:rsidRDefault="005C4D53" w:rsidP="003A1317">
      <w:pPr>
        <w:spacing w:after="120" w:line="240" w:lineRule="auto"/>
        <w:jc w:val="both"/>
        <w:rPr>
          <w:rFonts w:ascii="Times New Roman" w:hAnsi="Times New Roman" w:cs="Times New Roman"/>
          <w:b/>
          <w:bCs/>
          <w:sz w:val="12"/>
          <w:szCs w:val="12"/>
        </w:rPr>
      </w:pPr>
    </w:p>
    <w:p w14:paraId="56BBD5CF" w14:textId="3FABDD61" w:rsidR="00635BC1" w:rsidRDefault="00635BC1" w:rsidP="003A1317">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Numero bambini iscritti</w:t>
      </w:r>
    </w:p>
    <w:tbl>
      <w:tblPr>
        <w:tblStyle w:val="Grigliatabella"/>
        <w:tblW w:w="0" w:type="auto"/>
        <w:tblInd w:w="2689" w:type="dxa"/>
        <w:tblLook w:val="04A0" w:firstRow="1" w:lastRow="0" w:firstColumn="1" w:lastColumn="0" w:noHBand="0" w:noVBand="1"/>
      </w:tblPr>
      <w:tblGrid>
        <w:gridCol w:w="1340"/>
        <w:gridCol w:w="1135"/>
        <w:gridCol w:w="992"/>
        <w:gridCol w:w="1134"/>
      </w:tblGrid>
      <w:tr w:rsidR="00103CCF" w:rsidRPr="00FD2230" w14:paraId="1E7F5364" w14:textId="77777777" w:rsidTr="00103CCF">
        <w:trPr>
          <w:trHeight w:val="404"/>
        </w:trPr>
        <w:tc>
          <w:tcPr>
            <w:tcW w:w="1340" w:type="dxa"/>
            <w:vMerge w:val="restart"/>
          </w:tcPr>
          <w:p w14:paraId="1C198E46" w14:textId="77777777" w:rsidR="00103CCF" w:rsidRPr="00FD2230" w:rsidRDefault="00103CCF" w:rsidP="0054673C">
            <w:pPr>
              <w:autoSpaceDE w:val="0"/>
              <w:autoSpaceDN w:val="0"/>
              <w:adjustRightInd w:val="0"/>
              <w:jc w:val="center"/>
              <w:rPr>
                <w:rFonts w:ascii="Times New Roman" w:hAnsi="Times New Roman" w:cs="Times New Roman"/>
                <w:bCs/>
                <w:color w:val="000000"/>
                <w:sz w:val="20"/>
                <w:szCs w:val="20"/>
              </w:rPr>
            </w:pPr>
            <w:r w:rsidRPr="00FD2230">
              <w:rPr>
                <w:rFonts w:ascii="Times New Roman" w:hAnsi="Times New Roman" w:cs="Times New Roman"/>
                <w:bCs/>
                <w:color w:val="000000"/>
                <w:sz w:val="20"/>
                <w:szCs w:val="20"/>
              </w:rPr>
              <w:t>Sezioni</w:t>
            </w:r>
          </w:p>
          <w:p w14:paraId="1B73C99B" w14:textId="77777777" w:rsidR="00103CCF" w:rsidRPr="00FD2230" w:rsidRDefault="00103CCF" w:rsidP="0054673C">
            <w:pPr>
              <w:autoSpaceDE w:val="0"/>
              <w:autoSpaceDN w:val="0"/>
              <w:adjustRightInd w:val="0"/>
              <w:jc w:val="center"/>
              <w:rPr>
                <w:rFonts w:ascii="Times New Roman" w:hAnsi="Times New Roman" w:cs="Times New Roman"/>
                <w:b/>
                <w:bCs/>
                <w:color w:val="000000"/>
                <w:sz w:val="20"/>
                <w:szCs w:val="20"/>
              </w:rPr>
            </w:pPr>
            <w:r w:rsidRPr="00FD2230">
              <w:rPr>
                <w:rFonts w:ascii="Times New Roman" w:hAnsi="Times New Roman" w:cs="Times New Roman"/>
                <w:bCs/>
                <w:color w:val="000000"/>
                <w:sz w:val="20"/>
                <w:szCs w:val="20"/>
              </w:rPr>
              <w:t>Scuola dell’Infanzia</w:t>
            </w:r>
          </w:p>
        </w:tc>
        <w:tc>
          <w:tcPr>
            <w:tcW w:w="3261" w:type="dxa"/>
            <w:gridSpan w:val="3"/>
            <w:vAlign w:val="center"/>
          </w:tcPr>
          <w:p w14:paraId="1AC8A56F" w14:textId="2E1F3CA8" w:rsidR="00103CCF" w:rsidRPr="00FD2230" w:rsidRDefault="00103CCF" w:rsidP="000F1903">
            <w:pPr>
              <w:autoSpaceDE w:val="0"/>
              <w:autoSpaceDN w:val="0"/>
              <w:adjustRightInd w:val="0"/>
              <w:jc w:val="center"/>
              <w:rPr>
                <w:rFonts w:ascii="Times New Roman" w:hAnsi="Times New Roman" w:cs="Times New Roman"/>
                <w:bCs/>
                <w:color w:val="000000"/>
                <w:sz w:val="20"/>
                <w:szCs w:val="20"/>
              </w:rPr>
            </w:pPr>
            <w:r w:rsidRPr="00FD2230">
              <w:rPr>
                <w:rFonts w:ascii="Times New Roman" w:hAnsi="Times New Roman" w:cs="Times New Roman"/>
                <w:bCs/>
                <w:color w:val="000000"/>
                <w:sz w:val="20"/>
                <w:szCs w:val="20"/>
              </w:rPr>
              <w:t>a.s. 202</w:t>
            </w:r>
            <w:r w:rsidR="00FA3ABA">
              <w:rPr>
                <w:rFonts w:ascii="Times New Roman" w:hAnsi="Times New Roman" w:cs="Times New Roman"/>
                <w:bCs/>
                <w:color w:val="000000"/>
                <w:sz w:val="20"/>
                <w:szCs w:val="20"/>
              </w:rPr>
              <w:t>3</w:t>
            </w:r>
            <w:r w:rsidRPr="00FD2230">
              <w:rPr>
                <w:rFonts w:ascii="Times New Roman" w:hAnsi="Times New Roman" w:cs="Times New Roman"/>
                <w:bCs/>
                <w:color w:val="000000"/>
                <w:sz w:val="20"/>
                <w:szCs w:val="20"/>
              </w:rPr>
              <w:t xml:space="preserve"> - 202</w:t>
            </w:r>
            <w:r w:rsidR="00FA3ABA">
              <w:rPr>
                <w:rFonts w:ascii="Times New Roman" w:hAnsi="Times New Roman" w:cs="Times New Roman"/>
                <w:bCs/>
                <w:color w:val="000000"/>
                <w:sz w:val="20"/>
                <w:szCs w:val="20"/>
              </w:rPr>
              <w:t>4</w:t>
            </w:r>
          </w:p>
        </w:tc>
      </w:tr>
      <w:tr w:rsidR="00103CCF" w:rsidRPr="00FD2230" w14:paraId="590C1EE3" w14:textId="77777777" w:rsidTr="00103CCF">
        <w:tc>
          <w:tcPr>
            <w:tcW w:w="1340" w:type="dxa"/>
            <w:vMerge/>
          </w:tcPr>
          <w:p w14:paraId="3A098C6D" w14:textId="77777777" w:rsidR="00103CCF" w:rsidRPr="00FD2230" w:rsidRDefault="00103CCF" w:rsidP="0054673C">
            <w:pPr>
              <w:autoSpaceDE w:val="0"/>
              <w:autoSpaceDN w:val="0"/>
              <w:adjustRightInd w:val="0"/>
              <w:jc w:val="center"/>
              <w:rPr>
                <w:rFonts w:ascii="Times New Roman" w:hAnsi="Times New Roman" w:cs="Times New Roman"/>
                <w:b/>
                <w:bCs/>
                <w:color w:val="000000"/>
                <w:sz w:val="20"/>
                <w:szCs w:val="20"/>
              </w:rPr>
            </w:pPr>
          </w:p>
        </w:tc>
        <w:tc>
          <w:tcPr>
            <w:tcW w:w="1135" w:type="dxa"/>
          </w:tcPr>
          <w:p w14:paraId="175BE0B4" w14:textId="58A41092" w:rsidR="00103CCF" w:rsidRPr="00FD2230" w:rsidRDefault="00103CCF" w:rsidP="0054673C">
            <w:pPr>
              <w:autoSpaceDE w:val="0"/>
              <w:autoSpaceDN w:val="0"/>
              <w:adjustRightInd w:val="0"/>
              <w:jc w:val="center"/>
              <w:rPr>
                <w:rFonts w:ascii="Times New Roman" w:hAnsi="Times New Roman" w:cs="Times New Roman"/>
                <w:b/>
                <w:bCs/>
                <w:color w:val="000000"/>
                <w:sz w:val="20"/>
                <w:szCs w:val="20"/>
              </w:rPr>
            </w:pPr>
            <w:r w:rsidRPr="00FD2230">
              <w:rPr>
                <w:rFonts w:ascii="Times New Roman" w:hAnsi="Times New Roman" w:cs="Times New Roman"/>
                <w:bCs/>
                <w:color w:val="000000"/>
                <w:sz w:val="20"/>
                <w:szCs w:val="20"/>
              </w:rPr>
              <w:t xml:space="preserve">N.  alunni </w:t>
            </w:r>
          </w:p>
        </w:tc>
        <w:tc>
          <w:tcPr>
            <w:tcW w:w="992" w:type="dxa"/>
          </w:tcPr>
          <w:p w14:paraId="3E106FF3" w14:textId="68F646D8" w:rsidR="00103CCF" w:rsidRPr="00FD2230" w:rsidRDefault="00103CCF" w:rsidP="0054673C">
            <w:pPr>
              <w:autoSpaceDE w:val="0"/>
              <w:autoSpaceDN w:val="0"/>
              <w:adjustRightInd w:val="0"/>
              <w:jc w:val="center"/>
              <w:rPr>
                <w:rFonts w:ascii="Times New Roman" w:hAnsi="Times New Roman" w:cs="Times New Roman"/>
                <w:b/>
                <w:bCs/>
                <w:color w:val="000000"/>
                <w:sz w:val="20"/>
                <w:szCs w:val="20"/>
              </w:rPr>
            </w:pPr>
            <w:r w:rsidRPr="00FD2230">
              <w:rPr>
                <w:rFonts w:ascii="Times New Roman" w:hAnsi="Times New Roman" w:cs="Times New Roman"/>
                <w:bCs/>
                <w:color w:val="000000"/>
                <w:sz w:val="20"/>
                <w:szCs w:val="20"/>
              </w:rPr>
              <w:t>disabili</w:t>
            </w:r>
          </w:p>
        </w:tc>
        <w:tc>
          <w:tcPr>
            <w:tcW w:w="1134" w:type="dxa"/>
          </w:tcPr>
          <w:p w14:paraId="362F8B9F" w14:textId="65C11EF1" w:rsidR="00103CCF" w:rsidRPr="00FD2230" w:rsidRDefault="00D076A8" w:rsidP="0054673C">
            <w:pPr>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maestre</w:t>
            </w:r>
          </w:p>
        </w:tc>
      </w:tr>
      <w:tr w:rsidR="00103CCF" w:rsidRPr="006D1836" w14:paraId="40A0F526" w14:textId="77777777" w:rsidTr="00103CCF">
        <w:tc>
          <w:tcPr>
            <w:tcW w:w="1340" w:type="dxa"/>
          </w:tcPr>
          <w:p w14:paraId="15AEE26C" w14:textId="77777777"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I</w:t>
            </w:r>
          </w:p>
        </w:tc>
        <w:tc>
          <w:tcPr>
            <w:tcW w:w="1135" w:type="dxa"/>
          </w:tcPr>
          <w:p w14:paraId="27D07041" w14:textId="0A9D929C" w:rsidR="00103CCF" w:rsidRPr="006D1836" w:rsidRDefault="00FA3ABA"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tc>
        <w:tc>
          <w:tcPr>
            <w:tcW w:w="992" w:type="dxa"/>
          </w:tcPr>
          <w:p w14:paraId="78E39756" w14:textId="3E07CCE1" w:rsidR="00103CCF" w:rsidRPr="006D1836" w:rsidRDefault="00FA3ABA"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134" w:type="dxa"/>
          </w:tcPr>
          <w:p w14:paraId="0D66ED0E" w14:textId="17A3904D"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1</w:t>
            </w:r>
          </w:p>
        </w:tc>
      </w:tr>
      <w:tr w:rsidR="00103CCF" w:rsidRPr="006D1836" w14:paraId="342301C0" w14:textId="77777777" w:rsidTr="00103CCF">
        <w:tc>
          <w:tcPr>
            <w:tcW w:w="1340" w:type="dxa"/>
          </w:tcPr>
          <w:p w14:paraId="79E97C15" w14:textId="77777777"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II</w:t>
            </w:r>
          </w:p>
        </w:tc>
        <w:tc>
          <w:tcPr>
            <w:tcW w:w="1135" w:type="dxa"/>
          </w:tcPr>
          <w:p w14:paraId="7DE1EF2D" w14:textId="0BA9C0D5" w:rsidR="00103CCF" w:rsidRPr="00FA3ABA" w:rsidRDefault="00FA3ABA" w:rsidP="0054673C">
            <w:pPr>
              <w:autoSpaceDE w:val="0"/>
              <w:autoSpaceDN w:val="0"/>
              <w:adjustRightInd w:val="0"/>
              <w:jc w:val="center"/>
              <w:rPr>
                <w:rFonts w:ascii="Times New Roman" w:hAnsi="Times New Roman" w:cs="Times New Roman"/>
                <w:b/>
                <w:bCs/>
                <w:color w:val="000000"/>
                <w:sz w:val="24"/>
                <w:szCs w:val="24"/>
              </w:rPr>
            </w:pPr>
            <w:r w:rsidRPr="00FA3ABA">
              <w:rPr>
                <w:rFonts w:ascii="Times New Roman" w:hAnsi="Times New Roman" w:cs="Times New Roman"/>
                <w:b/>
                <w:bCs/>
                <w:color w:val="000000"/>
                <w:sz w:val="24"/>
                <w:szCs w:val="24"/>
              </w:rPr>
              <w:t>18</w:t>
            </w:r>
          </w:p>
        </w:tc>
        <w:tc>
          <w:tcPr>
            <w:tcW w:w="992" w:type="dxa"/>
          </w:tcPr>
          <w:p w14:paraId="64081CE2" w14:textId="0ED0329F" w:rsidR="00103CCF" w:rsidRPr="006D1836" w:rsidRDefault="00FA3ABA"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134" w:type="dxa"/>
          </w:tcPr>
          <w:p w14:paraId="7CBE85E1" w14:textId="4E31B561"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1</w:t>
            </w:r>
          </w:p>
        </w:tc>
      </w:tr>
      <w:tr w:rsidR="00103CCF" w:rsidRPr="006D1836" w14:paraId="0171F879" w14:textId="77777777" w:rsidTr="00103CCF">
        <w:tc>
          <w:tcPr>
            <w:tcW w:w="1340" w:type="dxa"/>
          </w:tcPr>
          <w:p w14:paraId="3E06E3B7" w14:textId="77777777"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III</w:t>
            </w:r>
          </w:p>
        </w:tc>
        <w:tc>
          <w:tcPr>
            <w:tcW w:w="1135" w:type="dxa"/>
          </w:tcPr>
          <w:p w14:paraId="554B2C08" w14:textId="5C426B53" w:rsidR="00103CCF" w:rsidRPr="006D1836" w:rsidRDefault="00FA3ABA"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p>
        </w:tc>
        <w:tc>
          <w:tcPr>
            <w:tcW w:w="992" w:type="dxa"/>
          </w:tcPr>
          <w:p w14:paraId="575FEF12" w14:textId="6BB9F36A"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34" w:type="dxa"/>
          </w:tcPr>
          <w:p w14:paraId="7F231F3A" w14:textId="2648F15B"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sidRPr="006D1836">
              <w:rPr>
                <w:rFonts w:ascii="Times New Roman" w:hAnsi="Times New Roman" w:cs="Times New Roman"/>
                <w:b/>
                <w:bCs/>
                <w:color w:val="000000"/>
                <w:sz w:val="24"/>
                <w:szCs w:val="24"/>
              </w:rPr>
              <w:t>1</w:t>
            </w:r>
          </w:p>
        </w:tc>
      </w:tr>
      <w:tr w:rsidR="00103CCF" w:rsidRPr="006D1836" w14:paraId="71EB40A0" w14:textId="77777777" w:rsidTr="00103CCF">
        <w:tc>
          <w:tcPr>
            <w:tcW w:w="1340" w:type="dxa"/>
          </w:tcPr>
          <w:p w14:paraId="36D43328" w14:textId="06D733F3"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totali</w:t>
            </w:r>
          </w:p>
        </w:tc>
        <w:tc>
          <w:tcPr>
            <w:tcW w:w="1135" w:type="dxa"/>
          </w:tcPr>
          <w:p w14:paraId="4E2F56F2" w14:textId="541AB0D8" w:rsidR="00103CCF" w:rsidRPr="00FA3ABA" w:rsidRDefault="00FA3ABA" w:rsidP="0054673C">
            <w:pPr>
              <w:autoSpaceDE w:val="0"/>
              <w:autoSpaceDN w:val="0"/>
              <w:adjustRightInd w:val="0"/>
              <w:jc w:val="center"/>
              <w:rPr>
                <w:rFonts w:ascii="Times New Roman" w:hAnsi="Times New Roman" w:cs="Times New Roman"/>
                <w:b/>
                <w:bCs/>
                <w:color w:val="000000"/>
                <w:sz w:val="24"/>
                <w:szCs w:val="24"/>
              </w:rPr>
            </w:pPr>
            <w:r w:rsidRPr="00FA3ABA">
              <w:rPr>
                <w:rFonts w:ascii="Times New Roman" w:hAnsi="Times New Roman" w:cs="Times New Roman"/>
                <w:b/>
                <w:bCs/>
                <w:color w:val="000000"/>
                <w:sz w:val="24"/>
                <w:szCs w:val="24"/>
              </w:rPr>
              <w:t>54</w:t>
            </w:r>
          </w:p>
        </w:tc>
        <w:tc>
          <w:tcPr>
            <w:tcW w:w="992" w:type="dxa"/>
          </w:tcPr>
          <w:p w14:paraId="09275B9B" w14:textId="57BC2A15"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34" w:type="dxa"/>
          </w:tcPr>
          <w:p w14:paraId="45F20D0B" w14:textId="06EFCD2C" w:rsidR="00103CCF" w:rsidRPr="006D1836" w:rsidRDefault="00103CCF" w:rsidP="0054673C">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bl>
    <w:p w14:paraId="67D2E1F1" w14:textId="01B9D203" w:rsidR="000F1903" w:rsidRPr="00DC32B0" w:rsidRDefault="000F1903" w:rsidP="00375CCA">
      <w:pPr>
        <w:autoSpaceDE w:val="0"/>
        <w:autoSpaceDN w:val="0"/>
        <w:adjustRightInd w:val="0"/>
        <w:spacing w:after="0" w:line="240" w:lineRule="auto"/>
        <w:rPr>
          <w:rFonts w:ascii="Times New Roman" w:hAnsi="Times New Roman" w:cs="Times New Roman"/>
          <w:color w:val="000000"/>
          <w:sz w:val="12"/>
          <w:szCs w:val="12"/>
        </w:rPr>
      </w:pPr>
    </w:p>
    <w:tbl>
      <w:tblPr>
        <w:tblStyle w:val="Grigliatabella"/>
        <w:tblW w:w="0" w:type="auto"/>
        <w:tblInd w:w="2689" w:type="dxa"/>
        <w:tblLook w:val="04A0" w:firstRow="1" w:lastRow="0" w:firstColumn="1" w:lastColumn="0" w:noHBand="0" w:noVBand="1"/>
      </w:tblPr>
      <w:tblGrid>
        <w:gridCol w:w="1417"/>
        <w:gridCol w:w="1134"/>
        <w:gridCol w:w="992"/>
        <w:gridCol w:w="1134"/>
      </w:tblGrid>
      <w:tr w:rsidR="00103CCF" w:rsidRPr="00FD2230" w14:paraId="7F37AAF3" w14:textId="77777777" w:rsidTr="00103CCF">
        <w:trPr>
          <w:trHeight w:val="216"/>
        </w:trPr>
        <w:tc>
          <w:tcPr>
            <w:tcW w:w="1417" w:type="dxa"/>
          </w:tcPr>
          <w:p w14:paraId="66FD2241" w14:textId="513C313F" w:rsidR="00103CCF" w:rsidRPr="00FD2230" w:rsidRDefault="00103CCF" w:rsidP="00103CCF">
            <w:pPr>
              <w:autoSpaceDE w:val="0"/>
              <w:autoSpaceDN w:val="0"/>
              <w:adjustRightInd w:val="0"/>
              <w:jc w:val="center"/>
              <w:rPr>
                <w:rFonts w:ascii="Times New Roman" w:hAnsi="Times New Roman" w:cs="Times New Roman"/>
                <w:color w:val="000000"/>
                <w:sz w:val="20"/>
                <w:szCs w:val="20"/>
              </w:rPr>
            </w:pPr>
            <w:r w:rsidRPr="00FD2230">
              <w:rPr>
                <w:rFonts w:ascii="Times New Roman" w:hAnsi="Times New Roman" w:cs="Times New Roman"/>
                <w:color w:val="000000"/>
                <w:sz w:val="20"/>
                <w:szCs w:val="20"/>
              </w:rPr>
              <w:t>Primavera</w:t>
            </w:r>
          </w:p>
        </w:tc>
        <w:tc>
          <w:tcPr>
            <w:tcW w:w="1134" w:type="dxa"/>
          </w:tcPr>
          <w:p w14:paraId="50CE7AB4" w14:textId="1F4DF6D4" w:rsidR="00103CCF" w:rsidRPr="00FD2230" w:rsidRDefault="00103CCF" w:rsidP="00103CCF">
            <w:pPr>
              <w:autoSpaceDE w:val="0"/>
              <w:autoSpaceDN w:val="0"/>
              <w:adjustRightInd w:val="0"/>
              <w:jc w:val="center"/>
              <w:rPr>
                <w:rFonts w:ascii="Times New Roman" w:hAnsi="Times New Roman" w:cs="Times New Roman"/>
                <w:color w:val="000000"/>
                <w:sz w:val="20"/>
                <w:szCs w:val="20"/>
              </w:rPr>
            </w:pPr>
            <w:r w:rsidRPr="00FD2230">
              <w:rPr>
                <w:rFonts w:ascii="Times New Roman" w:hAnsi="Times New Roman" w:cs="Times New Roman"/>
                <w:bCs/>
                <w:color w:val="000000"/>
                <w:sz w:val="20"/>
                <w:szCs w:val="20"/>
              </w:rPr>
              <w:t>N. alunni</w:t>
            </w:r>
          </w:p>
        </w:tc>
        <w:tc>
          <w:tcPr>
            <w:tcW w:w="992" w:type="dxa"/>
          </w:tcPr>
          <w:p w14:paraId="1C462DA0" w14:textId="411C46CD" w:rsidR="00103CCF" w:rsidRPr="00FD2230" w:rsidRDefault="00103CCF" w:rsidP="00103CCF">
            <w:pPr>
              <w:autoSpaceDE w:val="0"/>
              <w:autoSpaceDN w:val="0"/>
              <w:adjustRightInd w:val="0"/>
              <w:jc w:val="center"/>
              <w:rPr>
                <w:rFonts w:ascii="Times New Roman" w:hAnsi="Times New Roman" w:cs="Times New Roman"/>
                <w:color w:val="000000"/>
                <w:sz w:val="20"/>
                <w:szCs w:val="20"/>
              </w:rPr>
            </w:pPr>
            <w:r w:rsidRPr="00FD2230">
              <w:rPr>
                <w:rFonts w:ascii="Times New Roman" w:hAnsi="Times New Roman" w:cs="Times New Roman"/>
                <w:bCs/>
                <w:color w:val="000000"/>
                <w:sz w:val="20"/>
                <w:szCs w:val="20"/>
              </w:rPr>
              <w:t>disabili</w:t>
            </w:r>
          </w:p>
        </w:tc>
        <w:tc>
          <w:tcPr>
            <w:tcW w:w="1134" w:type="dxa"/>
          </w:tcPr>
          <w:p w14:paraId="4B510B9F" w14:textId="58D91760" w:rsidR="00103CCF" w:rsidRPr="00FD2230" w:rsidRDefault="00D076A8" w:rsidP="00103CCF">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educatrici</w:t>
            </w:r>
          </w:p>
        </w:tc>
      </w:tr>
      <w:tr w:rsidR="00103CCF" w14:paraId="793E81B8" w14:textId="77777777" w:rsidTr="00103CCF">
        <w:tc>
          <w:tcPr>
            <w:tcW w:w="1417" w:type="dxa"/>
          </w:tcPr>
          <w:p w14:paraId="15A62477" w14:textId="4E7199E6" w:rsidR="00103CCF" w:rsidRPr="00324A33" w:rsidRDefault="00103CCF" w:rsidP="00103CCF">
            <w:pPr>
              <w:autoSpaceDE w:val="0"/>
              <w:autoSpaceDN w:val="0"/>
              <w:adjustRightInd w:val="0"/>
              <w:jc w:val="center"/>
              <w:rPr>
                <w:rFonts w:ascii="Times New Roman" w:hAnsi="Times New Roman" w:cs="Times New Roman"/>
                <w:b/>
                <w:bCs/>
                <w:color w:val="000000"/>
                <w:sz w:val="24"/>
                <w:szCs w:val="24"/>
              </w:rPr>
            </w:pPr>
            <w:r w:rsidRPr="00324A33">
              <w:rPr>
                <w:rFonts w:ascii="Times New Roman" w:hAnsi="Times New Roman" w:cs="Times New Roman"/>
                <w:b/>
                <w:bCs/>
                <w:color w:val="000000"/>
                <w:sz w:val="24"/>
                <w:szCs w:val="24"/>
              </w:rPr>
              <w:t>I</w:t>
            </w:r>
          </w:p>
        </w:tc>
        <w:tc>
          <w:tcPr>
            <w:tcW w:w="1134" w:type="dxa"/>
          </w:tcPr>
          <w:p w14:paraId="388A17A2" w14:textId="1A8DDA91" w:rsidR="00103CCF" w:rsidRPr="00324A33" w:rsidRDefault="00103CCF" w:rsidP="00103CCF">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992" w:type="dxa"/>
          </w:tcPr>
          <w:p w14:paraId="24B97FE3" w14:textId="12BC7FDF" w:rsidR="00103CCF" w:rsidRPr="00324A33" w:rsidRDefault="00103CCF" w:rsidP="00103CCF">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34" w:type="dxa"/>
          </w:tcPr>
          <w:p w14:paraId="7B6BFFBA" w14:textId="64823E30" w:rsidR="00103CCF" w:rsidRPr="00324A33" w:rsidRDefault="00103CCF" w:rsidP="00103CCF">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r>
    </w:tbl>
    <w:p w14:paraId="50BA6B3F" w14:textId="1AB12589" w:rsidR="00375CCA" w:rsidRPr="00DC32B0" w:rsidRDefault="00375CCA" w:rsidP="00324A33">
      <w:pPr>
        <w:autoSpaceDE w:val="0"/>
        <w:autoSpaceDN w:val="0"/>
        <w:adjustRightInd w:val="0"/>
        <w:spacing w:after="0" w:line="240" w:lineRule="auto"/>
        <w:rPr>
          <w:rFonts w:ascii="Times New Roman" w:hAnsi="Times New Roman" w:cs="Times New Roman"/>
          <w:color w:val="000000"/>
          <w:sz w:val="12"/>
          <w:szCs w:val="12"/>
        </w:rPr>
      </w:pPr>
    </w:p>
    <w:tbl>
      <w:tblPr>
        <w:tblStyle w:val="Grigliatabella"/>
        <w:tblW w:w="0" w:type="auto"/>
        <w:tblInd w:w="2689" w:type="dxa"/>
        <w:tblLook w:val="04A0" w:firstRow="1" w:lastRow="0" w:firstColumn="1" w:lastColumn="0" w:noHBand="0" w:noVBand="1"/>
      </w:tblPr>
      <w:tblGrid>
        <w:gridCol w:w="1417"/>
        <w:gridCol w:w="1134"/>
        <w:gridCol w:w="992"/>
        <w:gridCol w:w="1134"/>
      </w:tblGrid>
      <w:tr w:rsidR="00FD2230" w:rsidRPr="00FD2230" w14:paraId="62FA9AE8" w14:textId="77777777" w:rsidTr="00FD2230">
        <w:tc>
          <w:tcPr>
            <w:tcW w:w="1417" w:type="dxa"/>
          </w:tcPr>
          <w:p w14:paraId="6296D43A" w14:textId="15CB6437" w:rsidR="00FD2230" w:rsidRPr="00FD2230" w:rsidRDefault="00FD2230" w:rsidP="00FD2230">
            <w:pPr>
              <w:autoSpaceDE w:val="0"/>
              <w:autoSpaceDN w:val="0"/>
              <w:adjustRightInd w:val="0"/>
              <w:jc w:val="center"/>
              <w:rPr>
                <w:rFonts w:ascii="Times New Roman" w:hAnsi="Times New Roman" w:cs="Times New Roman"/>
                <w:color w:val="000000"/>
                <w:sz w:val="20"/>
                <w:szCs w:val="20"/>
              </w:rPr>
            </w:pPr>
            <w:r w:rsidRPr="00FD2230">
              <w:rPr>
                <w:rFonts w:ascii="Times New Roman" w:hAnsi="Times New Roman" w:cs="Times New Roman"/>
                <w:color w:val="000000"/>
                <w:sz w:val="20"/>
                <w:szCs w:val="20"/>
              </w:rPr>
              <w:t>nido</w:t>
            </w:r>
          </w:p>
        </w:tc>
        <w:tc>
          <w:tcPr>
            <w:tcW w:w="1134" w:type="dxa"/>
          </w:tcPr>
          <w:p w14:paraId="7946509E" w14:textId="13D56CB6" w:rsidR="00FD2230" w:rsidRPr="00FD2230" w:rsidRDefault="00FD2230" w:rsidP="00FD2230">
            <w:pPr>
              <w:autoSpaceDE w:val="0"/>
              <w:autoSpaceDN w:val="0"/>
              <w:adjustRightInd w:val="0"/>
              <w:rPr>
                <w:rFonts w:ascii="Times New Roman" w:hAnsi="Times New Roman" w:cs="Times New Roman"/>
                <w:color w:val="000000"/>
                <w:sz w:val="20"/>
                <w:szCs w:val="20"/>
              </w:rPr>
            </w:pPr>
            <w:r w:rsidRPr="00FD2230">
              <w:rPr>
                <w:rFonts w:ascii="Times New Roman" w:hAnsi="Times New Roman" w:cs="Times New Roman"/>
                <w:bCs/>
                <w:color w:val="000000"/>
                <w:sz w:val="20"/>
                <w:szCs w:val="20"/>
              </w:rPr>
              <w:t xml:space="preserve">N. alunni </w:t>
            </w:r>
          </w:p>
        </w:tc>
        <w:tc>
          <w:tcPr>
            <w:tcW w:w="992" w:type="dxa"/>
          </w:tcPr>
          <w:p w14:paraId="198FBECD" w14:textId="77777777" w:rsidR="00FD2230" w:rsidRPr="00FD2230" w:rsidRDefault="00FD2230" w:rsidP="00FD2230">
            <w:pPr>
              <w:autoSpaceDE w:val="0"/>
              <w:autoSpaceDN w:val="0"/>
              <w:adjustRightInd w:val="0"/>
              <w:rPr>
                <w:rFonts w:ascii="Times New Roman" w:hAnsi="Times New Roman" w:cs="Times New Roman"/>
                <w:color w:val="000000"/>
                <w:sz w:val="20"/>
                <w:szCs w:val="20"/>
              </w:rPr>
            </w:pPr>
            <w:r w:rsidRPr="00FD2230">
              <w:rPr>
                <w:rFonts w:ascii="Times New Roman" w:hAnsi="Times New Roman" w:cs="Times New Roman"/>
                <w:bCs/>
                <w:color w:val="000000"/>
                <w:sz w:val="20"/>
                <w:szCs w:val="20"/>
              </w:rPr>
              <w:t>disabili</w:t>
            </w:r>
          </w:p>
        </w:tc>
        <w:tc>
          <w:tcPr>
            <w:tcW w:w="1134" w:type="dxa"/>
          </w:tcPr>
          <w:p w14:paraId="3A978CA0" w14:textId="06A81DD1" w:rsidR="00FD2230" w:rsidRPr="00FD2230" w:rsidRDefault="00D076A8" w:rsidP="00FD223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educatrici</w:t>
            </w:r>
          </w:p>
        </w:tc>
      </w:tr>
      <w:tr w:rsidR="00FD2230" w:rsidRPr="00324A33" w14:paraId="0A129994" w14:textId="77777777" w:rsidTr="00FD2230">
        <w:tc>
          <w:tcPr>
            <w:tcW w:w="1417" w:type="dxa"/>
          </w:tcPr>
          <w:p w14:paraId="4315ACBE" w14:textId="77777777" w:rsidR="00FD2230" w:rsidRPr="00324A33" w:rsidRDefault="00FD2230" w:rsidP="005C4D53">
            <w:pPr>
              <w:autoSpaceDE w:val="0"/>
              <w:autoSpaceDN w:val="0"/>
              <w:adjustRightInd w:val="0"/>
              <w:jc w:val="center"/>
              <w:rPr>
                <w:rFonts w:ascii="Times New Roman" w:hAnsi="Times New Roman" w:cs="Times New Roman"/>
                <w:b/>
                <w:bCs/>
                <w:color w:val="000000"/>
                <w:sz w:val="24"/>
                <w:szCs w:val="24"/>
              </w:rPr>
            </w:pPr>
            <w:r w:rsidRPr="00324A33">
              <w:rPr>
                <w:rFonts w:ascii="Times New Roman" w:hAnsi="Times New Roman" w:cs="Times New Roman"/>
                <w:b/>
                <w:bCs/>
                <w:color w:val="000000"/>
                <w:sz w:val="24"/>
                <w:szCs w:val="24"/>
              </w:rPr>
              <w:t>I</w:t>
            </w:r>
          </w:p>
        </w:tc>
        <w:tc>
          <w:tcPr>
            <w:tcW w:w="1134" w:type="dxa"/>
          </w:tcPr>
          <w:p w14:paraId="714CCFF6" w14:textId="4023FCF3" w:rsidR="00FD2230" w:rsidRPr="00324A33" w:rsidRDefault="00FD2230" w:rsidP="005C4D5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5C4D53">
              <w:rPr>
                <w:rFonts w:ascii="Times New Roman" w:hAnsi="Times New Roman" w:cs="Times New Roman"/>
                <w:b/>
                <w:bCs/>
                <w:color w:val="000000"/>
                <w:sz w:val="24"/>
                <w:szCs w:val="24"/>
              </w:rPr>
              <w:t>4</w:t>
            </w:r>
          </w:p>
        </w:tc>
        <w:tc>
          <w:tcPr>
            <w:tcW w:w="992" w:type="dxa"/>
          </w:tcPr>
          <w:p w14:paraId="2AD2FBF7" w14:textId="77777777" w:rsidR="00FD2230" w:rsidRPr="00324A33" w:rsidRDefault="00FD2230" w:rsidP="005C4D5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1134" w:type="dxa"/>
          </w:tcPr>
          <w:p w14:paraId="7B190646" w14:textId="3CBCA4C2" w:rsidR="00FD2230" w:rsidRPr="00324A33" w:rsidRDefault="00FD2230" w:rsidP="005C4D5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r>
    </w:tbl>
    <w:p w14:paraId="6C99EE8F" w14:textId="77777777" w:rsidR="00FA3ABA" w:rsidRDefault="00FA3ABA" w:rsidP="00B4674C">
      <w:pPr>
        <w:spacing w:after="120" w:line="240" w:lineRule="auto"/>
        <w:jc w:val="both"/>
        <w:rPr>
          <w:rFonts w:ascii="Times New Roman" w:hAnsi="Times New Roman" w:cs="Times New Roman"/>
          <w:b/>
          <w:bCs/>
          <w:sz w:val="32"/>
          <w:szCs w:val="32"/>
        </w:rPr>
      </w:pPr>
    </w:p>
    <w:p w14:paraId="28D6E4B3" w14:textId="19F49DE1" w:rsidR="00094172" w:rsidRPr="002A62C1" w:rsidRDefault="00707532" w:rsidP="00B4674C">
      <w:pPr>
        <w:spacing w:after="120" w:line="240" w:lineRule="auto"/>
        <w:jc w:val="both"/>
        <w:rPr>
          <w:rFonts w:ascii="Times New Roman" w:hAnsi="Times New Roman" w:cs="Times New Roman"/>
          <w:b/>
          <w:bCs/>
          <w:sz w:val="32"/>
          <w:szCs w:val="32"/>
        </w:rPr>
      </w:pPr>
      <w:r w:rsidRPr="002A62C1">
        <w:rPr>
          <w:rFonts w:ascii="Times New Roman" w:hAnsi="Times New Roman" w:cs="Times New Roman"/>
          <w:b/>
          <w:bCs/>
          <w:sz w:val="32"/>
          <w:szCs w:val="32"/>
        </w:rPr>
        <w:lastRenderedPageBreak/>
        <w:t>Relazione</w:t>
      </w:r>
    </w:p>
    <w:p w14:paraId="15F0507F" w14:textId="09B605B3" w:rsidR="000C5887" w:rsidRPr="000C5887" w:rsidRDefault="000C5887"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La scuola materna Don Felice Verulfo è aperta dal lunedì al venerdì dalle ore 7,30 alle ore 18,00.</w:t>
      </w:r>
      <w:r w:rsidR="00A32F4A">
        <w:rPr>
          <w:rFonts w:ascii="Times New Roman" w:hAnsi="Times New Roman" w:cs="Times New Roman"/>
          <w:sz w:val="24"/>
          <w:szCs w:val="24"/>
        </w:rPr>
        <w:t xml:space="preserve"> L’orario è così articolato: dalle ore 7,30 alle ore 8,30 è attivato il servizio pre scuola; dalle ore 8,30 alle ore 9,00 ingresso; dalle ore 9,00 alle ore 16,00 orario scolastico; dalle ore 16,00 alle ore 16,30 uscita; dalle ore 16,30 alle ore 18,00 è attivo il servizio post scuola.</w:t>
      </w:r>
    </w:p>
    <w:p w14:paraId="63DE7950" w14:textId="1C829D74" w:rsidR="00A32F4A" w:rsidRDefault="0002446C" w:rsidP="00A32F4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Con l’apertura dell’</w:t>
      </w:r>
      <w:r w:rsidR="00707532" w:rsidRPr="00707532">
        <w:rPr>
          <w:rFonts w:ascii="Times New Roman" w:hAnsi="Times New Roman" w:cs="Times New Roman"/>
          <w:sz w:val="24"/>
          <w:szCs w:val="24"/>
        </w:rPr>
        <w:t xml:space="preserve">anno </w:t>
      </w:r>
      <w:r w:rsidR="00FD2230">
        <w:rPr>
          <w:rFonts w:ascii="Times New Roman" w:hAnsi="Times New Roman" w:cs="Times New Roman"/>
          <w:sz w:val="24"/>
          <w:szCs w:val="24"/>
        </w:rPr>
        <w:t xml:space="preserve">scolastico </w:t>
      </w:r>
      <w:r w:rsidR="00707532" w:rsidRPr="00707532">
        <w:rPr>
          <w:rFonts w:ascii="Times New Roman" w:hAnsi="Times New Roman" w:cs="Times New Roman"/>
          <w:sz w:val="24"/>
          <w:szCs w:val="24"/>
        </w:rPr>
        <w:t>202</w:t>
      </w:r>
      <w:r w:rsidR="00FA3ABA">
        <w:rPr>
          <w:rFonts w:ascii="Times New Roman" w:hAnsi="Times New Roman" w:cs="Times New Roman"/>
          <w:sz w:val="24"/>
          <w:szCs w:val="24"/>
        </w:rPr>
        <w:t>3</w:t>
      </w:r>
      <w:r w:rsidR="00FD2230">
        <w:rPr>
          <w:rFonts w:ascii="Times New Roman" w:hAnsi="Times New Roman" w:cs="Times New Roman"/>
          <w:sz w:val="24"/>
          <w:szCs w:val="24"/>
        </w:rPr>
        <w:t>- 202</w:t>
      </w:r>
      <w:r w:rsidR="00FA3ABA">
        <w:rPr>
          <w:rFonts w:ascii="Times New Roman" w:hAnsi="Times New Roman" w:cs="Times New Roman"/>
          <w:sz w:val="24"/>
          <w:szCs w:val="24"/>
        </w:rPr>
        <w:t>4</w:t>
      </w:r>
      <w:r w:rsidR="006F2DDA">
        <w:rPr>
          <w:rFonts w:ascii="Times New Roman" w:hAnsi="Times New Roman" w:cs="Times New Roman"/>
          <w:sz w:val="24"/>
          <w:szCs w:val="24"/>
        </w:rPr>
        <w:t>,</w:t>
      </w:r>
      <w:r w:rsidR="00707532" w:rsidRPr="00707532">
        <w:rPr>
          <w:rFonts w:ascii="Times New Roman" w:hAnsi="Times New Roman" w:cs="Times New Roman"/>
          <w:sz w:val="24"/>
          <w:szCs w:val="24"/>
        </w:rPr>
        <w:t xml:space="preserve"> </w:t>
      </w:r>
      <w:r w:rsidR="006F2DDA">
        <w:rPr>
          <w:rFonts w:ascii="Times New Roman" w:hAnsi="Times New Roman" w:cs="Times New Roman"/>
          <w:sz w:val="24"/>
          <w:szCs w:val="24"/>
        </w:rPr>
        <w:t xml:space="preserve">dopo la parentesi Covid, </w:t>
      </w:r>
      <w:r w:rsidR="00A32F4A">
        <w:rPr>
          <w:rFonts w:ascii="Times New Roman" w:hAnsi="Times New Roman" w:cs="Times New Roman"/>
          <w:sz w:val="24"/>
          <w:szCs w:val="24"/>
        </w:rPr>
        <w:t>la scuola è tornata alla normalità</w:t>
      </w:r>
      <w:r w:rsidR="00CC3433">
        <w:rPr>
          <w:rFonts w:ascii="Times New Roman" w:hAnsi="Times New Roman" w:cs="Times New Roman"/>
          <w:sz w:val="24"/>
          <w:szCs w:val="24"/>
        </w:rPr>
        <w:t>.</w:t>
      </w:r>
      <w:r w:rsidR="006F2DDA">
        <w:rPr>
          <w:rFonts w:ascii="Times New Roman" w:hAnsi="Times New Roman" w:cs="Times New Roman"/>
          <w:sz w:val="24"/>
          <w:szCs w:val="24"/>
        </w:rPr>
        <w:t xml:space="preserve"> </w:t>
      </w:r>
      <w:r w:rsidR="00A32F4A">
        <w:rPr>
          <w:rFonts w:ascii="Times New Roman" w:hAnsi="Times New Roman" w:cs="Times New Roman"/>
          <w:sz w:val="24"/>
          <w:szCs w:val="24"/>
        </w:rPr>
        <w:t>La consegna e riconsegna degli alunni avviene all’interno dell’edificio scolastico al quale i genitori possono accedere per le operazioni di vestizione, svestizione prima della consegna all’insegnante di sezione.</w:t>
      </w:r>
    </w:p>
    <w:p w14:paraId="66F03F6E" w14:textId="26811316" w:rsidR="00707532" w:rsidRDefault="00707532"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Nel cortile della scuola sono montati 10 gazebi per la didattica all’aperto</w:t>
      </w:r>
      <w:r w:rsidR="000C5887">
        <w:rPr>
          <w:rFonts w:ascii="Times New Roman" w:hAnsi="Times New Roman" w:cs="Times New Roman"/>
          <w:sz w:val="24"/>
          <w:szCs w:val="24"/>
        </w:rPr>
        <w:t>.</w:t>
      </w:r>
    </w:p>
    <w:p w14:paraId="3DA28D80" w14:textId="5ACAC31A" w:rsidR="00712E31" w:rsidRPr="00066142" w:rsidRDefault="00001E02" w:rsidP="00B4674C">
      <w:pPr>
        <w:spacing w:after="120" w:line="240" w:lineRule="auto"/>
        <w:jc w:val="both"/>
        <w:rPr>
          <w:rFonts w:ascii="Times New Roman" w:hAnsi="Times New Roman" w:cs="Times New Roman"/>
          <w:b/>
          <w:bCs/>
          <w:sz w:val="32"/>
          <w:szCs w:val="32"/>
        </w:rPr>
      </w:pPr>
      <w:r w:rsidRPr="00066142">
        <w:rPr>
          <w:rFonts w:ascii="Times New Roman" w:hAnsi="Times New Roman" w:cs="Times New Roman"/>
          <w:b/>
          <w:bCs/>
          <w:sz w:val="32"/>
          <w:szCs w:val="32"/>
        </w:rPr>
        <w:t>Rette applicate</w:t>
      </w:r>
      <w:r w:rsidR="00712E31" w:rsidRPr="00066142">
        <w:rPr>
          <w:rFonts w:ascii="Times New Roman" w:hAnsi="Times New Roman" w:cs="Times New Roman"/>
          <w:b/>
          <w:bCs/>
          <w:sz w:val="32"/>
          <w:szCs w:val="32"/>
        </w:rPr>
        <w:t xml:space="preserve"> </w:t>
      </w:r>
    </w:p>
    <w:p w14:paraId="2BAC65A3" w14:textId="77155B5B" w:rsidR="005D30BD" w:rsidRPr="005D30BD" w:rsidRDefault="00E04A5D" w:rsidP="00B4674C">
      <w:pPr>
        <w:spacing w:after="120" w:line="240" w:lineRule="auto"/>
        <w:ind w:right="-1"/>
        <w:jc w:val="both"/>
        <w:rPr>
          <w:rFonts w:ascii="Times New Roman" w:hAnsi="Times New Roman" w:cs="Times New Roman"/>
          <w:bCs/>
        </w:rPr>
      </w:pPr>
      <w:r>
        <w:rPr>
          <w:rFonts w:ascii="Times New Roman" w:hAnsi="Times New Roman" w:cs="Times New Roman"/>
          <w:sz w:val="24"/>
          <w:szCs w:val="24"/>
        </w:rPr>
        <w:t xml:space="preserve">Le rette applicate per la scuola dell’infanzia come da prospetti allegati </w:t>
      </w:r>
      <w:r w:rsidR="00C50024">
        <w:rPr>
          <w:rFonts w:ascii="Times New Roman" w:hAnsi="Times New Roman" w:cs="Times New Roman"/>
          <w:sz w:val="24"/>
          <w:szCs w:val="24"/>
        </w:rPr>
        <w:t xml:space="preserve">sono rimaste invariate da </w:t>
      </w:r>
      <w:r w:rsidR="00C50024" w:rsidRPr="00C50024">
        <w:rPr>
          <w:rFonts w:ascii="Times New Roman" w:hAnsi="Times New Roman" w:cs="Times New Roman"/>
          <w:b/>
          <w:bCs/>
          <w:sz w:val="24"/>
          <w:szCs w:val="24"/>
        </w:rPr>
        <w:t>€ 170,00 a € 180,00</w:t>
      </w:r>
      <w:r w:rsidR="00C50024">
        <w:rPr>
          <w:rFonts w:ascii="Times New Roman" w:hAnsi="Times New Roman" w:cs="Times New Roman"/>
          <w:sz w:val="24"/>
          <w:szCs w:val="24"/>
        </w:rPr>
        <w:t xml:space="preserve"> secondo ISEE con la detrazione di € 25,00 per i fratelli oltre il primo.</w:t>
      </w:r>
    </w:p>
    <w:p w14:paraId="1581437B" w14:textId="02EE48E8" w:rsidR="00001E02" w:rsidRDefault="00EB40DB"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Con la </w:t>
      </w:r>
      <w:r w:rsidRPr="00DB7208">
        <w:rPr>
          <w:rFonts w:ascii="Times New Roman" w:hAnsi="Times New Roman" w:cs="Times New Roman"/>
          <w:b/>
          <w:bCs/>
          <w:sz w:val="24"/>
          <w:szCs w:val="24"/>
        </w:rPr>
        <w:t xml:space="preserve">delibera </w:t>
      </w:r>
      <w:r w:rsidRPr="00DB7208">
        <w:rPr>
          <w:rFonts w:ascii="Times New Roman" w:hAnsi="Times New Roman" w:cs="Times New Roman"/>
          <w:sz w:val="24"/>
          <w:szCs w:val="24"/>
        </w:rPr>
        <w:t>del C.d.A.</w:t>
      </w:r>
      <w:r w:rsidRPr="00DB7208">
        <w:rPr>
          <w:rFonts w:ascii="Times New Roman" w:hAnsi="Times New Roman" w:cs="Times New Roman"/>
          <w:b/>
          <w:bCs/>
          <w:sz w:val="24"/>
          <w:szCs w:val="24"/>
        </w:rPr>
        <w:t xml:space="preserve"> n. 8.4 del 18.12.2020</w:t>
      </w:r>
      <w:r>
        <w:rPr>
          <w:rFonts w:ascii="Times New Roman" w:hAnsi="Times New Roman" w:cs="Times New Roman"/>
          <w:sz w:val="24"/>
          <w:szCs w:val="24"/>
        </w:rPr>
        <w:t xml:space="preserve"> veniva deliberata anche la riduzione delle rette del nido nel seguente modo:</w:t>
      </w:r>
    </w:p>
    <w:p w14:paraId="0977905E" w14:textId="77777777" w:rsidR="00EB40DB" w:rsidRPr="00EB40DB" w:rsidRDefault="00EB40DB" w:rsidP="00B4674C">
      <w:pPr>
        <w:pStyle w:val="Paragrafoelenco"/>
        <w:spacing w:after="120" w:line="240" w:lineRule="auto"/>
        <w:ind w:left="284" w:right="282"/>
        <w:jc w:val="both"/>
        <w:rPr>
          <w:rFonts w:ascii="Times New Roman" w:hAnsi="Times New Roman" w:cs="Times New Roman"/>
          <w:sz w:val="24"/>
          <w:szCs w:val="24"/>
        </w:rPr>
      </w:pPr>
      <w:r w:rsidRPr="00EB40DB">
        <w:rPr>
          <w:rFonts w:ascii="Times New Roman" w:hAnsi="Times New Roman" w:cs="Times New Roman"/>
          <w:sz w:val="24"/>
          <w:szCs w:val="24"/>
        </w:rPr>
        <w:t xml:space="preserve">per una frequenza giornaliera di </w:t>
      </w:r>
      <w:r w:rsidRPr="00EB40DB">
        <w:rPr>
          <w:rFonts w:ascii="Times New Roman" w:hAnsi="Times New Roman" w:cs="Times New Roman"/>
          <w:b/>
          <w:bCs/>
          <w:sz w:val="24"/>
          <w:szCs w:val="24"/>
        </w:rPr>
        <w:t>5</w:t>
      </w:r>
      <w:r w:rsidRPr="00EB40DB">
        <w:rPr>
          <w:rFonts w:ascii="Times New Roman" w:hAnsi="Times New Roman" w:cs="Times New Roman"/>
          <w:sz w:val="24"/>
          <w:szCs w:val="24"/>
        </w:rPr>
        <w:t xml:space="preserve"> ore da € 350-360 </w:t>
      </w:r>
      <w:r w:rsidRPr="00EB40DB">
        <w:rPr>
          <w:rFonts w:ascii="Times New Roman" w:hAnsi="Times New Roman" w:cs="Times New Roman"/>
          <w:b/>
          <w:bCs/>
          <w:sz w:val="24"/>
          <w:szCs w:val="24"/>
        </w:rPr>
        <w:t>a € 280-290</w:t>
      </w:r>
      <w:r w:rsidRPr="00EB40DB">
        <w:rPr>
          <w:rFonts w:ascii="Times New Roman" w:hAnsi="Times New Roman" w:cs="Times New Roman"/>
          <w:sz w:val="24"/>
          <w:szCs w:val="24"/>
        </w:rPr>
        <w:t xml:space="preserve"> secondo ISEE, meno €   70;</w:t>
      </w:r>
    </w:p>
    <w:p w14:paraId="4AEA2E4E" w14:textId="77777777" w:rsidR="00EB40DB" w:rsidRPr="00EB40DB" w:rsidRDefault="00EB40DB" w:rsidP="00B4674C">
      <w:pPr>
        <w:pStyle w:val="Paragrafoelenco"/>
        <w:spacing w:after="120" w:line="240" w:lineRule="auto"/>
        <w:ind w:left="284" w:right="282"/>
        <w:jc w:val="both"/>
        <w:rPr>
          <w:rFonts w:ascii="Times New Roman" w:hAnsi="Times New Roman" w:cs="Times New Roman"/>
          <w:sz w:val="24"/>
          <w:szCs w:val="24"/>
        </w:rPr>
      </w:pPr>
      <w:r w:rsidRPr="00EB40DB">
        <w:rPr>
          <w:rFonts w:ascii="Times New Roman" w:hAnsi="Times New Roman" w:cs="Times New Roman"/>
          <w:sz w:val="24"/>
          <w:szCs w:val="24"/>
        </w:rPr>
        <w:t xml:space="preserve">per una frequenza giornaliera di </w:t>
      </w:r>
      <w:r w:rsidRPr="00EB40DB">
        <w:rPr>
          <w:rFonts w:ascii="Times New Roman" w:hAnsi="Times New Roman" w:cs="Times New Roman"/>
          <w:b/>
          <w:bCs/>
          <w:sz w:val="24"/>
          <w:szCs w:val="24"/>
        </w:rPr>
        <w:t>7</w:t>
      </w:r>
      <w:r w:rsidRPr="00EB40DB">
        <w:rPr>
          <w:rFonts w:ascii="Times New Roman" w:hAnsi="Times New Roman" w:cs="Times New Roman"/>
          <w:sz w:val="24"/>
          <w:szCs w:val="24"/>
        </w:rPr>
        <w:t xml:space="preserve"> ore da € 490-500 </w:t>
      </w:r>
      <w:r w:rsidRPr="00EB40DB">
        <w:rPr>
          <w:rFonts w:ascii="Times New Roman" w:hAnsi="Times New Roman" w:cs="Times New Roman"/>
          <w:b/>
          <w:bCs/>
          <w:sz w:val="24"/>
          <w:szCs w:val="24"/>
        </w:rPr>
        <w:t>a € 392-402</w:t>
      </w:r>
      <w:r w:rsidRPr="00EB40DB">
        <w:rPr>
          <w:rFonts w:ascii="Times New Roman" w:hAnsi="Times New Roman" w:cs="Times New Roman"/>
          <w:sz w:val="24"/>
          <w:szCs w:val="24"/>
        </w:rPr>
        <w:t xml:space="preserve"> secondo ISEE, meno €   98;</w:t>
      </w:r>
    </w:p>
    <w:p w14:paraId="14FF3D1B" w14:textId="77777777" w:rsidR="00EB40DB" w:rsidRPr="00EB40DB" w:rsidRDefault="00EB40DB" w:rsidP="00B4674C">
      <w:pPr>
        <w:pStyle w:val="Paragrafoelenco"/>
        <w:spacing w:after="120" w:line="240" w:lineRule="auto"/>
        <w:ind w:left="284" w:right="282"/>
        <w:jc w:val="both"/>
        <w:rPr>
          <w:rFonts w:ascii="Times New Roman" w:hAnsi="Times New Roman" w:cs="Times New Roman"/>
          <w:sz w:val="24"/>
          <w:szCs w:val="24"/>
        </w:rPr>
      </w:pPr>
      <w:r w:rsidRPr="00EB40DB">
        <w:rPr>
          <w:rFonts w:ascii="Times New Roman" w:hAnsi="Times New Roman" w:cs="Times New Roman"/>
          <w:sz w:val="24"/>
          <w:szCs w:val="24"/>
        </w:rPr>
        <w:t xml:space="preserve">per frequenza giornaliera di </w:t>
      </w:r>
      <w:r w:rsidRPr="00EB40DB">
        <w:rPr>
          <w:rFonts w:ascii="Times New Roman" w:hAnsi="Times New Roman" w:cs="Times New Roman"/>
          <w:b/>
          <w:bCs/>
          <w:sz w:val="24"/>
          <w:szCs w:val="24"/>
        </w:rPr>
        <w:t>10,30</w:t>
      </w:r>
      <w:r w:rsidRPr="00EB40DB">
        <w:rPr>
          <w:rFonts w:ascii="Times New Roman" w:hAnsi="Times New Roman" w:cs="Times New Roman"/>
          <w:sz w:val="24"/>
          <w:szCs w:val="24"/>
        </w:rPr>
        <w:t xml:space="preserve"> ore da € 570-580</w:t>
      </w:r>
      <w:r w:rsidRPr="00EB40DB">
        <w:rPr>
          <w:rFonts w:ascii="Times New Roman" w:hAnsi="Times New Roman" w:cs="Times New Roman"/>
          <w:b/>
          <w:bCs/>
          <w:sz w:val="24"/>
          <w:szCs w:val="24"/>
        </w:rPr>
        <w:t xml:space="preserve"> a € 456-466</w:t>
      </w:r>
      <w:r w:rsidRPr="00EB40DB">
        <w:rPr>
          <w:rFonts w:ascii="Times New Roman" w:hAnsi="Times New Roman" w:cs="Times New Roman"/>
          <w:sz w:val="24"/>
          <w:szCs w:val="24"/>
        </w:rPr>
        <w:t xml:space="preserve"> secondo ISEE, meno € 114.</w:t>
      </w:r>
    </w:p>
    <w:p w14:paraId="1D69A2C6" w14:textId="05BCA1AE" w:rsidR="00C50024" w:rsidRDefault="00C50024" w:rsidP="00B4674C">
      <w:pPr>
        <w:tabs>
          <w:tab w:val="left" w:pos="851"/>
        </w:tabs>
        <w:spacing w:after="120" w:line="240" w:lineRule="auto"/>
        <w:ind w:left="851" w:right="567" w:hanging="851"/>
        <w:jc w:val="both"/>
        <w:rPr>
          <w:rFonts w:ascii="Times New Roman" w:hAnsi="Times New Roman" w:cs="Times New Roman"/>
          <w:bCs/>
          <w:sz w:val="24"/>
          <w:szCs w:val="24"/>
        </w:rPr>
      </w:pPr>
      <w:r>
        <w:rPr>
          <w:rFonts w:ascii="Times New Roman" w:hAnsi="Times New Roman" w:cs="Times New Roman"/>
          <w:bCs/>
          <w:sz w:val="24"/>
          <w:szCs w:val="24"/>
        </w:rPr>
        <w:t xml:space="preserve">Mentre le rette della sezione primavera venivano ridotte da € 415 a 425 secondo ISEE a </w:t>
      </w:r>
      <w:r w:rsidRPr="00737267">
        <w:rPr>
          <w:rFonts w:ascii="Times New Roman" w:hAnsi="Times New Roman" w:cs="Times New Roman"/>
          <w:b/>
          <w:sz w:val="24"/>
          <w:szCs w:val="24"/>
        </w:rPr>
        <w:t>€ 340 – 350</w:t>
      </w:r>
      <w:r>
        <w:rPr>
          <w:rFonts w:ascii="Times New Roman" w:hAnsi="Times New Roman" w:cs="Times New Roman"/>
          <w:bCs/>
          <w:sz w:val="24"/>
          <w:szCs w:val="24"/>
        </w:rPr>
        <w:t xml:space="preserve"> secondo ISEE con una riduzione di € </w:t>
      </w:r>
      <w:r w:rsidR="0062609E">
        <w:rPr>
          <w:rFonts w:ascii="Times New Roman" w:hAnsi="Times New Roman" w:cs="Times New Roman"/>
          <w:bCs/>
          <w:sz w:val="24"/>
          <w:szCs w:val="24"/>
        </w:rPr>
        <w:t>75,00 al mese</w:t>
      </w:r>
      <w:r w:rsidR="00E94E03">
        <w:rPr>
          <w:rFonts w:ascii="Times New Roman" w:hAnsi="Times New Roman" w:cs="Times New Roman"/>
          <w:bCs/>
          <w:sz w:val="24"/>
          <w:szCs w:val="24"/>
        </w:rPr>
        <w:t>.</w:t>
      </w:r>
    </w:p>
    <w:p w14:paraId="41B4AD56" w14:textId="3C5B8728" w:rsidR="00737267" w:rsidRDefault="00CC3433"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B66D70" w:rsidRPr="00B66D70">
        <w:rPr>
          <w:rFonts w:ascii="Times New Roman" w:hAnsi="Times New Roman" w:cs="Times New Roman"/>
          <w:sz w:val="24"/>
          <w:szCs w:val="24"/>
        </w:rPr>
        <w:t xml:space="preserve">e rette ridotte sono state applicate </w:t>
      </w:r>
      <w:r w:rsidR="00B66D70">
        <w:rPr>
          <w:rFonts w:ascii="Times New Roman" w:hAnsi="Times New Roman" w:cs="Times New Roman"/>
          <w:sz w:val="24"/>
          <w:szCs w:val="24"/>
        </w:rPr>
        <w:t xml:space="preserve">anche </w:t>
      </w:r>
      <w:r w:rsidR="00B66D70" w:rsidRPr="00B66D70">
        <w:rPr>
          <w:rFonts w:ascii="Times New Roman" w:hAnsi="Times New Roman" w:cs="Times New Roman"/>
          <w:sz w:val="24"/>
          <w:szCs w:val="24"/>
        </w:rPr>
        <w:t>per tutt</w:t>
      </w:r>
      <w:r w:rsidR="00B66D70">
        <w:rPr>
          <w:rFonts w:ascii="Times New Roman" w:hAnsi="Times New Roman" w:cs="Times New Roman"/>
          <w:sz w:val="24"/>
          <w:szCs w:val="24"/>
        </w:rPr>
        <w:t>o</w:t>
      </w:r>
      <w:r w:rsidR="00B66D70" w:rsidRPr="00B66D70">
        <w:rPr>
          <w:rFonts w:ascii="Times New Roman" w:hAnsi="Times New Roman" w:cs="Times New Roman"/>
          <w:sz w:val="24"/>
          <w:szCs w:val="24"/>
        </w:rPr>
        <w:t xml:space="preserve"> l’anno scolastico 202</w:t>
      </w:r>
      <w:r w:rsidR="006F2DDA">
        <w:rPr>
          <w:rFonts w:ascii="Times New Roman" w:hAnsi="Times New Roman" w:cs="Times New Roman"/>
          <w:sz w:val="24"/>
          <w:szCs w:val="24"/>
        </w:rPr>
        <w:t>3</w:t>
      </w:r>
      <w:r w:rsidR="00B66D70" w:rsidRPr="00B66D70">
        <w:rPr>
          <w:rFonts w:ascii="Times New Roman" w:hAnsi="Times New Roman" w:cs="Times New Roman"/>
          <w:sz w:val="24"/>
          <w:szCs w:val="24"/>
        </w:rPr>
        <w:t xml:space="preserve"> – 202</w:t>
      </w:r>
      <w:r w:rsidR="006F2DDA">
        <w:rPr>
          <w:rFonts w:ascii="Times New Roman" w:hAnsi="Times New Roman" w:cs="Times New Roman"/>
          <w:sz w:val="24"/>
          <w:szCs w:val="24"/>
        </w:rPr>
        <w:t>4</w:t>
      </w:r>
      <w:r w:rsidR="00B66D70">
        <w:rPr>
          <w:rFonts w:ascii="Times New Roman" w:hAnsi="Times New Roman" w:cs="Times New Roman"/>
          <w:sz w:val="24"/>
          <w:szCs w:val="24"/>
        </w:rPr>
        <w:t xml:space="preserve">, così come </w:t>
      </w:r>
      <w:r w:rsidR="00737267">
        <w:rPr>
          <w:rFonts w:ascii="Times New Roman" w:hAnsi="Times New Roman" w:cs="Times New Roman"/>
          <w:sz w:val="24"/>
          <w:szCs w:val="24"/>
        </w:rPr>
        <w:t>le quote di iscrizione che sono:</w:t>
      </w:r>
    </w:p>
    <w:p w14:paraId="71D6B8A3" w14:textId="3FA84B48" w:rsidR="00737267" w:rsidRDefault="00B66D70"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37267">
        <w:rPr>
          <w:rFonts w:ascii="Times New Roman" w:hAnsi="Times New Roman" w:cs="Times New Roman"/>
          <w:sz w:val="24"/>
          <w:szCs w:val="24"/>
        </w:rPr>
        <w:t>er il nido € 220,00 dei quali € 10,00 vengono ristorati ogni mese dalle rette in caso di frequenza</w:t>
      </w:r>
      <w:r w:rsidR="00E94E03">
        <w:rPr>
          <w:rFonts w:ascii="Times New Roman" w:hAnsi="Times New Roman" w:cs="Times New Roman"/>
          <w:sz w:val="24"/>
          <w:szCs w:val="24"/>
        </w:rPr>
        <w:t xml:space="preserve"> pertanto per chi frequenta il costo effettivo della quota di iscrizione risulta essere di € 110,00</w:t>
      </w:r>
      <w:r w:rsidR="00737267">
        <w:rPr>
          <w:rFonts w:ascii="Times New Roman" w:hAnsi="Times New Roman" w:cs="Times New Roman"/>
          <w:sz w:val="24"/>
          <w:szCs w:val="24"/>
        </w:rPr>
        <w:t>.</w:t>
      </w:r>
    </w:p>
    <w:p w14:paraId="462C7BB4" w14:textId="23BAE735" w:rsidR="00737267" w:rsidRDefault="00737267"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Per la primavera e per la scuola dell’infanzia € 100,00.</w:t>
      </w:r>
    </w:p>
    <w:p w14:paraId="04779853" w14:textId="0919475F" w:rsidR="00F312F1" w:rsidRDefault="00F312F1" w:rsidP="00B4674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Tenuto conto che i bimbi che hanno frequentato il nido nell’anno scolastico 202</w:t>
      </w:r>
      <w:r w:rsidR="006F2DDA">
        <w:rPr>
          <w:rFonts w:ascii="Times New Roman" w:hAnsi="Times New Roman" w:cs="Times New Roman"/>
          <w:sz w:val="24"/>
          <w:szCs w:val="24"/>
        </w:rPr>
        <w:t>3</w:t>
      </w:r>
      <w:r>
        <w:rPr>
          <w:rFonts w:ascii="Times New Roman" w:hAnsi="Times New Roman" w:cs="Times New Roman"/>
          <w:sz w:val="24"/>
          <w:szCs w:val="24"/>
        </w:rPr>
        <w:t xml:space="preserve"> – 202</w:t>
      </w:r>
      <w:r w:rsidR="006F2DDA">
        <w:rPr>
          <w:rFonts w:ascii="Times New Roman" w:hAnsi="Times New Roman" w:cs="Times New Roman"/>
          <w:sz w:val="24"/>
          <w:szCs w:val="24"/>
        </w:rPr>
        <w:t>4</w:t>
      </w:r>
      <w:r>
        <w:rPr>
          <w:rFonts w:ascii="Times New Roman" w:hAnsi="Times New Roman" w:cs="Times New Roman"/>
          <w:sz w:val="24"/>
          <w:szCs w:val="24"/>
        </w:rPr>
        <w:t xml:space="preserve"> sono stati:</w:t>
      </w:r>
    </w:p>
    <w:p w14:paraId="0C3C73DF" w14:textId="05D40921" w:rsidR="00220D88" w:rsidRPr="00A241AC" w:rsidRDefault="00220D88" w:rsidP="00B4674C">
      <w:pPr>
        <w:tabs>
          <w:tab w:val="left" w:pos="3686"/>
        </w:tabs>
        <w:spacing w:after="120" w:line="240" w:lineRule="auto"/>
        <w:contextualSpacing/>
        <w:jc w:val="both"/>
        <w:rPr>
          <w:rFonts w:ascii="Times New Roman" w:hAnsi="Times New Roman" w:cs="Times New Roman"/>
          <w:sz w:val="24"/>
          <w:szCs w:val="24"/>
        </w:rPr>
      </w:pPr>
      <w:r w:rsidRPr="00A241AC">
        <w:rPr>
          <w:rFonts w:ascii="Times New Roman" w:hAnsi="Times New Roman" w:cs="Times New Roman"/>
          <w:sz w:val="24"/>
          <w:szCs w:val="24"/>
        </w:rPr>
        <w:t xml:space="preserve">n. </w:t>
      </w:r>
      <w:r w:rsidR="004046CB" w:rsidRPr="00A241AC">
        <w:rPr>
          <w:rFonts w:ascii="Times New Roman" w:hAnsi="Times New Roman" w:cs="Times New Roman"/>
          <w:sz w:val="24"/>
          <w:szCs w:val="24"/>
        </w:rPr>
        <w:t xml:space="preserve">  </w:t>
      </w:r>
      <w:r w:rsidR="00CC3433" w:rsidRPr="00A241AC">
        <w:rPr>
          <w:rFonts w:ascii="Times New Roman" w:hAnsi="Times New Roman" w:cs="Times New Roman"/>
          <w:sz w:val="24"/>
          <w:szCs w:val="24"/>
        </w:rPr>
        <w:t>4</w:t>
      </w:r>
      <w:r w:rsidRPr="00A241AC">
        <w:rPr>
          <w:rFonts w:ascii="Times New Roman" w:hAnsi="Times New Roman" w:cs="Times New Roman"/>
          <w:sz w:val="24"/>
          <w:szCs w:val="24"/>
        </w:rPr>
        <w:t xml:space="preserve"> con frequenza di 10,30 ore al giorno </w:t>
      </w:r>
      <w:r w:rsidRPr="00A241AC">
        <w:rPr>
          <w:rFonts w:ascii="Times New Roman" w:hAnsi="Times New Roman" w:cs="Times New Roman"/>
          <w:sz w:val="24"/>
          <w:szCs w:val="24"/>
        </w:rPr>
        <w:tab/>
        <w:t xml:space="preserve">= risparmio delle famiglie </w:t>
      </w:r>
      <w:r w:rsidR="00CC3433" w:rsidRPr="00A241AC">
        <w:rPr>
          <w:rFonts w:ascii="Times New Roman" w:hAnsi="Times New Roman" w:cs="Times New Roman"/>
          <w:sz w:val="24"/>
          <w:szCs w:val="24"/>
        </w:rPr>
        <w:t>4</w:t>
      </w:r>
      <w:r w:rsidRPr="00A241AC">
        <w:rPr>
          <w:rFonts w:ascii="Times New Roman" w:hAnsi="Times New Roman" w:cs="Times New Roman"/>
          <w:sz w:val="24"/>
          <w:szCs w:val="24"/>
        </w:rPr>
        <w:t xml:space="preserve"> x € 114 x 11 m =   </w:t>
      </w:r>
      <w:r w:rsidR="00CC3433" w:rsidRPr="00A241AC">
        <w:rPr>
          <w:rFonts w:ascii="Times New Roman" w:hAnsi="Times New Roman" w:cs="Times New Roman"/>
          <w:sz w:val="24"/>
          <w:szCs w:val="24"/>
        </w:rPr>
        <w:t>5</w:t>
      </w:r>
      <w:r w:rsidRPr="00A241AC">
        <w:rPr>
          <w:rFonts w:ascii="Times New Roman" w:hAnsi="Times New Roman" w:cs="Times New Roman"/>
          <w:sz w:val="24"/>
          <w:szCs w:val="24"/>
        </w:rPr>
        <w:t>.</w:t>
      </w:r>
      <w:r w:rsidR="00CC3433" w:rsidRPr="00A241AC">
        <w:rPr>
          <w:rFonts w:ascii="Times New Roman" w:hAnsi="Times New Roman" w:cs="Times New Roman"/>
          <w:sz w:val="24"/>
          <w:szCs w:val="24"/>
        </w:rPr>
        <w:t>016</w:t>
      </w:r>
      <w:r w:rsidRPr="00A241AC">
        <w:rPr>
          <w:rFonts w:ascii="Times New Roman" w:hAnsi="Times New Roman" w:cs="Times New Roman"/>
          <w:sz w:val="24"/>
          <w:szCs w:val="24"/>
        </w:rPr>
        <w:t>,00</w:t>
      </w:r>
    </w:p>
    <w:p w14:paraId="26793F4E" w14:textId="25D716DA" w:rsidR="00752CEC" w:rsidRPr="00A241AC" w:rsidRDefault="00752CEC" w:rsidP="00B4674C">
      <w:pPr>
        <w:tabs>
          <w:tab w:val="left" w:pos="4253"/>
        </w:tabs>
        <w:spacing w:after="120" w:line="240" w:lineRule="auto"/>
        <w:contextualSpacing/>
        <w:jc w:val="both"/>
        <w:rPr>
          <w:rFonts w:ascii="Times New Roman" w:hAnsi="Times New Roman" w:cs="Times New Roman"/>
          <w:sz w:val="24"/>
          <w:szCs w:val="24"/>
        </w:rPr>
      </w:pPr>
      <w:r w:rsidRPr="00A241AC">
        <w:rPr>
          <w:rFonts w:ascii="Times New Roman" w:hAnsi="Times New Roman" w:cs="Times New Roman"/>
          <w:sz w:val="24"/>
          <w:szCs w:val="24"/>
        </w:rPr>
        <w:t>n. 1</w:t>
      </w:r>
      <w:r w:rsidR="00A241AC" w:rsidRPr="00A241AC">
        <w:rPr>
          <w:rFonts w:ascii="Times New Roman" w:hAnsi="Times New Roman" w:cs="Times New Roman"/>
          <w:sz w:val="24"/>
          <w:szCs w:val="24"/>
        </w:rPr>
        <w:t>6</w:t>
      </w:r>
      <w:r w:rsidRPr="00A241AC">
        <w:rPr>
          <w:rFonts w:ascii="Times New Roman" w:hAnsi="Times New Roman" w:cs="Times New Roman"/>
          <w:sz w:val="24"/>
          <w:szCs w:val="24"/>
        </w:rPr>
        <w:t xml:space="preserve"> con frequenza di </w:t>
      </w:r>
      <w:r w:rsidR="004046CB" w:rsidRPr="00A241AC">
        <w:rPr>
          <w:rFonts w:ascii="Times New Roman" w:hAnsi="Times New Roman" w:cs="Times New Roman"/>
          <w:sz w:val="24"/>
          <w:szCs w:val="24"/>
        </w:rPr>
        <w:t xml:space="preserve">  </w:t>
      </w:r>
      <w:r w:rsidRPr="00A241AC">
        <w:rPr>
          <w:rFonts w:ascii="Times New Roman" w:hAnsi="Times New Roman" w:cs="Times New Roman"/>
          <w:sz w:val="24"/>
          <w:szCs w:val="24"/>
        </w:rPr>
        <w:t>7 ore al giorno</w:t>
      </w:r>
      <w:r w:rsidRPr="00A241AC">
        <w:rPr>
          <w:rFonts w:ascii="Times New Roman" w:hAnsi="Times New Roman" w:cs="Times New Roman"/>
          <w:sz w:val="24"/>
          <w:szCs w:val="24"/>
        </w:rPr>
        <w:tab/>
        <w:t>= risparmio delle famiglie 1</w:t>
      </w:r>
      <w:r w:rsidR="00B271C6">
        <w:rPr>
          <w:rFonts w:ascii="Times New Roman" w:hAnsi="Times New Roman" w:cs="Times New Roman"/>
          <w:sz w:val="24"/>
          <w:szCs w:val="24"/>
        </w:rPr>
        <w:t>6</w:t>
      </w:r>
      <w:r w:rsidRPr="00A241AC">
        <w:rPr>
          <w:rFonts w:ascii="Times New Roman" w:hAnsi="Times New Roman" w:cs="Times New Roman"/>
          <w:sz w:val="24"/>
          <w:szCs w:val="24"/>
        </w:rPr>
        <w:t xml:space="preserve"> x € 98 x 11 m</w:t>
      </w:r>
      <w:r w:rsidRPr="00A241AC">
        <w:rPr>
          <w:rFonts w:ascii="Times New Roman" w:hAnsi="Times New Roman" w:cs="Times New Roman"/>
          <w:sz w:val="24"/>
          <w:szCs w:val="24"/>
        </w:rPr>
        <w:tab/>
        <w:t>= 1</w:t>
      </w:r>
      <w:r w:rsidR="00B271C6">
        <w:rPr>
          <w:rFonts w:ascii="Times New Roman" w:hAnsi="Times New Roman" w:cs="Times New Roman"/>
          <w:sz w:val="24"/>
          <w:szCs w:val="24"/>
        </w:rPr>
        <w:t>7</w:t>
      </w:r>
      <w:r w:rsidRPr="00A241AC">
        <w:rPr>
          <w:rFonts w:ascii="Times New Roman" w:hAnsi="Times New Roman" w:cs="Times New Roman"/>
          <w:sz w:val="24"/>
          <w:szCs w:val="24"/>
        </w:rPr>
        <w:t>.</w:t>
      </w:r>
      <w:r w:rsidR="00B271C6">
        <w:rPr>
          <w:rFonts w:ascii="Times New Roman" w:hAnsi="Times New Roman" w:cs="Times New Roman"/>
          <w:sz w:val="24"/>
          <w:szCs w:val="24"/>
        </w:rPr>
        <w:t>248</w:t>
      </w:r>
      <w:r w:rsidRPr="00A241AC">
        <w:rPr>
          <w:rFonts w:ascii="Times New Roman" w:hAnsi="Times New Roman" w:cs="Times New Roman"/>
          <w:sz w:val="24"/>
          <w:szCs w:val="24"/>
        </w:rPr>
        <w:t>,00</w:t>
      </w:r>
    </w:p>
    <w:p w14:paraId="015FD445" w14:textId="5FADA49F" w:rsidR="00F312F1" w:rsidRPr="00A241AC" w:rsidRDefault="00220D88" w:rsidP="00B4674C">
      <w:pPr>
        <w:tabs>
          <w:tab w:val="left" w:pos="4253"/>
        </w:tabs>
        <w:spacing w:after="120" w:line="240" w:lineRule="auto"/>
        <w:jc w:val="both"/>
        <w:rPr>
          <w:rFonts w:ascii="Times New Roman" w:hAnsi="Times New Roman" w:cs="Times New Roman"/>
          <w:sz w:val="24"/>
          <w:szCs w:val="24"/>
        </w:rPr>
      </w:pPr>
      <w:r w:rsidRPr="00A241AC">
        <w:rPr>
          <w:rFonts w:ascii="Times New Roman" w:hAnsi="Times New Roman" w:cs="Times New Roman"/>
          <w:sz w:val="24"/>
          <w:szCs w:val="24"/>
        </w:rPr>
        <w:t xml:space="preserve">n. </w:t>
      </w:r>
      <w:r w:rsidR="004046CB" w:rsidRPr="00A241AC">
        <w:rPr>
          <w:rFonts w:ascii="Times New Roman" w:hAnsi="Times New Roman" w:cs="Times New Roman"/>
          <w:sz w:val="24"/>
          <w:szCs w:val="24"/>
        </w:rPr>
        <w:t xml:space="preserve">  </w:t>
      </w:r>
      <w:r w:rsidR="00A241AC" w:rsidRPr="00A241AC">
        <w:rPr>
          <w:rFonts w:ascii="Times New Roman" w:hAnsi="Times New Roman" w:cs="Times New Roman"/>
          <w:sz w:val="24"/>
          <w:szCs w:val="24"/>
        </w:rPr>
        <w:t>8*</w:t>
      </w:r>
      <w:r w:rsidRPr="00A241AC">
        <w:rPr>
          <w:rFonts w:ascii="Times New Roman" w:hAnsi="Times New Roman" w:cs="Times New Roman"/>
          <w:sz w:val="24"/>
          <w:szCs w:val="24"/>
        </w:rPr>
        <w:t xml:space="preserve"> con frequenza di </w:t>
      </w:r>
      <w:r w:rsidR="004046CB" w:rsidRPr="00A241AC">
        <w:rPr>
          <w:rFonts w:ascii="Times New Roman" w:hAnsi="Times New Roman" w:cs="Times New Roman"/>
          <w:sz w:val="24"/>
          <w:szCs w:val="24"/>
        </w:rPr>
        <w:t xml:space="preserve">  </w:t>
      </w:r>
      <w:r w:rsidRPr="00A241AC">
        <w:rPr>
          <w:rFonts w:ascii="Times New Roman" w:hAnsi="Times New Roman" w:cs="Times New Roman"/>
          <w:sz w:val="24"/>
          <w:szCs w:val="24"/>
        </w:rPr>
        <w:t xml:space="preserve">5 ore al giorno </w:t>
      </w:r>
      <w:r w:rsidRPr="00A241AC">
        <w:rPr>
          <w:rFonts w:ascii="Times New Roman" w:hAnsi="Times New Roman" w:cs="Times New Roman"/>
          <w:sz w:val="24"/>
          <w:szCs w:val="24"/>
        </w:rPr>
        <w:tab/>
        <w:t xml:space="preserve">= risparmio delle famiglie </w:t>
      </w:r>
      <w:r w:rsidR="00B271C6">
        <w:rPr>
          <w:rFonts w:ascii="Times New Roman" w:hAnsi="Times New Roman" w:cs="Times New Roman"/>
          <w:sz w:val="24"/>
          <w:szCs w:val="24"/>
        </w:rPr>
        <w:t>8</w:t>
      </w:r>
      <w:r w:rsidRPr="00A241AC">
        <w:rPr>
          <w:rFonts w:ascii="Times New Roman" w:hAnsi="Times New Roman" w:cs="Times New Roman"/>
          <w:sz w:val="24"/>
          <w:szCs w:val="24"/>
        </w:rPr>
        <w:t xml:space="preserve"> x €   70 x 11 </w:t>
      </w:r>
      <w:r w:rsidR="00B46DB8" w:rsidRPr="00A241AC">
        <w:rPr>
          <w:rFonts w:ascii="Times New Roman" w:hAnsi="Times New Roman" w:cs="Times New Roman"/>
          <w:sz w:val="24"/>
          <w:szCs w:val="24"/>
        </w:rPr>
        <w:t>m</w:t>
      </w:r>
      <w:r w:rsidRPr="00A241AC">
        <w:rPr>
          <w:rFonts w:ascii="Times New Roman" w:hAnsi="Times New Roman" w:cs="Times New Roman"/>
          <w:sz w:val="24"/>
          <w:szCs w:val="24"/>
        </w:rPr>
        <w:tab/>
        <w:t xml:space="preserve">=   </w:t>
      </w:r>
      <w:r w:rsidR="00B271C6">
        <w:rPr>
          <w:rFonts w:ascii="Times New Roman" w:hAnsi="Times New Roman" w:cs="Times New Roman"/>
          <w:sz w:val="24"/>
          <w:szCs w:val="24"/>
        </w:rPr>
        <w:t>6</w:t>
      </w:r>
      <w:r w:rsidRPr="00A241AC">
        <w:rPr>
          <w:rFonts w:ascii="Times New Roman" w:hAnsi="Times New Roman" w:cs="Times New Roman"/>
          <w:sz w:val="24"/>
          <w:szCs w:val="24"/>
        </w:rPr>
        <w:t>.</w:t>
      </w:r>
      <w:r w:rsidR="00B271C6">
        <w:rPr>
          <w:rFonts w:ascii="Times New Roman" w:hAnsi="Times New Roman" w:cs="Times New Roman"/>
          <w:sz w:val="24"/>
          <w:szCs w:val="24"/>
        </w:rPr>
        <w:t>160</w:t>
      </w:r>
      <w:r w:rsidRPr="00A241AC">
        <w:rPr>
          <w:rFonts w:ascii="Times New Roman" w:hAnsi="Times New Roman" w:cs="Times New Roman"/>
          <w:sz w:val="24"/>
          <w:szCs w:val="24"/>
        </w:rPr>
        <w:t>,00</w:t>
      </w:r>
    </w:p>
    <w:p w14:paraId="47E96F9A" w14:textId="342296B0" w:rsidR="00A241AC" w:rsidRPr="00A241AC" w:rsidRDefault="00A241AC" w:rsidP="00B4674C">
      <w:pPr>
        <w:tabs>
          <w:tab w:val="left" w:pos="4253"/>
          <w:tab w:val="left" w:pos="8505"/>
        </w:tabs>
        <w:spacing w:after="120" w:line="240" w:lineRule="auto"/>
        <w:jc w:val="both"/>
        <w:rPr>
          <w:rFonts w:ascii="Times New Roman" w:hAnsi="Times New Roman" w:cs="Times New Roman"/>
          <w:sz w:val="16"/>
          <w:szCs w:val="16"/>
        </w:rPr>
      </w:pPr>
      <w:r w:rsidRPr="00A241AC">
        <w:rPr>
          <w:rFonts w:ascii="Times New Roman" w:hAnsi="Times New Roman" w:cs="Times New Roman"/>
          <w:sz w:val="16"/>
          <w:szCs w:val="16"/>
        </w:rPr>
        <w:t>(* i bimbi che frequentano il nido 5 ore giorno vengono conteggiati come 1 ogni 2)</w:t>
      </w:r>
    </w:p>
    <w:p w14:paraId="7D282735" w14:textId="43ED1AE8" w:rsidR="00752CEC" w:rsidRDefault="00A241AC" w:rsidP="00B4674C">
      <w:pPr>
        <w:tabs>
          <w:tab w:val="left" w:pos="4253"/>
          <w:tab w:val="left" w:pos="8505"/>
        </w:tabs>
        <w:spacing w:after="120" w:line="240" w:lineRule="auto"/>
        <w:jc w:val="both"/>
        <w:rPr>
          <w:rFonts w:ascii="Times New Roman" w:hAnsi="Times New Roman" w:cs="Times New Roman"/>
          <w:sz w:val="24"/>
          <w:szCs w:val="24"/>
        </w:rPr>
      </w:pPr>
      <w:r w:rsidRPr="00B271C6">
        <w:rPr>
          <w:rFonts w:ascii="Times New Roman" w:hAnsi="Times New Roman" w:cs="Times New Roman"/>
          <w:sz w:val="24"/>
          <w:szCs w:val="24"/>
        </w:rPr>
        <w:t>Nei sedici</w:t>
      </w:r>
      <w:r w:rsidR="00752CEC" w:rsidRPr="00B271C6">
        <w:rPr>
          <w:rFonts w:ascii="Times New Roman" w:hAnsi="Times New Roman" w:cs="Times New Roman"/>
          <w:sz w:val="24"/>
          <w:szCs w:val="24"/>
        </w:rPr>
        <w:t xml:space="preserve"> bimbi del nido</w:t>
      </w:r>
      <w:r w:rsidR="00D94C71" w:rsidRPr="00B271C6">
        <w:rPr>
          <w:rFonts w:ascii="Times New Roman" w:hAnsi="Times New Roman" w:cs="Times New Roman"/>
          <w:sz w:val="24"/>
          <w:szCs w:val="24"/>
        </w:rPr>
        <w:t xml:space="preserve"> con frequenza di 7 ore s</w:t>
      </w:r>
      <w:r w:rsidRPr="00B271C6">
        <w:rPr>
          <w:rFonts w:ascii="Times New Roman" w:hAnsi="Times New Roman" w:cs="Times New Roman"/>
          <w:sz w:val="24"/>
          <w:szCs w:val="24"/>
        </w:rPr>
        <w:t xml:space="preserve">ono compresi </w:t>
      </w:r>
      <w:r w:rsidR="00D94C71" w:rsidRPr="00B271C6">
        <w:rPr>
          <w:rFonts w:ascii="Times New Roman" w:hAnsi="Times New Roman" w:cs="Times New Roman"/>
          <w:sz w:val="24"/>
          <w:szCs w:val="24"/>
        </w:rPr>
        <w:t xml:space="preserve">i </w:t>
      </w:r>
      <w:r w:rsidR="00B271C6" w:rsidRPr="00B271C6">
        <w:rPr>
          <w:rFonts w:ascii="Times New Roman" w:hAnsi="Times New Roman" w:cs="Times New Roman"/>
          <w:sz w:val="24"/>
          <w:szCs w:val="24"/>
        </w:rPr>
        <w:t>5</w:t>
      </w:r>
      <w:r w:rsidR="00752CEC" w:rsidRPr="00B271C6">
        <w:rPr>
          <w:rFonts w:ascii="Times New Roman" w:hAnsi="Times New Roman" w:cs="Times New Roman"/>
          <w:sz w:val="24"/>
          <w:szCs w:val="24"/>
        </w:rPr>
        <w:t xml:space="preserve"> bimbi </w:t>
      </w:r>
      <w:r w:rsidR="00B271C6" w:rsidRPr="00B271C6">
        <w:rPr>
          <w:rFonts w:ascii="Times New Roman" w:hAnsi="Times New Roman" w:cs="Times New Roman"/>
          <w:sz w:val="24"/>
          <w:szCs w:val="24"/>
        </w:rPr>
        <w:t xml:space="preserve">nati </w:t>
      </w:r>
      <w:r w:rsidR="00752CEC" w:rsidRPr="00B271C6">
        <w:rPr>
          <w:rFonts w:ascii="Times New Roman" w:hAnsi="Times New Roman" w:cs="Times New Roman"/>
          <w:sz w:val="24"/>
          <w:szCs w:val="24"/>
        </w:rPr>
        <w:t>nell’anno 202</w:t>
      </w:r>
      <w:r w:rsidR="00B271C6" w:rsidRPr="00B271C6">
        <w:rPr>
          <w:rFonts w:ascii="Times New Roman" w:hAnsi="Times New Roman" w:cs="Times New Roman"/>
          <w:sz w:val="24"/>
          <w:szCs w:val="24"/>
        </w:rPr>
        <w:t>1</w:t>
      </w:r>
      <w:r w:rsidR="00752CEC" w:rsidRPr="00B271C6">
        <w:rPr>
          <w:rFonts w:ascii="Times New Roman" w:hAnsi="Times New Roman" w:cs="Times New Roman"/>
          <w:sz w:val="24"/>
          <w:szCs w:val="24"/>
        </w:rPr>
        <w:t xml:space="preserve">, </w:t>
      </w:r>
      <w:r w:rsidR="00D94C71" w:rsidRPr="00B271C6">
        <w:rPr>
          <w:rFonts w:ascii="Times New Roman" w:hAnsi="Times New Roman" w:cs="Times New Roman"/>
          <w:sz w:val="24"/>
          <w:szCs w:val="24"/>
        </w:rPr>
        <w:t xml:space="preserve">quello di iscrizione alla sezione primavera, </w:t>
      </w:r>
      <w:r w:rsidR="00D10496" w:rsidRPr="00B271C6">
        <w:rPr>
          <w:rFonts w:ascii="Times New Roman" w:hAnsi="Times New Roman" w:cs="Times New Roman"/>
          <w:sz w:val="24"/>
          <w:szCs w:val="24"/>
        </w:rPr>
        <w:t xml:space="preserve">ai quali </w:t>
      </w:r>
      <w:r w:rsidR="00752CEC" w:rsidRPr="00B271C6">
        <w:rPr>
          <w:rFonts w:ascii="Times New Roman" w:hAnsi="Times New Roman" w:cs="Times New Roman"/>
          <w:sz w:val="24"/>
          <w:szCs w:val="24"/>
        </w:rPr>
        <w:t xml:space="preserve">per equità </w:t>
      </w:r>
      <w:r w:rsidR="00DC32B0" w:rsidRPr="00B271C6">
        <w:rPr>
          <w:rFonts w:ascii="Times New Roman" w:hAnsi="Times New Roman" w:cs="Times New Roman"/>
          <w:sz w:val="24"/>
          <w:szCs w:val="24"/>
        </w:rPr>
        <w:t xml:space="preserve">di trattamento economico </w:t>
      </w:r>
      <w:r w:rsidR="00752CEC" w:rsidRPr="00B271C6">
        <w:rPr>
          <w:rFonts w:ascii="Times New Roman" w:hAnsi="Times New Roman" w:cs="Times New Roman"/>
          <w:sz w:val="24"/>
          <w:szCs w:val="24"/>
        </w:rPr>
        <w:t xml:space="preserve">è stata applicata la </w:t>
      </w:r>
      <w:r w:rsidR="00DC32B0" w:rsidRPr="00B271C6">
        <w:rPr>
          <w:rFonts w:ascii="Times New Roman" w:hAnsi="Times New Roman" w:cs="Times New Roman"/>
          <w:sz w:val="24"/>
          <w:szCs w:val="24"/>
        </w:rPr>
        <w:t xml:space="preserve">stessa </w:t>
      </w:r>
      <w:r w:rsidR="00752CEC" w:rsidRPr="00B271C6">
        <w:rPr>
          <w:rFonts w:ascii="Times New Roman" w:hAnsi="Times New Roman" w:cs="Times New Roman"/>
          <w:sz w:val="24"/>
          <w:szCs w:val="24"/>
        </w:rPr>
        <w:t xml:space="preserve">retta della sezione primavera con un </w:t>
      </w:r>
      <w:r w:rsidR="00AF24D8" w:rsidRPr="00B271C6">
        <w:rPr>
          <w:rFonts w:ascii="Times New Roman" w:hAnsi="Times New Roman" w:cs="Times New Roman"/>
          <w:sz w:val="24"/>
          <w:szCs w:val="24"/>
        </w:rPr>
        <w:t xml:space="preserve">ulteriore </w:t>
      </w:r>
      <w:r w:rsidR="00752CEC" w:rsidRPr="00B271C6">
        <w:rPr>
          <w:rFonts w:ascii="Times New Roman" w:hAnsi="Times New Roman" w:cs="Times New Roman"/>
          <w:sz w:val="24"/>
          <w:szCs w:val="24"/>
        </w:rPr>
        <w:t xml:space="preserve">risparmio </w:t>
      </w:r>
      <w:r w:rsidR="00AF24D8" w:rsidRPr="00B271C6">
        <w:rPr>
          <w:rFonts w:ascii="Times New Roman" w:hAnsi="Times New Roman" w:cs="Times New Roman"/>
          <w:sz w:val="24"/>
          <w:szCs w:val="24"/>
        </w:rPr>
        <w:t xml:space="preserve">di € 52,00 mese per un importo complessivo di </w:t>
      </w:r>
      <w:r w:rsidR="00752CEC" w:rsidRPr="00B271C6">
        <w:rPr>
          <w:rFonts w:ascii="Times New Roman" w:hAnsi="Times New Roman" w:cs="Times New Roman"/>
          <w:sz w:val="24"/>
          <w:szCs w:val="24"/>
        </w:rPr>
        <w:t xml:space="preserve">€ </w:t>
      </w:r>
      <w:r w:rsidR="00AF24D8" w:rsidRPr="00B271C6">
        <w:rPr>
          <w:rFonts w:ascii="Times New Roman" w:hAnsi="Times New Roman" w:cs="Times New Roman"/>
          <w:sz w:val="24"/>
          <w:szCs w:val="24"/>
        </w:rPr>
        <w:t>52</w:t>
      </w:r>
      <w:r w:rsidR="00752CEC" w:rsidRPr="00B271C6">
        <w:rPr>
          <w:rFonts w:ascii="Times New Roman" w:hAnsi="Times New Roman" w:cs="Times New Roman"/>
          <w:sz w:val="24"/>
          <w:szCs w:val="24"/>
        </w:rPr>
        <w:t xml:space="preserve">,00 x </w:t>
      </w:r>
      <w:r w:rsidR="00B271C6" w:rsidRPr="00B271C6">
        <w:rPr>
          <w:rFonts w:ascii="Times New Roman" w:hAnsi="Times New Roman" w:cs="Times New Roman"/>
          <w:sz w:val="24"/>
          <w:szCs w:val="24"/>
        </w:rPr>
        <w:t>5</w:t>
      </w:r>
      <w:r w:rsidR="00752CEC" w:rsidRPr="00B271C6">
        <w:rPr>
          <w:rFonts w:ascii="Times New Roman" w:hAnsi="Times New Roman" w:cs="Times New Roman"/>
          <w:sz w:val="24"/>
          <w:szCs w:val="24"/>
        </w:rPr>
        <w:t xml:space="preserve"> x 11 = € </w:t>
      </w:r>
      <w:r w:rsidR="00AF24D8" w:rsidRPr="00B271C6">
        <w:rPr>
          <w:rFonts w:ascii="Times New Roman" w:hAnsi="Times New Roman" w:cs="Times New Roman"/>
          <w:sz w:val="24"/>
          <w:szCs w:val="24"/>
        </w:rPr>
        <w:t>2</w:t>
      </w:r>
      <w:r w:rsidR="00752CEC" w:rsidRPr="00B271C6">
        <w:rPr>
          <w:rFonts w:ascii="Times New Roman" w:hAnsi="Times New Roman" w:cs="Times New Roman"/>
          <w:sz w:val="24"/>
          <w:szCs w:val="24"/>
        </w:rPr>
        <w:t>.</w:t>
      </w:r>
      <w:r w:rsidR="00B271C6" w:rsidRPr="00B271C6">
        <w:rPr>
          <w:rFonts w:ascii="Times New Roman" w:hAnsi="Times New Roman" w:cs="Times New Roman"/>
          <w:sz w:val="24"/>
          <w:szCs w:val="24"/>
        </w:rPr>
        <w:t>860</w:t>
      </w:r>
      <w:r w:rsidR="00752CEC" w:rsidRPr="00B271C6">
        <w:rPr>
          <w:rFonts w:ascii="Times New Roman" w:hAnsi="Times New Roman" w:cs="Times New Roman"/>
          <w:sz w:val="24"/>
          <w:szCs w:val="24"/>
        </w:rPr>
        <w:t>,00</w:t>
      </w:r>
    </w:p>
    <w:p w14:paraId="750DD4EA" w14:textId="6E6693F5" w:rsidR="008615C4" w:rsidRDefault="008615C4" w:rsidP="00B4674C">
      <w:pPr>
        <w:tabs>
          <w:tab w:val="left" w:pos="4253"/>
          <w:tab w:val="left" w:pos="850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Pertanto </w:t>
      </w:r>
      <w:r w:rsidR="00B66D70">
        <w:rPr>
          <w:rFonts w:ascii="Times New Roman" w:hAnsi="Times New Roman" w:cs="Times New Roman"/>
          <w:sz w:val="24"/>
          <w:szCs w:val="24"/>
        </w:rPr>
        <w:t xml:space="preserve">per </w:t>
      </w:r>
      <w:r>
        <w:rPr>
          <w:rFonts w:ascii="Times New Roman" w:hAnsi="Times New Roman" w:cs="Times New Roman"/>
          <w:sz w:val="24"/>
          <w:szCs w:val="24"/>
        </w:rPr>
        <w:t xml:space="preserve">i bimbi che hanno frequentato </w:t>
      </w:r>
      <w:r w:rsidRPr="007C25CA">
        <w:rPr>
          <w:rFonts w:ascii="Times New Roman" w:hAnsi="Times New Roman" w:cs="Times New Roman"/>
          <w:b/>
          <w:bCs/>
          <w:sz w:val="24"/>
          <w:szCs w:val="24"/>
        </w:rPr>
        <w:t xml:space="preserve">il nido, </w:t>
      </w:r>
      <w:r w:rsidRPr="007C25CA">
        <w:rPr>
          <w:rFonts w:ascii="Times New Roman" w:hAnsi="Times New Roman" w:cs="Times New Roman"/>
          <w:sz w:val="24"/>
          <w:szCs w:val="24"/>
        </w:rPr>
        <w:t>la riduzione delle rette</w:t>
      </w:r>
      <w:r w:rsidR="00B66D70">
        <w:rPr>
          <w:rFonts w:ascii="Times New Roman" w:hAnsi="Times New Roman" w:cs="Times New Roman"/>
          <w:sz w:val="24"/>
          <w:szCs w:val="24"/>
        </w:rPr>
        <w:t xml:space="preserve"> ha consentito alle famiglie un risparmio </w:t>
      </w:r>
      <w:r w:rsidRPr="007C25CA">
        <w:rPr>
          <w:rFonts w:ascii="Times New Roman" w:hAnsi="Times New Roman" w:cs="Times New Roman"/>
          <w:sz w:val="24"/>
          <w:szCs w:val="24"/>
        </w:rPr>
        <w:t>complessiv</w:t>
      </w:r>
      <w:r w:rsidR="00B66D70">
        <w:rPr>
          <w:rFonts w:ascii="Times New Roman" w:hAnsi="Times New Roman" w:cs="Times New Roman"/>
          <w:sz w:val="24"/>
          <w:szCs w:val="24"/>
        </w:rPr>
        <w:t>o di</w:t>
      </w:r>
      <w:r w:rsidRPr="007C25CA">
        <w:rPr>
          <w:rFonts w:ascii="Times New Roman" w:hAnsi="Times New Roman" w:cs="Times New Roman"/>
          <w:b/>
          <w:bCs/>
          <w:sz w:val="24"/>
          <w:szCs w:val="24"/>
        </w:rPr>
        <w:t xml:space="preserve"> € </w:t>
      </w:r>
      <w:r w:rsidR="00B271C6">
        <w:rPr>
          <w:rFonts w:ascii="Times New Roman" w:hAnsi="Times New Roman" w:cs="Times New Roman"/>
          <w:b/>
          <w:bCs/>
          <w:sz w:val="24"/>
          <w:szCs w:val="24"/>
        </w:rPr>
        <w:t>31.284</w:t>
      </w:r>
      <w:r w:rsidRPr="007C25CA">
        <w:rPr>
          <w:rFonts w:ascii="Times New Roman" w:hAnsi="Times New Roman" w:cs="Times New Roman"/>
          <w:b/>
          <w:bCs/>
          <w:sz w:val="24"/>
          <w:szCs w:val="24"/>
        </w:rPr>
        <w:t>,00</w:t>
      </w:r>
      <w:r>
        <w:rPr>
          <w:rFonts w:ascii="Times New Roman" w:hAnsi="Times New Roman" w:cs="Times New Roman"/>
          <w:sz w:val="24"/>
          <w:szCs w:val="24"/>
        </w:rPr>
        <w:t>.</w:t>
      </w:r>
    </w:p>
    <w:p w14:paraId="75D12B72" w14:textId="5B33721C" w:rsidR="008615C4" w:rsidRDefault="008615C4" w:rsidP="00B4674C">
      <w:pPr>
        <w:tabs>
          <w:tab w:val="left" w:pos="4253"/>
          <w:tab w:val="left" w:pos="8505"/>
        </w:tabs>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Mentre i bimbi che hanno frequentato </w:t>
      </w:r>
      <w:r w:rsidRPr="007C25CA">
        <w:rPr>
          <w:rFonts w:ascii="Times New Roman" w:hAnsi="Times New Roman" w:cs="Times New Roman"/>
          <w:b/>
          <w:bCs/>
          <w:sz w:val="24"/>
          <w:szCs w:val="24"/>
        </w:rPr>
        <w:t xml:space="preserve">la primavera il risparmio per le famiglie è ammontato </w:t>
      </w:r>
      <w:r w:rsidRPr="007C25CA">
        <w:rPr>
          <w:rFonts w:ascii="Times New Roman" w:hAnsi="Times New Roman" w:cs="Times New Roman"/>
          <w:sz w:val="24"/>
          <w:szCs w:val="24"/>
        </w:rPr>
        <w:t>complessivamente</w:t>
      </w:r>
      <w:r w:rsidRPr="007C25CA">
        <w:rPr>
          <w:rFonts w:ascii="Times New Roman" w:hAnsi="Times New Roman" w:cs="Times New Roman"/>
          <w:b/>
          <w:bCs/>
          <w:sz w:val="24"/>
          <w:szCs w:val="24"/>
        </w:rPr>
        <w:t xml:space="preserve"> </w:t>
      </w:r>
      <w:r w:rsidRPr="00D10496">
        <w:rPr>
          <w:rFonts w:ascii="Times New Roman" w:hAnsi="Times New Roman" w:cs="Times New Roman"/>
          <w:sz w:val="24"/>
          <w:szCs w:val="24"/>
        </w:rPr>
        <w:t xml:space="preserve">a </w:t>
      </w:r>
      <w:r w:rsidR="00D10496" w:rsidRPr="00D10496">
        <w:rPr>
          <w:rFonts w:ascii="Times New Roman" w:hAnsi="Times New Roman" w:cs="Times New Roman"/>
          <w:sz w:val="24"/>
          <w:szCs w:val="24"/>
        </w:rPr>
        <w:t>n.</w:t>
      </w:r>
      <w:r w:rsidR="00D10496">
        <w:rPr>
          <w:rFonts w:ascii="Times New Roman" w:hAnsi="Times New Roman" w:cs="Times New Roman"/>
          <w:b/>
          <w:bCs/>
          <w:sz w:val="24"/>
          <w:szCs w:val="24"/>
        </w:rPr>
        <w:t xml:space="preserve"> </w:t>
      </w:r>
      <w:r w:rsidRPr="007C25CA">
        <w:rPr>
          <w:rFonts w:ascii="Times New Roman" w:hAnsi="Times New Roman" w:cs="Times New Roman"/>
          <w:sz w:val="24"/>
          <w:szCs w:val="24"/>
        </w:rPr>
        <w:t>15 x € 75 x 11 =</w:t>
      </w:r>
      <w:r w:rsidRPr="007C25CA">
        <w:rPr>
          <w:rFonts w:ascii="Times New Roman" w:hAnsi="Times New Roman" w:cs="Times New Roman"/>
          <w:b/>
          <w:bCs/>
          <w:sz w:val="24"/>
          <w:szCs w:val="24"/>
        </w:rPr>
        <w:t xml:space="preserve"> € 12.375,00</w:t>
      </w:r>
      <w:r w:rsidR="00D10496">
        <w:rPr>
          <w:rFonts w:ascii="Times New Roman" w:hAnsi="Times New Roman" w:cs="Times New Roman"/>
          <w:b/>
          <w:bCs/>
          <w:sz w:val="24"/>
          <w:szCs w:val="24"/>
        </w:rPr>
        <w:t>.</w:t>
      </w:r>
    </w:p>
    <w:p w14:paraId="50DD9F5A" w14:textId="39307537" w:rsidR="008615C4" w:rsidRPr="00B4674C" w:rsidRDefault="008615C4" w:rsidP="00B4674C">
      <w:pPr>
        <w:tabs>
          <w:tab w:val="left" w:pos="4253"/>
          <w:tab w:val="left" w:pos="8505"/>
        </w:tabs>
        <w:spacing w:after="120" w:line="240" w:lineRule="auto"/>
        <w:jc w:val="both"/>
        <w:rPr>
          <w:rFonts w:ascii="Times New Roman" w:hAnsi="Times New Roman" w:cs="Times New Roman"/>
          <w:b/>
          <w:bCs/>
          <w:sz w:val="24"/>
          <w:szCs w:val="24"/>
        </w:rPr>
      </w:pPr>
      <w:r w:rsidRPr="00AD5398">
        <w:rPr>
          <w:rFonts w:ascii="Times New Roman" w:hAnsi="Times New Roman" w:cs="Times New Roman"/>
          <w:b/>
          <w:bCs/>
          <w:sz w:val="24"/>
          <w:szCs w:val="24"/>
        </w:rPr>
        <w:t>A fronte di un contributo</w:t>
      </w:r>
      <w:r w:rsidRPr="00AD5398">
        <w:rPr>
          <w:rFonts w:ascii="Times New Roman" w:hAnsi="Times New Roman" w:cs="Times New Roman"/>
          <w:sz w:val="24"/>
          <w:szCs w:val="24"/>
        </w:rPr>
        <w:t xml:space="preserve"> ancora da erogare </w:t>
      </w:r>
      <w:r w:rsidR="00B4674C" w:rsidRPr="00AD5398">
        <w:rPr>
          <w:rFonts w:ascii="Times New Roman" w:hAnsi="Times New Roman" w:cs="Times New Roman"/>
          <w:sz w:val="24"/>
          <w:szCs w:val="24"/>
        </w:rPr>
        <w:t xml:space="preserve">che per </w:t>
      </w:r>
      <w:r w:rsidRPr="00AD5398">
        <w:rPr>
          <w:rFonts w:ascii="Times New Roman" w:hAnsi="Times New Roman" w:cs="Times New Roman"/>
          <w:sz w:val="24"/>
          <w:szCs w:val="24"/>
        </w:rPr>
        <w:t xml:space="preserve">l’anno </w:t>
      </w:r>
      <w:r w:rsidR="00002D54" w:rsidRPr="00AD5398">
        <w:rPr>
          <w:rFonts w:ascii="Times New Roman" w:hAnsi="Times New Roman" w:cs="Times New Roman"/>
          <w:sz w:val="24"/>
          <w:szCs w:val="24"/>
        </w:rPr>
        <w:t xml:space="preserve">scolastico </w:t>
      </w:r>
      <w:r w:rsidR="00B4674C" w:rsidRPr="00AD5398">
        <w:rPr>
          <w:rFonts w:ascii="Times New Roman" w:hAnsi="Times New Roman" w:cs="Times New Roman"/>
          <w:sz w:val="24"/>
          <w:szCs w:val="24"/>
        </w:rPr>
        <w:t>2023</w:t>
      </w:r>
      <w:r w:rsidR="00002D54" w:rsidRPr="00AD5398">
        <w:rPr>
          <w:rFonts w:ascii="Times New Roman" w:hAnsi="Times New Roman" w:cs="Times New Roman"/>
          <w:sz w:val="24"/>
          <w:szCs w:val="24"/>
        </w:rPr>
        <w:t xml:space="preserve">-24 stanziato in </w:t>
      </w:r>
      <w:r w:rsidR="00002D54" w:rsidRPr="00AD5398">
        <w:rPr>
          <w:rFonts w:ascii="Times New Roman" w:hAnsi="Times New Roman" w:cs="Times New Roman"/>
          <w:b/>
          <w:bCs/>
          <w:sz w:val="24"/>
          <w:szCs w:val="24"/>
        </w:rPr>
        <w:t xml:space="preserve">€ </w:t>
      </w:r>
      <w:r w:rsidR="00AD5398" w:rsidRPr="00AD5398">
        <w:rPr>
          <w:rFonts w:ascii="Times New Roman" w:hAnsi="Times New Roman" w:cs="Times New Roman"/>
          <w:sz w:val="24"/>
          <w:szCs w:val="24"/>
        </w:rPr>
        <w:t>30.375,54 più € 5.897,07,</w:t>
      </w:r>
      <w:r w:rsidR="00AD5398">
        <w:rPr>
          <w:rFonts w:ascii="Times New Roman" w:hAnsi="Times New Roman" w:cs="Times New Roman"/>
          <w:b/>
          <w:bCs/>
          <w:sz w:val="24"/>
          <w:szCs w:val="24"/>
        </w:rPr>
        <w:t xml:space="preserve"> </w:t>
      </w:r>
      <w:r w:rsidR="00AD5398" w:rsidRPr="00AD5398">
        <w:rPr>
          <w:rFonts w:ascii="Times New Roman" w:hAnsi="Times New Roman" w:cs="Times New Roman"/>
          <w:sz w:val="24"/>
          <w:szCs w:val="24"/>
        </w:rPr>
        <w:t>erogato dal MIUR per la sezione Primavera</w:t>
      </w:r>
      <w:r w:rsidR="00AD5398">
        <w:rPr>
          <w:rFonts w:ascii="Times New Roman" w:hAnsi="Times New Roman" w:cs="Times New Roman"/>
          <w:sz w:val="24"/>
          <w:szCs w:val="24"/>
        </w:rPr>
        <w:t xml:space="preserve"> </w:t>
      </w:r>
      <w:r w:rsidR="00AD5398" w:rsidRPr="00AD5398">
        <w:rPr>
          <w:rFonts w:ascii="Times New Roman" w:hAnsi="Times New Roman" w:cs="Times New Roman"/>
          <w:b/>
          <w:bCs/>
          <w:sz w:val="24"/>
          <w:szCs w:val="24"/>
        </w:rPr>
        <w:t>per un totale di € 36.272,61</w:t>
      </w:r>
      <w:r w:rsidR="00AD5398">
        <w:rPr>
          <w:rFonts w:ascii="Times New Roman" w:hAnsi="Times New Roman" w:cs="Times New Roman"/>
          <w:sz w:val="24"/>
          <w:szCs w:val="24"/>
        </w:rPr>
        <w:t>,</w:t>
      </w:r>
      <w:r w:rsidR="00B4674C" w:rsidRPr="00AD5398">
        <w:rPr>
          <w:rFonts w:ascii="Times New Roman" w:hAnsi="Times New Roman" w:cs="Times New Roman"/>
          <w:sz w:val="24"/>
          <w:szCs w:val="24"/>
        </w:rPr>
        <w:t xml:space="preserve"> </w:t>
      </w:r>
      <w:r w:rsidR="00AD5398">
        <w:rPr>
          <w:rFonts w:ascii="Times New Roman" w:hAnsi="Times New Roman" w:cs="Times New Roman"/>
          <w:b/>
          <w:bCs/>
          <w:sz w:val="24"/>
          <w:szCs w:val="24"/>
        </w:rPr>
        <w:t>l</w:t>
      </w:r>
      <w:r w:rsidR="00B4674C" w:rsidRPr="00AD5398">
        <w:rPr>
          <w:rFonts w:ascii="Times New Roman" w:hAnsi="Times New Roman" w:cs="Times New Roman"/>
          <w:b/>
          <w:bCs/>
          <w:sz w:val="24"/>
          <w:szCs w:val="24"/>
        </w:rPr>
        <w:t>a riduzione delle rette alle famiglie</w:t>
      </w:r>
      <w:r w:rsidR="00BC0FDF" w:rsidRPr="00AD5398">
        <w:rPr>
          <w:rFonts w:ascii="Times New Roman" w:hAnsi="Times New Roman" w:cs="Times New Roman"/>
          <w:b/>
          <w:bCs/>
          <w:sz w:val="24"/>
          <w:szCs w:val="24"/>
        </w:rPr>
        <w:t xml:space="preserve"> della prima infanzia</w:t>
      </w:r>
      <w:r w:rsidR="00BC0FDF" w:rsidRPr="00AD5398">
        <w:rPr>
          <w:rFonts w:ascii="Times New Roman" w:hAnsi="Times New Roman" w:cs="Times New Roman"/>
          <w:sz w:val="24"/>
          <w:szCs w:val="24"/>
        </w:rPr>
        <w:t>, praticata dalla scuola,</w:t>
      </w:r>
      <w:r w:rsidR="00B4674C" w:rsidRPr="00AD5398">
        <w:rPr>
          <w:rFonts w:ascii="Times New Roman" w:hAnsi="Times New Roman" w:cs="Times New Roman"/>
          <w:b/>
          <w:bCs/>
          <w:sz w:val="24"/>
          <w:szCs w:val="24"/>
        </w:rPr>
        <w:t xml:space="preserve"> ha permesso loro di risparmiare </w:t>
      </w:r>
      <w:r w:rsidR="00B4674C" w:rsidRPr="00AD5398">
        <w:rPr>
          <w:rFonts w:ascii="Times New Roman" w:hAnsi="Times New Roman" w:cs="Times New Roman"/>
          <w:sz w:val="24"/>
          <w:szCs w:val="24"/>
        </w:rPr>
        <w:t>(</w:t>
      </w:r>
      <w:r w:rsidR="00002D54" w:rsidRPr="00AD5398">
        <w:rPr>
          <w:rFonts w:ascii="Times New Roman" w:hAnsi="Times New Roman" w:cs="Times New Roman"/>
          <w:sz w:val="24"/>
          <w:szCs w:val="24"/>
        </w:rPr>
        <w:t>31.284,00</w:t>
      </w:r>
      <w:r w:rsidR="00B4674C" w:rsidRPr="00AD5398">
        <w:rPr>
          <w:rFonts w:ascii="Times New Roman" w:hAnsi="Times New Roman" w:cs="Times New Roman"/>
          <w:sz w:val="24"/>
          <w:szCs w:val="24"/>
        </w:rPr>
        <w:t>+12.375,00)</w:t>
      </w:r>
      <w:r w:rsidR="00B4674C" w:rsidRPr="00AD5398">
        <w:rPr>
          <w:rFonts w:ascii="Times New Roman" w:hAnsi="Times New Roman" w:cs="Times New Roman"/>
          <w:b/>
          <w:bCs/>
          <w:sz w:val="24"/>
          <w:szCs w:val="24"/>
        </w:rPr>
        <w:t xml:space="preserve"> € </w:t>
      </w:r>
      <w:r w:rsidR="00002D54" w:rsidRPr="00AD5398">
        <w:rPr>
          <w:rFonts w:ascii="Times New Roman" w:hAnsi="Times New Roman" w:cs="Times New Roman"/>
          <w:b/>
          <w:bCs/>
          <w:sz w:val="24"/>
          <w:szCs w:val="24"/>
        </w:rPr>
        <w:t>43.659</w:t>
      </w:r>
      <w:r w:rsidR="00B4674C" w:rsidRPr="00AD5398">
        <w:rPr>
          <w:rFonts w:ascii="Times New Roman" w:hAnsi="Times New Roman" w:cs="Times New Roman"/>
          <w:b/>
          <w:bCs/>
          <w:sz w:val="24"/>
          <w:szCs w:val="24"/>
        </w:rPr>
        <w:t>,00.</w:t>
      </w:r>
    </w:p>
    <w:p w14:paraId="40FF5AC5" w14:textId="56806454" w:rsidR="00066142" w:rsidRDefault="00066142" w:rsidP="005D30BD">
      <w:pPr>
        <w:spacing w:after="120" w:line="24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Risorse umane impiegate</w:t>
      </w:r>
    </w:p>
    <w:p w14:paraId="3A61EE16" w14:textId="22964542" w:rsidR="00066142" w:rsidRDefault="00066142" w:rsidP="005D30BD">
      <w:pPr>
        <w:spacing w:after="120" w:line="240" w:lineRule="auto"/>
        <w:jc w:val="both"/>
        <w:rPr>
          <w:rFonts w:ascii="Times New Roman" w:hAnsi="Times New Roman" w:cs="Times New Roman"/>
          <w:sz w:val="24"/>
          <w:szCs w:val="24"/>
        </w:rPr>
      </w:pPr>
      <w:r w:rsidRPr="00066142">
        <w:rPr>
          <w:rFonts w:ascii="Times New Roman" w:hAnsi="Times New Roman" w:cs="Times New Roman"/>
          <w:sz w:val="24"/>
          <w:szCs w:val="24"/>
        </w:rPr>
        <w:t xml:space="preserve">Le risorse umane </w:t>
      </w:r>
      <w:r>
        <w:rPr>
          <w:rFonts w:ascii="Times New Roman" w:hAnsi="Times New Roman" w:cs="Times New Roman"/>
          <w:sz w:val="24"/>
          <w:szCs w:val="24"/>
        </w:rPr>
        <w:t xml:space="preserve">necessarie per il funzionamento della scuola tenendo conto </w:t>
      </w:r>
      <w:r w:rsidR="0001722E">
        <w:rPr>
          <w:rFonts w:ascii="Times New Roman" w:hAnsi="Times New Roman" w:cs="Times New Roman"/>
          <w:sz w:val="24"/>
          <w:szCs w:val="24"/>
        </w:rPr>
        <w:t>del</w:t>
      </w:r>
    </w:p>
    <w:tbl>
      <w:tblPr>
        <w:tblW w:w="6615" w:type="dxa"/>
        <w:tblInd w:w="1271" w:type="dxa"/>
        <w:tblCellMar>
          <w:left w:w="70" w:type="dxa"/>
          <w:right w:w="70" w:type="dxa"/>
        </w:tblCellMar>
        <w:tblLook w:val="04A0" w:firstRow="1" w:lastRow="0" w:firstColumn="1" w:lastColumn="0" w:noHBand="0" w:noVBand="1"/>
      </w:tblPr>
      <w:tblGrid>
        <w:gridCol w:w="2268"/>
        <w:gridCol w:w="841"/>
        <w:gridCol w:w="825"/>
        <w:gridCol w:w="888"/>
        <w:gridCol w:w="888"/>
        <w:gridCol w:w="101"/>
        <w:gridCol w:w="785"/>
        <w:gridCol w:w="19"/>
      </w:tblGrid>
      <w:tr w:rsidR="000B04BA" w:rsidRPr="00066142" w14:paraId="77687423" w14:textId="77777777" w:rsidTr="000B04BA">
        <w:trPr>
          <w:trHeight w:val="510"/>
        </w:trPr>
        <w:tc>
          <w:tcPr>
            <w:tcW w:w="661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CE62F41" w14:textId="1AD6E37C" w:rsidR="000B04BA" w:rsidRPr="00D10496" w:rsidRDefault="000B04BA" w:rsidP="00066142">
            <w:pPr>
              <w:spacing w:after="0" w:line="240" w:lineRule="auto"/>
              <w:jc w:val="center"/>
              <w:rPr>
                <w:rFonts w:ascii="Arial" w:eastAsia="Times New Roman" w:hAnsi="Arial" w:cs="Arial"/>
                <w:b/>
                <w:bCs/>
                <w:sz w:val="24"/>
                <w:szCs w:val="24"/>
                <w:lang w:eastAsia="it-IT" w:bidi="hi-IN"/>
              </w:rPr>
            </w:pPr>
            <w:r w:rsidRPr="00D10496">
              <w:rPr>
                <w:rFonts w:ascii="Arial" w:eastAsia="Times New Roman" w:hAnsi="Arial" w:cs="Arial"/>
                <w:b/>
                <w:bCs/>
                <w:sz w:val="24"/>
                <w:szCs w:val="24"/>
                <w:lang w:eastAsia="it-IT" w:bidi="hi-IN"/>
              </w:rPr>
              <w:t xml:space="preserve">Monte ore di accoglienza degli utenti  </w:t>
            </w:r>
          </w:p>
        </w:tc>
      </w:tr>
      <w:tr w:rsidR="000B04BA" w:rsidRPr="00066142" w14:paraId="68F12F76" w14:textId="77777777" w:rsidTr="000B04BA">
        <w:trPr>
          <w:trHeight w:val="8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D015"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attività scolastica</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7BF295D5"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sezioni</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246B1546"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 xml:space="preserve">orario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B1BF2E0"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ore giornaliere</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A414A0D"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monte ore giornaliere personale</w:t>
            </w:r>
          </w:p>
        </w:tc>
        <w:tc>
          <w:tcPr>
            <w:tcW w:w="905" w:type="dxa"/>
            <w:gridSpan w:val="3"/>
            <w:tcBorders>
              <w:top w:val="single" w:sz="4" w:space="0" w:color="auto"/>
              <w:left w:val="nil"/>
              <w:bottom w:val="single" w:sz="4" w:space="0" w:color="auto"/>
              <w:right w:val="single" w:sz="4" w:space="0" w:color="auto"/>
            </w:tcBorders>
            <w:shd w:val="clear" w:color="auto" w:fill="auto"/>
            <w:vAlign w:val="center"/>
            <w:hideMark/>
          </w:tcPr>
          <w:p w14:paraId="75C2A3EB" w14:textId="77777777" w:rsidR="000B04BA" w:rsidRPr="00066142" w:rsidRDefault="000B04BA" w:rsidP="00066142">
            <w:pPr>
              <w:spacing w:after="0" w:line="240" w:lineRule="auto"/>
              <w:jc w:val="center"/>
              <w:rPr>
                <w:rFonts w:ascii="Arial" w:eastAsia="Times New Roman" w:hAnsi="Arial" w:cs="Arial"/>
                <w:sz w:val="16"/>
                <w:szCs w:val="16"/>
                <w:lang w:eastAsia="it-IT" w:bidi="hi-IN"/>
              </w:rPr>
            </w:pPr>
            <w:r w:rsidRPr="00066142">
              <w:rPr>
                <w:rFonts w:ascii="Arial" w:eastAsia="Times New Roman" w:hAnsi="Arial" w:cs="Arial"/>
                <w:sz w:val="16"/>
                <w:szCs w:val="16"/>
                <w:lang w:eastAsia="it-IT" w:bidi="hi-IN"/>
              </w:rPr>
              <w:t>monte ore settimanali</w:t>
            </w:r>
          </w:p>
        </w:tc>
      </w:tr>
      <w:tr w:rsidR="000B04BA" w:rsidRPr="00066142" w14:paraId="4C343507" w14:textId="77777777" w:rsidTr="000B04BA">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A7A0"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SCUOLA DELL'</w:t>
            </w:r>
            <w:r w:rsidRPr="00066142">
              <w:rPr>
                <w:rFonts w:ascii="Arial" w:eastAsia="Times New Roman" w:hAnsi="Arial" w:cs="Arial"/>
                <w:b/>
                <w:bCs/>
                <w:sz w:val="20"/>
                <w:szCs w:val="20"/>
                <w:lang w:eastAsia="it-IT" w:bidi="hi-IN"/>
              </w:rPr>
              <w:t>INFANZIA</w:t>
            </w:r>
            <w:r w:rsidRPr="00066142">
              <w:rPr>
                <w:rFonts w:ascii="Arial" w:eastAsia="Times New Roman" w:hAnsi="Arial" w:cs="Arial"/>
                <w:sz w:val="20"/>
                <w:szCs w:val="20"/>
                <w:lang w:eastAsia="it-IT" w:bidi="hi-IN"/>
              </w:rPr>
              <w:t xml:space="preserve"> </w:t>
            </w:r>
            <w:r w:rsidRPr="000D640B">
              <w:rPr>
                <w:rFonts w:ascii="Arial" w:eastAsia="Times New Roman" w:hAnsi="Arial" w:cs="Arial"/>
                <w:b/>
                <w:bCs/>
                <w:sz w:val="20"/>
                <w:szCs w:val="20"/>
                <w:lang w:eastAsia="it-IT" w:bidi="hi-IN"/>
              </w:rPr>
              <w:t xml:space="preserve">1 </w:t>
            </w:r>
            <w:r w:rsidRPr="00066142">
              <w:rPr>
                <w:rFonts w:ascii="Arial" w:eastAsia="Times New Roman" w:hAnsi="Arial" w:cs="Arial"/>
                <w:sz w:val="20"/>
                <w:szCs w:val="20"/>
                <w:lang w:eastAsia="it-IT" w:bidi="hi-IN"/>
              </w:rPr>
              <w:t>maestra per sezione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05494BDE"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3</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7F0339A"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9 - 16</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4F87E61"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7</w:t>
            </w:r>
          </w:p>
        </w:tc>
        <w:tc>
          <w:tcPr>
            <w:tcW w:w="888" w:type="dxa"/>
            <w:tcBorders>
              <w:top w:val="single" w:sz="4" w:space="0" w:color="auto"/>
              <w:left w:val="nil"/>
              <w:bottom w:val="single" w:sz="4" w:space="0" w:color="auto"/>
              <w:right w:val="nil"/>
            </w:tcBorders>
            <w:shd w:val="clear" w:color="auto" w:fill="auto"/>
            <w:vAlign w:val="center"/>
            <w:hideMark/>
          </w:tcPr>
          <w:p w14:paraId="4C150423"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21</w:t>
            </w:r>
          </w:p>
        </w:tc>
        <w:tc>
          <w:tcPr>
            <w:tcW w:w="9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4C95B2"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105</w:t>
            </w:r>
          </w:p>
        </w:tc>
      </w:tr>
      <w:tr w:rsidR="000B04BA" w:rsidRPr="00066142" w14:paraId="1B54AEEB" w14:textId="77777777" w:rsidTr="000D640B">
        <w:trPr>
          <w:trHeight w:val="252"/>
        </w:trPr>
        <w:tc>
          <w:tcPr>
            <w:tcW w:w="2268" w:type="dxa"/>
            <w:tcBorders>
              <w:top w:val="single" w:sz="4" w:space="0" w:color="auto"/>
              <w:bottom w:val="single" w:sz="4" w:space="0" w:color="auto"/>
            </w:tcBorders>
            <w:shd w:val="clear" w:color="auto" w:fill="auto"/>
            <w:vAlign w:val="center"/>
            <w:hideMark/>
          </w:tcPr>
          <w:p w14:paraId="5FCA7878"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41" w:type="dxa"/>
            <w:tcBorders>
              <w:top w:val="single" w:sz="4" w:space="0" w:color="auto"/>
              <w:bottom w:val="single" w:sz="4" w:space="0" w:color="auto"/>
            </w:tcBorders>
            <w:shd w:val="clear" w:color="auto" w:fill="auto"/>
            <w:vAlign w:val="center"/>
            <w:hideMark/>
          </w:tcPr>
          <w:p w14:paraId="757C88B4"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25" w:type="dxa"/>
            <w:tcBorders>
              <w:top w:val="single" w:sz="4" w:space="0" w:color="auto"/>
              <w:bottom w:val="single" w:sz="4" w:space="0" w:color="auto"/>
            </w:tcBorders>
            <w:shd w:val="clear" w:color="auto" w:fill="auto"/>
            <w:vAlign w:val="center"/>
            <w:hideMark/>
          </w:tcPr>
          <w:p w14:paraId="45955DEC"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88" w:type="dxa"/>
            <w:tcBorders>
              <w:top w:val="single" w:sz="4" w:space="0" w:color="auto"/>
              <w:bottom w:val="single" w:sz="4" w:space="0" w:color="auto"/>
            </w:tcBorders>
            <w:shd w:val="clear" w:color="auto" w:fill="auto"/>
            <w:vAlign w:val="center"/>
            <w:hideMark/>
          </w:tcPr>
          <w:p w14:paraId="0E40FC61"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88" w:type="dxa"/>
            <w:tcBorders>
              <w:top w:val="single" w:sz="4" w:space="0" w:color="auto"/>
              <w:bottom w:val="single" w:sz="4" w:space="0" w:color="auto"/>
            </w:tcBorders>
            <w:shd w:val="clear" w:color="auto" w:fill="auto"/>
            <w:vAlign w:val="center"/>
            <w:hideMark/>
          </w:tcPr>
          <w:p w14:paraId="6E1EE050"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905" w:type="dxa"/>
            <w:gridSpan w:val="3"/>
            <w:tcBorders>
              <w:top w:val="single" w:sz="4" w:space="0" w:color="auto"/>
              <w:bottom w:val="single" w:sz="4" w:space="0" w:color="auto"/>
            </w:tcBorders>
            <w:shd w:val="clear" w:color="auto" w:fill="auto"/>
            <w:vAlign w:val="center"/>
            <w:hideMark/>
          </w:tcPr>
          <w:p w14:paraId="31905D6A"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r>
      <w:tr w:rsidR="000B04BA" w:rsidRPr="00066142" w14:paraId="28039637" w14:textId="77777777" w:rsidTr="000B04BA">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7383A"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xml:space="preserve">SEZIONE </w:t>
            </w:r>
            <w:r w:rsidRPr="00066142">
              <w:rPr>
                <w:rFonts w:ascii="Arial" w:eastAsia="Times New Roman" w:hAnsi="Arial" w:cs="Arial"/>
                <w:b/>
                <w:bCs/>
                <w:sz w:val="20"/>
                <w:szCs w:val="20"/>
                <w:lang w:eastAsia="it-IT" w:bidi="hi-IN"/>
              </w:rPr>
              <w:t>PRIMAVERA</w:t>
            </w:r>
            <w:r w:rsidRPr="00066142">
              <w:rPr>
                <w:rFonts w:ascii="Arial" w:eastAsia="Times New Roman" w:hAnsi="Arial" w:cs="Arial"/>
                <w:sz w:val="20"/>
                <w:szCs w:val="20"/>
                <w:lang w:eastAsia="it-IT" w:bidi="hi-IN"/>
              </w:rPr>
              <w:t xml:space="preserve"> </w:t>
            </w:r>
            <w:r w:rsidRPr="000D640B">
              <w:rPr>
                <w:rFonts w:ascii="Arial" w:eastAsia="Times New Roman" w:hAnsi="Arial" w:cs="Arial"/>
                <w:b/>
                <w:bCs/>
                <w:sz w:val="20"/>
                <w:szCs w:val="20"/>
                <w:lang w:eastAsia="it-IT" w:bidi="hi-IN"/>
              </w:rPr>
              <w:t>2</w:t>
            </w:r>
            <w:r w:rsidRPr="00066142">
              <w:rPr>
                <w:rFonts w:ascii="Arial" w:eastAsia="Times New Roman" w:hAnsi="Arial" w:cs="Arial"/>
                <w:sz w:val="20"/>
                <w:szCs w:val="20"/>
                <w:lang w:eastAsia="it-IT" w:bidi="hi-IN"/>
              </w:rPr>
              <w:t xml:space="preserve"> educatori x sezione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67C4CE27"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4259A25"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9,00 - 16,00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197271A"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7</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0EC3E9FD"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14</w:t>
            </w:r>
          </w:p>
        </w:tc>
        <w:tc>
          <w:tcPr>
            <w:tcW w:w="905" w:type="dxa"/>
            <w:gridSpan w:val="3"/>
            <w:tcBorders>
              <w:top w:val="single" w:sz="4" w:space="0" w:color="auto"/>
              <w:left w:val="nil"/>
              <w:bottom w:val="single" w:sz="4" w:space="0" w:color="auto"/>
              <w:right w:val="single" w:sz="4" w:space="0" w:color="auto"/>
            </w:tcBorders>
            <w:shd w:val="clear" w:color="auto" w:fill="auto"/>
            <w:vAlign w:val="center"/>
            <w:hideMark/>
          </w:tcPr>
          <w:p w14:paraId="0CF444B6" w14:textId="1A6F3E4C" w:rsidR="000B04BA" w:rsidRPr="00066142" w:rsidRDefault="00002D54" w:rsidP="00066142">
            <w:pPr>
              <w:spacing w:after="0" w:line="240" w:lineRule="auto"/>
              <w:jc w:val="center"/>
              <w:rPr>
                <w:rFonts w:ascii="Arial" w:eastAsia="Times New Roman" w:hAnsi="Arial" w:cs="Arial"/>
                <w:sz w:val="20"/>
                <w:szCs w:val="20"/>
                <w:lang w:eastAsia="it-IT" w:bidi="hi-IN"/>
              </w:rPr>
            </w:pPr>
            <w:r>
              <w:rPr>
                <w:rFonts w:ascii="Arial" w:eastAsia="Times New Roman" w:hAnsi="Arial" w:cs="Arial"/>
                <w:sz w:val="20"/>
                <w:szCs w:val="20"/>
                <w:lang w:eastAsia="it-IT" w:bidi="hi-IN"/>
              </w:rPr>
              <w:t>7</w:t>
            </w:r>
            <w:r w:rsidR="000B04BA" w:rsidRPr="00066142">
              <w:rPr>
                <w:rFonts w:ascii="Arial" w:eastAsia="Times New Roman" w:hAnsi="Arial" w:cs="Arial"/>
                <w:sz w:val="20"/>
                <w:szCs w:val="20"/>
                <w:lang w:eastAsia="it-IT" w:bidi="hi-IN"/>
              </w:rPr>
              <w:t>0</w:t>
            </w:r>
          </w:p>
        </w:tc>
      </w:tr>
      <w:tr w:rsidR="000B04BA" w:rsidRPr="00066142" w14:paraId="10DE255B" w14:textId="77777777" w:rsidTr="000B04BA">
        <w:trPr>
          <w:trHeight w:val="255"/>
        </w:trPr>
        <w:tc>
          <w:tcPr>
            <w:tcW w:w="2268" w:type="dxa"/>
            <w:tcBorders>
              <w:top w:val="single" w:sz="4" w:space="0" w:color="auto"/>
              <w:bottom w:val="single" w:sz="4" w:space="0" w:color="auto"/>
            </w:tcBorders>
            <w:shd w:val="clear" w:color="auto" w:fill="auto"/>
            <w:vAlign w:val="center"/>
          </w:tcPr>
          <w:p w14:paraId="62A51B10"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p>
        </w:tc>
        <w:tc>
          <w:tcPr>
            <w:tcW w:w="841" w:type="dxa"/>
            <w:tcBorders>
              <w:top w:val="single" w:sz="4" w:space="0" w:color="auto"/>
              <w:bottom w:val="single" w:sz="4" w:space="0" w:color="auto"/>
            </w:tcBorders>
            <w:shd w:val="clear" w:color="auto" w:fill="auto"/>
            <w:vAlign w:val="center"/>
          </w:tcPr>
          <w:p w14:paraId="730C116C" w14:textId="77777777" w:rsidR="000B04BA" w:rsidRPr="00066142" w:rsidRDefault="000B04BA" w:rsidP="00066142">
            <w:pPr>
              <w:spacing w:after="0" w:line="240" w:lineRule="auto"/>
              <w:jc w:val="center"/>
              <w:rPr>
                <w:rFonts w:ascii="Arial" w:eastAsia="Times New Roman" w:hAnsi="Arial" w:cs="Arial"/>
                <w:sz w:val="20"/>
                <w:szCs w:val="20"/>
                <w:lang w:eastAsia="it-IT" w:bidi="hi-IN"/>
              </w:rPr>
            </w:pPr>
          </w:p>
        </w:tc>
        <w:tc>
          <w:tcPr>
            <w:tcW w:w="825" w:type="dxa"/>
            <w:tcBorders>
              <w:top w:val="single" w:sz="4" w:space="0" w:color="auto"/>
              <w:bottom w:val="single" w:sz="4" w:space="0" w:color="auto"/>
            </w:tcBorders>
            <w:shd w:val="clear" w:color="auto" w:fill="auto"/>
            <w:vAlign w:val="center"/>
          </w:tcPr>
          <w:p w14:paraId="3105498E" w14:textId="77777777" w:rsidR="000B04BA" w:rsidRPr="00066142" w:rsidRDefault="000B04BA" w:rsidP="00066142">
            <w:pPr>
              <w:spacing w:after="0" w:line="240" w:lineRule="auto"/>
              <w:jc w:val="center"/>
              <w:rPr>
                <w:rFonts w:ascii="Times New Roman" w:eastAsia="Times New Roman" w:hAnsi="Times New Roman" w:cs="Times New Roman"/>
                <w:sz w:val="20"/>
                <w:szCs w:val="20"/>
                <w:lang w:eastAsia="it-IT" w:bidi="hi-IN"/>
              </w:rPr>
            </w:pPr>
          </w:p>
        </w:tc>
        <w:tc>
          <w:tcPr>
            <w:tcW w:w="888" w:type="dxa"/>
            <w:tcBorders>
              <w:top w:val="single" w:sz="4" w:space="0" w:color="auto"/>
              <w:bottom w:val="single" w:sz="4" w:space="0" w:color="auto"/>
            </w:tcBorders>
            <w:shd w:val="clear" w:color="auto" w:fill="auto"/>
            <w:vAlign w:val="center"/>
          </w:tcPr>
          <w:p w14:paraId="32E3A707" w14:textId="77777777" w:rsidR="000B04BA" w:rsidRPr="00066142" w:rsidRDefault="000B04BA" w:rsidP="00066142">
            <w:pPr>
              <w:spacing w:after="0" w:line="240" w:lineRule="auto"/>
              <w:jc w:val="center"/>
              <w:rPr>
                <w:rFonts w:ascii="Times New Roman" w:eastAsia="Times New Roman" w:hAnsi="Times New Roman" w:cs="Times New Roman"/>
                <w:sz w:val="20"/>
                <w:szCs w:val="20"/>
                <w:lang w:eastAsia="it-IT" w:bidi="hi-IN"/>
              </w:rPr>
            </w:pPr>
          </w:p>
        </w:tc>
        <w:tc>
          <w:tcPr>
            <w:tcW w:w="888" w:type="dxa"/>
            <w:tcBorders>
              <w:top w:val="single" w:sz="4" w:space="0" w:color="auto"/>
              <w:bottom w:val="single" w:sz="4" w:space="0" w:color="auto"/>
            </w:tcBorders>
            <w:shd w:val="clear" w:color="auto" w:fill="auto"/>
            <w:vAlign w:val="center"/>
          </w:tcPr>
          <w:p w14:paraId="628B743C" w14:textId="77777777" w:rsidR="000B04BA" w:rsidRPr="00066142" w:rsidRDefault="000B04BA" w:rsidP="00066142">
            <w:pPr>
              <w:spacing w:after="0" w:line="240" w:lineRule="auto"/>
              <w:jc w:val="center"/>
              <w:rPr>
                <w:rFonts w:ascii="Times New Roman" w:eastAsia="Times New Roman" w:hAnsi="Times New Roman" w:cs="Times New Roman"/>
                <w:sz w:val="20"/>
                <w:szCs w:val="20"/>
                <w:lang w:eastAsia="it-IT" w:bidi="hi-IN"/>
              </w:rPr>
            </w:pPr>
          </w:p>
        </w:tc>
        <w:tc>
          <w:tcPr>
            <w:tcW w:w="905" w:type="dxa"/>
            <w:gridSpan w:val="3"/>
            <w:tcBorders>
              <w:top w:val="single" w:sz="4" w:space="0" w:color="auto"/>
              <w:bottom w:val="single" w:sz="4" w:space="0" w:color="auto"/>
            </w:tcBorders>
            <w:shd w:val="clear" w:color="auto" w:fill="auto"/>
            <w:vAlign w:val="center"/>
          </w:tcPr>
          <w:p w14:paraId="1AF70095" w14:textId="77777777" w:rsidR="000B04BA" w:rsidRPr="00066142" w:rsidRDefault="000B04BA" w:rsidP="00066142">
            <w:pPr>
              <w:spacing w:after="0" w:line="240" w:lineRule="auto"/>
              <w:jc w:val="center"/>
              <w:rPr>
                <w:rFonts w:ascii="Times New Roman" w:eastAsia="Times New Roman" w:hAnsi="Times New Roman" w:cs="Times New Roman"/>
                <w:sz w:val="20"/>
                <w:szCs w:val="20"/>
                <w:lang w:eastAsia="it-IT" w:bidi="hi-IN"/>
              </w:rPr>
            </w:pPr>
          </w:p>
        </w:tc>
      </w:tr>
      <w:tr w:rsidR="000B04BA" w:rsidRPr="00066142" w14:paraId="12AD76C8" w14:textId="77777777" w:rsidTr="000B04B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D2A9A" w14:textId="319E06D3" w:rsidR="000B04BA" w:rsidRPr="000B04BA" w:rsidRDefault="000B04BA" w:rsidP="000B04BA">
            <w:pPr>
              <w:spacing w:after="0" w:line="240" w:lineRule="auto"/>
              <w:jc w:val="center"/>
              <w:rPr>
                <w:rFonts w:ascii="Arial" w:eastAsia="Times New Roman" w:hAnsi="Arial" w:cs="Arial"/>
                <w:b/>
                <w:bCs/>
                <w:sz w:val="20"/>
                <w:szCs w:val="20"/>
                <w:lang w:eastAsia="it-IT" w:bidi="hi-IN"/>
              </w:rPr>
            </w:pPr>
            <w:r w:rsidRPr="00066142">
              <w:rPr>
                <w:rFonts w:ascii="Arial" w:eastAsia="Times New Roman" w:hAnsi="Arial" w:cs="Arial"/>
                <w:b/>
                <w:bCs/>
                <w:sz w:val="20"/>
                <w:szCs w:val="20"/>
                <w:lang w:eastAsia="it-IT" w:bidi="hi-IN"/>
              </w:rPr>
              <w:t>NIDO</w:t>
            </w:r>
            <w:r w:rsidR="000D640B">
              <w:rPr>
                <w:rFonts w:ascii="Arial" w:eastAsia="Times New Roman" w:hAnsi="Arial" w:cs="Arial"/>
                <w:b/>
                <w:bCs/>
                <w:sz w:val="20"/>
                <w:szCs w:val="20"/>
                <w:lang w:eastAsia="it-IT" w:bidi="hi-IN"/>
              </w:rPr>
              <w:t xml:space="preserve"> 3 </w:t>
            </w:r>
            <w:r w:rsidR="000D640B" w:rsidRPr="000D640B">
              <w:rPr>
                <w:rFonts w:ascii="Arial" w:eastAsia="Times New Roman" w:hAnsi="Arial" w:cs="Arial"/>
                <w:sz w:val="20"/>
                <w:szCs w:val="20"/>
                <w:lang w:eastAsia="it-IT" w:bidi="hi-IN"/>
              </w:rPr>
              <w:t>educatrici + 1 assistente</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93830D6" w14:textId="511B593D"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BB641E2" w14:textId="213B6C54"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r w:rsidRPr="00066142">
              <w:rPr>
                <w:rFonts w:ascii="Arial" w:eastAsia="Times New Roman" w:hAnsi="Arial" w:cs="Arial"/>
                <w:sz w:val="20"/>
                <w:szCs w:val="20"/>
                <w:lang w:eastAsia="it-IT" w:bidi="hi-IN"/>
              </w:rPr>
              <w:t>9,00 - 16,00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A0A4129" w14:textId="7FB78CF5"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r w:rsidRPr="00066142">
              <w:rPr>
                <w:rFonts w:ascii="Arial" w:eastAsia="Times New Roman" w:hAnsi="Arial" w:cs="Arial"/>
                <w:sz w:val="20"/>
                <w:szCs w:val="20"/>
                <w:lang w:eastAsia="it-IT" w:bidi="hi-IN"/>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672955D" w14:textId="3FA786EB"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r w:rsidRPr="00066142">
              <w:rPr>
                <w:rFonts w:ascii="Arial" w:eastAsia="Times New Roman" w:hAnsi="Arial" w:cs="Arial"/>
                <w:sz w:val="20"/>
                <w:szCs w:val="20"/>
                <w:lang w:eastAsia="it-IT" w:bidi="hi-IN"/>
              </w:rPr>
              <w:t>21</w:t>
            </w:r>
          </w:p>
        </w:tc>
        <w:tc>
          <w:tcPr>
            <w:tcW w:w="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8F7F7" w14:textId="784CBE6D"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r w:rsidRPr="00066142">
              <w:rPr>
                <w:rFonts w:ascii="Arial" w:eastAsia="Times New Roman" w:hAnsi="Arial" w:cs="Arial"/>
                <w:sz w:val="20"/>
                <w:szCs w:val="20"/>
                <w:lang w:eastAsia="it-IT" w:bidi="hi-IN"/>
              </w:rPr>
              <w:t>1</w:t>
            </w:r>
            <w:r w:rsidR="009615BE">
              <w:rPr>
                <w:rFonts w:ascii="Arial" w:eastAsia="Times New Roman" w:hAnsi="Arial" w:cs="Arial"/>
                <w:sz w:val="20"/>
                <w:szCs w:val="20"/>
                <w:lang w:eastAsia="it-IT" w:bidi="hi-IN"/>
              </w:rPr>
              <w:t>20</w:t>
            </w:r>
          </w:p>
        </w:tc>
      </w:tr>
      <w:tr w:rsidR="000B04BA" w:rsidRPr="00066142" w14:paraId="76DC055F" w14:textId="77777777" w:rsidTr="000B04BA">
        <w:trPr>
          <w:trHeight w:val="255"/>
        </w:trPr>
        <w:tc>
          <w:tcPr>
            <w:tcW w:w="2268" w:type="dxa"/>
            <w:tcBorders>
              <w:top w:val="single" w:sz="4" w:space="0" w:color="auto"/>
              <w:bottom w:val="single" w:sz="4" w:space="0" w:color="auto"/>
            </w:tcBorders>
            <w:shd w:val="clear" w:color="auto" w:fill="auto"/>
            <w:vAlign w:val="center"/>
            <w:hideMark/>
          </w:tcPr>
          <w:p w14:paraId="2CA695D2" w14:textId="5B024967" w:rsidR="000B04BA" w:rsidRPr="00066142" w:rsidRDefault="000B04BA" w:rsidP="000B04BA">
            <w:pPr>
              <w:spacing w:after="0" w:line="240" w:lineRule="auto"/>
              <w:jc w:val="center"/>
              <w:rPr>
                <w:rFonts w:ascii="Arial" w:eastAsia="Times New Roman" w:hAnsi="Arial" w:cs="Arial"/>
                <w:sz w:val="20"/>
                <w:szCs w:val="20"/>
                <w:lang w:eastAsia="it-IT" w:bidi="hi-IN"/>
              </w:rPr>
            </w:pPr>
          </w:p>
        </w:tc>
        <w:tc>
          <w:tcPr>
            <w:tcW w:w="841" w:type="dxa"/>
            <w:tcBorders>
              <w:top w:val="single" w:sz="4" w:space="0" w:color="auto"/>
              <w:bottom w:val="single" w:sz="4" w:space="0" w:color="auto"/>
            </w:tcBorders>
            <w:shd w:val="clear" w:color="auto" w:fill="auto"/>
            <w:vAlign w:val="center"/>
            <w:hideMark/>
          </w:tcPr>
          <w:p w14:paraId="0DCE6AF7"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p>
        </w:tc>
        <w:tc>
          <w:tcPr>
            <w:tcW w:w="825" w:type="dxa"/>
            <w:tcBorders>
              <w:top w:val="single" w:sz="4" w:space="0" w:color="auto"/>
              <w:bottom w:val="single" w:sz="4" w:space="0" w:color="auto"/>
            </w:tcBorders>
            <w:shd w:val="clear" w:color="auto" w:fill="auto"/>
            <w:vAlign w:val="center"/>
            <w:hideMark/>
          </w:tcPr>
          <w:p w14:paraId="42EA38C2" w14:textId="77777777"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p>
        </w:tc>
        <w:tc>
          <w:tcPr>
            <w:tcW w:w="888" w:type="dxa"/>
            <w:tcBorders>
              <w:top w:val="single" w:sz="4" w:space="0" w:color="auto"/>
              <w:bottom w:val="single" w:sz="4" w:space="0" w:color="auto"/>
            </w:tcBorders>
            <w:shd w:val="clear" w:color="auto" w:fill="auto"/>
            <w:vAlign w:val="center"/>
            <w:hideMark/>
          </w:tcPr>
          <w:p w14:paraId="2E9038B4" w14:textId="77777777"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p>
        </w:tc>
        <w:tc>
          <w:tcPr>
            <w:tcW w:w="888" w:type="dxa"/>
            <w:tcBorders>
              <w:top w:val="single" w:sz="4" w:space="0" w:color="auto"/>
              <w:bottom w:val="single" w:sz="4" w:space="0" w:color="auto"/>
            </w:tcBorders>
            <w:shd w:val="clear" w:color="auto" w:fill="auto"/>
            <w:vAlign w:val="center"/>
            <w:hideMark/>
          </w:tcPr>
          <w:p w14:paraId="6DDC1D24" w14:textId="77777777"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p>
        </w:tc>
        <w:tc>
          <w:tcPr>
            <w:tcW w:w="905" w:type="dxa"/>
            <w:gridSpan w:val="3"/>
            <w:tcBorders>
              <w:top w:val="single" w:sz="4" w:space="0" w:color="auto"/>
              <w:bottom w:val="single" w:sz="4" w:space="0" w:color="auto"/>
            </w:tcBorders>
            <w:shd w:val="clear" w:color="auto" w:fill="auto"/>
            <w:vAlign w:val="center"/>
            <w:hideMark/>
          </w:tcPr>
          <w:p w14:paraId="3056E06C" w14:textId="77777777" w:rsidR="000B04BA" w:rsidRPr="00066142" w:rsidRDefault="000B04BA" w:rsidP="000B04BA">
            <w:pPr>
              <w:spacing w:after="0" w:line="240" w:lineRule="auto"/>
              <w:jc w:val="center"/>
              <w:rPr>
                <w:rFonts w:ascii="Times New Roman" w:eastAsia="Times New Roman" w:hAnsi="Times New Roman" w:cs="Times New Roman"/>
                <w:sz w:val="20"/>
                <w:szCs w:val="20"/>
                <w:lang w:eastAsia="it-IT" w:bidi="hi-IN"/>
              </w:rPr>
            </w:pPr>
          </w:p>
        </w:tc>
      </w:tr>
      <w:tr w:rsidR="000B04BA" w:rsidRPr="00066142" w14:paraId="683DCFD0" w14:textId="77777777" w:rsidTr="000B04BA">
        <w:trPr>
          <w:trHeight w:val="51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CC8988" w14:textId="77777777" w:rsidR="000D640B" w:rsidRDefault="000D640B" w:rsidP="000B04BA">
            <w:pPr>
              <w:spacing w:after="0" w:line="240" w:lineRule="auto"/>
              <w:jc w:val="center"/>
              <w:rPr>
                <w:rFonts w:ascii="Arial" w:eastAsia="Times New Roman" w:hAnsi="Arial" w:cs="Arial"/>
                <w:b/>
                <w:bCs/>
                <w:sz w:val="20"/>
                <w:szCs w:val="20"/>
                <w:lang w:eastAsia="it-IT" w:bidi="hi-IN"/>
              </w:rPr>
            </w:pPr>
          </w:p>
          <w:p w14:paraId="71C70146" w14:textId="2B283D83"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b/>
                <w:bCs/>
                <w:sz w:val="20"/>
                <w:szCs w:val="20"/>
                <w:lang w:eastAsia="it-IT" w:bidi="hi-IN"/>
              </w:rPr>
              <w:t>PRE E POST</w:t>
            </w:r>
            <w:r w:rsidRPr="00066142">
              <w:rPr>
                <w:rFonts w:ascii="Arial" w:eastAsia="Times New Roman" w:hAnsi="Arial" w:cs="Arial"/>
                <w:sz w:val="20"/>
                <w:szCs w:val="20"/>
                <w:lang w:eastAsia="it-IT" w:bidi="hi-IN"/>
              </w:rPr>
              <w:t xml:space="preserve"> SCUOLA        2 educatori x turno</w:t>
            </w: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7A88CCB1"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pre scuola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D21A2A7"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7,30 - 9,00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E69C05A"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1,5</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A0514E2"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1,5</w:t>
            </w:r>
          </w:p>
        </w:tc>
        <w:tc>
          <w:tcPr>
            <w:tcW w:w="905" w:type="dxa"/>
            <w:gridSpan w:val="3"/>
            <w:tcBorders>
              <w:top w:val="single" w:sz="4" w:space="0" w:color="auto"/>
              <w:left w:val="nil"/>
              <w:bottom w:val="single" w:sz="4" w:space="0" w:color="auto"/>
              <w:right w:val="single" w:sz="4" w:space="0" w:color="auto"/>
            </w:tcBorders>
            <w:shd w:val="clear" w:color="auto" w:fill="auto"/>
            <w:vAlign w:val="center"/>
            <w:hideMark/>
          </w:tcPr>
          <w:p w14:paraId="2FFF1A4A"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15</w:t>
            </w:r>
          </w:p>
        </w:tc>
      </w:tr>
      <w:tr w:rsidR="000B04BA" w:rsidRPr="00066142" w14:paraId="7E530A8A" w14:textId="77777777" w:rsidTr="000B04BA">
        <w:trPr>
          <w:trHeight w:val="52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65A516E" w14:textId="77777777" w:rsidR="000B04BA" w:rsidRPr="00066142" w:rsidRDefault="000B04BA" w:rsidP="000B04BA">
            <w:pPr>
              <w:spacing w:after="0" w:line="240" w:lineRule="auto"/>
              <w:rPr>
                <w:rFonts w:ascii="Arial" w:eastAsia="Times New Roman" w:hAnsi="Arial" w:cs="Arial"/>
                <w:sz w:val="20"/>
                <w:szCs w:val="20"/>
                <w:lang w:eastAsia="it-IT" w:bidi="hi-IN"/>
              </w:rPr>
            </w:pPr>
          </w:p>
        </w:tc>
        <w:tc>
          <w:tcPr>
            <w:tcW w:w="841" w:type="dxa"/>
            <w:tcBorders>
              <w:top w:val="single" w:sz="4" w:space="0" w:color="auto"/>
              <w:left w:val="nil"/>
              <w:bottom w:val="single" w:sz="4" w:space="0" w:color="auto"/>
              <w:right w:val="single" w:sz="4" w:space="0" w:color="auto"/>
            </w:tcBorders>
            <w:shd w:val="clear" w:color="auto" w:fill="auto"/>
            <w:vAlign w:val="center"/>
            <w:hideMark/>
          </w:tcPr>
          <w:p w14:paraId="71F2ADE4"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post scuola</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606083B"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16 - 18,0</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30767169"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2,5</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AE9A8E7"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2,5</w:t>
            </w:r>
          </w:p>
        </w:tc>
        <w:tc>
          <w:tcPr>
            <w:tcW w:w="905" w:type="dxa"/>
            <w:gridSpan w:val="3"/>
            <w:tcBorders>
              <w:top w:val="single" w:sz="4" w:space="0" w:color="auto"/>
              <w:left w:val="nil"/>
              <w:bottom w:val="single" w:sz="4" w:space="0" w:color="auto"/>
              <w:right w:val="single" w:sz="4" w:space="0" w:color="auto"/>
            </w:tcBorders>
            <w:shd w:val="clear" w:color="auto" w:fill="auto"/>
            <w:vAlign w:val="center"/>
            <w:hideMark/>
          </w:tcPr>
          <w:p w14:paraId="01018502"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25</w:t>
            </w:r>
          </w:p>
        </w:tc>
      </w:tr>
      <w:tr w:rsidR="000B04BA" w:rsidRPr="00066142" w14:paraId="7330BD9C" w14:textId="77777777" w:rsidTr="000B04BA">
        <w:trPr>
          <w:trHeight w:val="255"/>
        </w:trPr>
        <w:tc>
          <w:tcPr>
            <w:tcW w:w="2268" w:type="dxa"/>
            <w:tcBorders>
              <w:top w:val="single" w:sz="4" w:space="0" w:color="auto"/>
              <w:bottom w:val="single" w:sz="4" w:space="0" w:color="auto"/>
              <w:right w:val="nil"/>
            </w:tcBorders>
            <w:shd w:val="clear" w:color="auto" w:fill="auto"/>
            <w:vAlign w:val="center"/>
            <w:hideMark/>
          </w:tcPr>
          <w:p w14:paraId="52C84415"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41" w:type="dxa"/>
            <w:tcBorders>
              <w:top w:val="single" w:sz="4" w:space="0" w:color="auto"/>
              <w:left w:val="nil"/>
              <w:bottom w:val="single" w:sz="4" w:space="0" w:color="auto"/>
              <w:right w:val="nil"/>
            </w:tcBorders>
            <w:shd w:val="clear" w:color="auto" w:fill="auto"/>
            <w:vAlign w:val="center"/>
            <w:hideMark/>
          </w:tcPr>
          <w:p w14:paraId="67E8CA18"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25" w:type="dxa"/>
            <w:tcBorders>
              <w:top w:val="single" w:sz="4" w:space="0" w:color="auto"/>
              <w:left w:val="nil"/>
              <w:bottom w:val="single" w:sz="4" w:space="0" w:color="auto"/>
              <w:right w:val="nil"/>
            </w:tcBorders>
            <w:shd w:val="clear" w:color="auto" w:fill="auto"/>
            <w:vAlign w:val="center"/>
            <w:hideMark/>
          </w:tcPr>
          <w:p w14:paraId="689DED35"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88" w:type="dxa"/>
            <w:tcBorders>
              <w:top w:val="single" w:sz="4" w:space="0" w:color="auto"/>
              <w:left w:val="nil"/>
              <w:bottom w:val="single" w:sz="4" w:space="0" w:color="auto"/>
              <w:right w:val="nil"/>
            </w:tcBorders>
            <w:shd w:val="clear" w:color="auto" w:fill="auto"/>
            <w:vAlign w:val="center"/>
            <w:hideMark/>
          </w:tcPr>
          <w:p w14:paraId="0DA1F914"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888" w:type="dxa"/>
            <w:tcBorders>
              <w:top w:val="single" w:sz="4" w:space="0" w:color="auto"/>
              <w:left w:val="nil"/>
              <w:bottom w:val="single" w:sz="4" w:space="0" w:color="auto"/>
              <w:right w:val="nil"/>
            </w:tcBorders>
            <w:shd w:val="clear" w:color="auto" w:fill="auto"/>
            <w:vAlign w:val="center"/>
            <w:hideMark/>
          </w:tcPr>
          <w:p w14:paraId="19DD1A2F"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c>
          <w:tcPr>
            <w:tcW w:w="905" w:type="dxa"/>
            <w:gridSpan w:val="3"/>
            <w:tcBorders>
              <w:top w:val="single" w:sz="4" w:space="0" w:color="auto"/>
              <w:left w:val="nil"/>
              <w:bottom w:val="single" w:sz="4" w:space="0" w:color="auto"/>
              <w:right w:val="nil"/>
            </w:tcBorders>
            <w:shd w:val="clear" w:color="auto" w:fill="auto"/>
            <w:vAlign w:val="center"/>
            <w:hideMark/>
          </w:tcPr>
          <w:p w14:paraId="52422D1A" w14:textId="77777777" w:rsidR="000B04BA" w:rsidRPr="00066142" w:rsidRDefault="000B04BA" w:rsidP="000B04BA">
            <w:pPr>
              <w:spacing w:after="0" w:line="240" w:lineRule="auto"/>
              <w:jc w:val="center"/>
              <w:rPr>
                <w:rFonts w:ascii="Arial" w:eastAsia="Times New Roman" w:hAnsi="Arial" w:cs="Arial"/>
                <w:sz w:val="20"/>
                <w:szCs w:val="20"/>
                <w:lang w:eastAsia="it-IT" w:bidi="hi-IN"/>
              </w:rPr>
            </w:pPr>
            <w:r w:rsidRPr="00066142">
              <w:rPr>
                <w:rFonts w:ascii="Arial" w:eastAsia="Times New Roman" w:hAnsi="Arial" w:cs="Arial"/>
                <w:sz w:val="20"/>
                <w:szCs w:val="20"/>
                <w:lang w:eastAsia="it-IT" w:bidi="hi-IN"/>
              </w:rPr>
              <w:t> </w:t>
            </w:r>
          </w:p>
        </w:tc>
      </w:tr>
      <w:tr w:rsidR="000B04BA" w:rsidRPr="00066142" w14:paraId="55AF5BAE" w14:textId="77777777" w:rsidTr="000B04BA">
        <w:trPr>
          <w:gridAfter w:val="1"/>
          <w:wAfter w:w="19" w:type="dxa"/>
          <w:trHeight w:val="255"/>
        </w:trPr>
        <w:tc>
          <w:tcPr>
            <w:tcW w:w="581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B5818F" w14:textId="1E891398" w:rsidR="000B04BA" w:rsidRPr="00066142" w:rsidRDefault="0001722E" w:rsidP="0001722E">
            <w:pPr>
              <w:spacing w:after="0" w:line="240" w:lineRule="auto"/>
              <w:jc w:val="right"/>
              <w:rPr>
                <w:rFonts w:ascii="Arial" w:eastAsia="Times New Roman" w:hAnsi="Arial" w:cs="Arial"/>
                <w:b/>
                <w:bCs/>
                <w:sz w:val="16"/>
                <w:szCs w:val="16"/>
                <w:lang w:eastAsia="it-IT" w:bidi="hi-IN"/>
              </w:rPr>
            </w:pPr>
            <w:r>
              <w:rPr>
                <w:rFonts w:ascii="Arial" w:eastAsia="Times New Roman" w:hAnsi="Arial" w:cs="Arial"/>
                <w:b/>
                <w:bCs/>
                <w:sz w:val="16"/>
                <w:szCs w:val="16"/>
                <w:lang w:eastAsia="it-IT" w:bidi="hi-IN"/>
              </w:rPr>
              <w:t xml:space="preserve">il </w:t>
            </w:r>
            <w:r w:rsidR="000B04BA" w:rsidRPr="00066142">
              <w:rPr>
                <w:rFonts w:ascii="Arial" w:eastAsia="Times New Roman" w:hAnsi="Arial" w:cs="Arial"/>
                <w:b/>
                <w:bCs/>
                <w:sz w:val="16"/>
                <w:szCs w:val="16"/>
                <w:lang w:eastAsia="it-IT" w:bidi="hi-IN"/>
              </w:rPr>
              <w:t xml:space="preserve">TOTALE </w:t>
            </w:r>
            <w:r>
              <w:rPr>
                <w:rFonts w:ascii="Arial" w:eastAsia="Times New Roman" w:hAnsi="Arial" w:cs="Arial"/>
                <w:b/>
                <w:bCs/>
                <w:sz w:val="16"/>
                <w:szCs w:val="16"/>
                <w:lang w:eastAsia="it-IT" w:bidi="hi-IN"/>
              </w:rPr>
              <w:t xml:space="preserve">delle ore settimanali necessarie è di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11E2214C" w14:textId="0737211E" w:rsidR="000B04BA" w:rsidRPr="00066142" w:rsidRDefault="000B04BA" w:rsidP="000B04BA">
            <w:pPr>
              <w:spacing w:after="0" w:line="240" w:lineRule="auto"/>
              <w:jc w:val="center"/>
              <w:rPr>
                <w:rFonts w:ascii="Arial" w:eastAsia="Times New Roman" w:hAnsi="Arial" w:cs="Arial"/>
                <w:b/>
                <w:bCs/>
                <w:sz w:val="20"/>
                <w:szCs w:val="20"/>
                <w:lang w:eastAsia="it-IT" w:bidi="hi-IN"/>
              </w:rPr>
            </w:pPr>
            <w:r w:rsidRPr="00066142">
              <w:rPr>
                <w:rFonts w:ascii="Arial" w:eastAsia="Times New Roman" w:hAnsi="Arial" w:cs="Arial"/>
                <w:b/>
                <w:bCs/>
                <w:sz w:val="20"/>
                <w:szCs w:val="20"/>
                <w:lang w:eastAsia="it-IT" w:bidi="hi-IN"/>
              </w:rPr>
              <w:t>3</w:t>
            </w:r>
            <w:r w:rsidR="00363470">
              <w:rPr>
                <w:rFonts w:ascii="Arial" w:eastAsia="Times New Roman" w:hAnsi="Arial" w:cs="Arial"/>
                <w:b/>
                <w:bCs/>
                <w:sz w:val="20"/>
                <w:szCs w:val="20"/>
                <w:lang w:eastAsia="it-IT" w:bidi="hi-IN"/>
              </w:rPr>
              <w:t>3</w:t>
            </w:r>
            <w:r w:rsidR="009615BE">
              <w:rPr>
                <w:rFonts w:ascii="Arial" w:eastAsia="Times New Roman" w:hAnsi="Arial" w:cs="Arial"/>
                <w:b/>
                <w:bCs/>
                <w:sz w:val="20"/>
                <w:szCs w:val="20"/>
                <w:lang w:eastAsia="it-IT" w:bidi="hi-IN"/>
              </w:rPr>
              <w:t>5</w:t>
            </w:r>
          </w:p>
        </w:tc>
      </w:tr>
    </w:tbl>
    <w:p w14:paraId="012561A7" w14:textId="77777777" w:rsidR="00066142" w:rsidRPr="00D97382" w:rsidRDefault="00066142" w:rsidP="005D30BD">
      <w:pPr>
        <w:spacing w:after="120" w:line="240" w:lineRule="auto"/>
        <w:jc w:val="both"/>
        <w:rPr>
          <w:rFonts w:ascii="Times New Roman" w:hAnsi="Times New Roman" w:cs="Times New Roman"/>
          <w:sz w:val="16"/>
          <w:szCs w:val="16"/>
        </w:rPr>
      </w:pPr>
    </w:p>
    <w:tbl>
      <w:tblPr>
        <w:tblW w:w="9482" w:type="dxa"/>
        <w:tblCellMar>
          <w:left w:w="70" w:type="dxa"/>
          <w:right w:w="70" w:type="dxa"/>
        </w:tblCellMar>
        <w:tblLook w:val="04A0" w:firstRow="1" w:lastRow="0" w:firstColumn="1" w:lastColumn="0" w:noHBand="0" w:noVBand="1"/>
      </w:tblPr>
      <w:tblGrid>
        <w:gridCol w:w="654"/>
        <w:gridCol w:w="881"/>
        <w:gridCol w:w="800"/>
        <w:gridCol w:w="936"/>
        <w:gridCol w:w="747"/>
        <w:gridCol w:w="703"/>
        <w:gridCol w:w="761"/>
        <w:gridCol w:w="838"/>
        <w:gridCol w:w="1001"/>
        <w:gridCol w:w="753"/>
        <w:gridCol w:w="628"/>
        <w:gridCol w:w="780"/>
      </w:tblGrid>
      <w:tr w:rsidR="00867B5C" w:rsidRPr="006F45A6" w14:paraId="1854545E" w14:textId="77777777" w:rsidTr="0000750E">
        <w:trPr>
          <w:trHeight w:val="48"/>
        </w:trPr>
        <w:tc>
          <w:tcPr>
            <w:tcW w:w="674" w:type="dxa"/>
            <w:vMerge w:val="restart"/>
            <w:tcBorders>
              <w:top w:val="nil"/>
              <w:left w:val="nil"/>
              <w:right w:val="nil"/>
            </w:tcBorders>
            <w:shd w:val="clear" w:color="auto" w:fill="auto"/>
            <w:vAlign w:val="center"/>
            <w:hideMark/>
          </w:tcPr>
          <w:p w14:paraId="5A9A46B2" w14:textId="77777777" w:rsidR="00867B5C" w:rsidRPr="006F45A6" w:rsidRDefault="00867B5C" w:rsidP="006F45A6">
            <w:pPr>
              <w:spacing w:after="0" w:line="240" w:lineRule="auto"/>
              <w:jc w:val="center"/>
              <w:rPr>
                <w:rFonts w:ascii="Arial" w:eastAsia="Times New Roman" w:hAnsi="Arial" w:cs="Arial"/>
                <w:sz w:val="20"/>
                <w:szCs w:val="20"/>
                <w:lang w:eastAsia="it-IT" w:bidi="hi-IN"/>
              </w:rPr>
            </w:pPr>
          </w:p>
        </w:tc>
        <w:tc>
          <w:tcPr>
            <w:tcW w:w="880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B96EECE" w14:textId="653AEACB" w:rsidR="00867B5C" w:rsidRPr="00D10496" w:rsidRDefault="00867B5C" w:rsidP="006F45A6">
            <w:pPr>
              <w:spacing w:after="0" w:line="240" w:lineRule="auto"/>
              <w:jc w:val="center"/>
              <w:rPr>
                <w:rFonts w:ascii="Arial" w:eastAsia="Times New Roman" w:hAnsi="Arial" w:cs="Arial"/>
                <w:b/>
                <w:bCs/>
                <w:sz w:val="24"/>
                <w:szCs w:val="24"/>
                <w:lang w:eastAsia="it-IT" w:bidi="hi-IN"/>
              </w:rPr>
            </w:pPr>
            <w:r w:rsidRPr="00D10496">
              <w:rPr>
                <w:rFonts w:ascii="Arial" w:eastAsia="Times New Roman" w:hAnsi="Arial" w:cs="Arial"/>
                <w:b/>
                <w:bCs/>
                <w:sz w:val="24"/>
                <w:szCs w:val="24"/>
                <w:lang w:eastAsia="it-IT" w:bidi="hi-IN"/>
              </w:rPr>
              <w:t>Monte ore del personale</w:t>
            </w:r>
          </w:p>
        </w:tc>
      </w:tr>
      <w:tr w:rsidR="00363470" w:rsidRPr="006F45A6" w14:paraId="66DA8621" w14:textId="77777777" w:rsidTr="0000750E">
        <w:trPr>
          <w:trHeight w:val="42"/>
        </w:trPr>
        <w:tc>
          <w:tcPr>
            <w:tcW w:w="674" w:type="dxa"/>
            <w:vMerge/>
            <w:tcBorders>
              <w:left w:val="nil"/>
              <w:right w:val="nil"/>
            </w:tcBorders>
            <w:shd w:val="clear" w:color="auto" w:fill="auto"/>
            <w:vAlign w:val="center"/>
          </w:tcPr>
          <w:p w14:paraId="5B2C2FEB"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tcBorders>
              <w:top w:val="single" w:sz="4" w:space="0" w:color="auto"/>
              <w:left w:val="single" w:sz="4" w:space="0" w:color="auto"/>
              <w:bottom w:val="single" w:sz="4" w:space="0" w:color="auto"/>
              <w:right w:val="single" w:sz="4" w:space="0" w:color="000000"/>
            </w:tcBorders>
            <w:shd w:val="clear" w:color="auto" w:fill="auto"/>
            <w:vAlign w:val="center"/>
          </w:tcPr>
          <w:p w14:paraId="308A5DA6" w14:textId="1631A91A" w:rsidR="00867B5C" w:rsidRPr="006F45A6" w:rsidRDefault="00867B5C"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FAMIGLIETTI</w:t>
            </w:r>
            <w:r w:rsidRPr="006F45A6">
              <w:rPr>
                <w:rFonts w:ascii="Arial" w:eastAsia="Times New Roman" w:hAnsi="Arial" w:cs="Arial"/>
                <w:sz w:val="12"/>
                <w:szCs w:val="12"/>
                <w:lang w:eastAsia="it-IT" w:bidi="hi-IN"/>
              </w:rPr>
              <w:t xml:space="preserve"> liv. V</w:t>
            </w:r>
            <w:r>
              <w:rPr>
                <w:rFonts w:ascii="Arial" w:eastAsia="Times New Roman" w:hAnsi="Arial" w:cs="Arial"/>
                <w:sz w:val="12"/>
                <w:szCs w:val="12"/>
                <w:lang w:eastAsia="it-IT" w:bidi="hi-IN"/>
              </w:rPr>
              <w:t>i</w:t>
            </w:r>
          </w:p>
        </w:tc>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473765D9" w14:textId="706E1B4C" w:rsidR="00867B5C" w:rsidRPr="006F45A6" w:rsidRDefault="00363470"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VOCALE</w:t>
            </w:r>
            <w:r w:rsidR="00867B5C" w:rsidRPr="006F45A6">
              <w:rPr>
                <w:rFonts w:ascii="Arial" w:eastAsia="Times New Roman" w:hAnsi="Arial" w:cs="Arial"/>
                <w:sz w:val="12"/>
                <w:szCs w:val="12"/>
                <w:lang w:eastAsia="it-IT" w:bidi="hi-IN"/>
              </w:rPr>
              <w:t xml:space="preserve"> liv. VI</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334B06AE" w14:textId="39B6D48B" w:rsidR="00867B5C" w:rsidRPr="006F45A6" w:rsidRDefault="00363470"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 xml:space="preserve">GUARNIERI     </w:t>
            </w:r>
            <w:r w:rsidR="00867B5C" w:rsidRPr="006F45A6">
              <w:rPr>
                <w:rFonts w:ascii="Arial" w:eastAsia="Times New Roman" w:hAnsi="Arial" w:cs="Arial"/>
                <w:sz w:val="12"/>
                <w:szCs w:val="12"/>
                <w:lang w:eastAsia="it-IT" w:bidi="hi-IN"/>
              </w:rPr>
              <w:t xml:space="preserve"> liv. VI</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04C1AAC" w14:textId="2140C50B" w:rsidR="00867B5C" w:rsidRPr="006F45A6" w:rsidRDefault="00363470"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SECONDO</w:t>
            </w:r>
            <w:r w:rsidR="00867B5C" w:rsidRPr="006F45A6">
              <w:rPr>
                <w:rFonts w:ascii="Arial" w:eastAsia="Times New Roman" w:hAnsi="Arial" w:cs="Arial"/>
                <w:sz w:val="12"/>
                <w:szCs w:val="12"/>
                <w:lang w:eastAsia="it-IT" w:bidi="hi-IN"/>
              </w:rPr>
              <w:t xml:space="preserve"> liv. V</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2A8340A" w14:textId="51E792FE" w:rsidR="00867B5C" w:rsidRPr="006F45A6" w:rsidRDefault="00363470" w:rsidP="00867B5C">
            <w:pPr>
              <w:spacing w:after="0" w:line="240" w:lineRule="auto"/>
              <w:jc w:val="center"/>
              <w:rPr>
                <w:rFonts w:ascii="Arial" w:eastAsia="Times New Roman" w:hAnsi="Arial" w:cs="Arial"/>
                <w:sz w:val="24"/>
                <w:szCs w:val="24"/>
                <w:lang w:eastAsia="it-IT" w:bidi="hi-IN"/>
              </w:rPr>
            </w:pPr>
            <w:proofErr w:type="gramStart"/>
            <w:r>
              <w:rPr>
                <w:rFonts w:ascii="Arial" w:eastAsia="Times New Roman" w:hAnsi="Arial" w:cs="Arial"/>
                <w:sz w:val="12"/>
                <w:szCs w:val="12"/>
                <w:lang w:eastAsia="it-IT" w:bidi="hi-IN"/>
              </w:rPr>
              <w:t xml:space="preserve">BIANCHI </w:t>
            </w:r>
            <w:r w:rsidR="00867B5C" w:rsidRPr="006F45A6">
              <w:rPr>
                <w:rFonts w:ascii="Arial" w:eastAsia="Times New Roman" w:hAnsi="Arial" w:cs="Arial"/>
                <w:sz w:val="12"/>
                <w:szCs w:val="12"/>
                <w:lang w:eastAsia="it-IT" w:bidi="hi-IN"/>
              </w:rPr>
              <w:t xml:space="preserve"> liv.</w:t>
            </w:r>
            <w:proofErr w:type="gramEnd"/>
            <w:r w:rsidR="00867B5C" w:rsidRPr="006F45A6">
              <w:rPr>
                <w:rFonts w:ascii="Arial" w:eastAsia="Times New Roman" w:hAnsi="Arial" w:cs="Arial"/>
                <w:sz w:val="12"/>
                <w:szCs w:val="12"/>
                <w:lang w:eastAsia="it-IT" w:bidi="hi-IN"/>
              </w:rPr>
              <w:t xml:space="preserve"> V</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9E151A0" w14:textId="0E107A30" w:rsidR="00867B5C" w:rsidRPr="006F45A6" w:rsidRDefault="00867B5C" w:rsidP="00867B5C">
            <w:pPr>
              <w:spacing w:after="0" w:line="240" w:lineRule="auto"/>
              <w:jc w:val="center"/>
              <w:rPr>
                <w:rFonts w:ascii="Arial" w:eastAsia="Times New Roman" w:hAnsi="Arial" w:cs="Arial"/>
                <w:sz w:val="24"/>
                <w:szCs w:val="24"/>
                <w:lang w:eastAsia="it-IT" w:bidi="hi-IN"/>
              </w:rPr>
            </w:pPr>
            <w:r w:rsidRPr="006F45A6">
              <w:rPr>
                <w:rFonts w:ascii="Arial" w:eastAsia="Times New Roman" w:hAnsi="Arial" w:cs="Arial"/>
                <w:sz w:val="12"/>
                <w:szCs w:val="12"/>
                <w:lang w:eastAsia="it-IT" w:bidi="hi-IN"/>
              </w:rPr>
              <w:t>BONARIVA liv. V</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40559D8" w14:textId="63499364" w:rsidR="00867B5C" w:rsidRPr="006F45A6" w:rsidRDefault="00363470"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GAMERRO</w:t>
            </w:r>
            <w:r w:rsidR="00867B5C" w:rsidRPr="006F45A6">
              <w:rPr>
                <w:rFonts w:ascii="Arial" w:eastAsia="Times New Roman" w:hAnsi="Arial" w:cs="Arial"/>
                <w:sz w:val="12"/>
                <w:szCs w:val="12"/>
                <w:lang w:eastAsia="it-IT" w:bidi="hi-IN"/>
              </w:rPr>
              <w:t xml:space="preserve"> </w:t>
            </w:r>
            <w:proofErr w:type="gramStart"/>
            <w:r w:rsidR="00867B5C" w:rsidRPr="006F45A6">
              <w:rPr>
                <w:rFonts w:ascii="Arial" w:eastAsia="Times New Roman" w:hAnsi="Arial" w:cs="Arial"/>
                <w:sz w:val="12"/>
                <w:szCs w:val="12"/>
                <w:lang w:eastAsia="it-IT" w:bidi="hi-IN"/>
              </w:rPr>
              <w:t>liv  V</w:t>
            </w:r>
            <w:proofErr w:type="gramEnd"/>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C546A77" w14:textId="734A6121" w:rsidR="00867B5C" w:rsidRPr="006F45A6" w:rsidRDefault="00363470" w:rsidP="00867B5C">
            <w:pPr>
              <w:spacing w:after="0" w:line="240" w:lineRule="auto"/>
              <w:jc w:val="center"/>
              <w:rPr>
                <w:rFonts w:ascii="Arial" w:eastAsia="Times New Roman" w:hAnsi="Arial" w:cs="Arial"/>
                <w:sz w:val="24"/>
                <w:szCs w:val="24"/>
                <w:lang w:eastAsia="it-IT" w:bidi="hi-IN"/>
              </w:rPr>
            </w:pPr>
            <w:r>
              <w:rPr>
                <w:rFonts w:ascii="Arial" w:eastAsia="Times New Roman" w:hAnsi="Arial" w:cs="Arial"/>
                <w:sz w:val="12"/>
                <w:szCs w:val="12"/>
                <w:lang w:eastAsia="it-IT" w:bidi="hi-IN"/>
              </w:rPr>
              <w:t>CAMBURSANO</w:t>
            </w:r>
            <w:r w:rsidR="00867B5C">
              <w:rPr>
                <w:rFonts w:ascii="Arial" w:eastAsia="Times New Roman" w:hAnsi="Arial" w:cs="Arial"/>
                <w:sz w:val="12"/>
                <w:szCs w:val="12"/>
                <w:lang w:eastAsia="it-IT" w:bidi="hi-IN"/>
              </w:rPr>
              <w:t xml:space="preserve"> liv. V</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D853D82" w14:textId="13F12C6D" w:rsidR="00867B5C" w:rsidRPr="00867B5C" w:rsidRDefault="00363470" w:rsidP="00867B5C">
            <w:pPr>
              <w:spacing w:after="0" w:line="240" w:lineRule="auto"/>
              <w:jc w:val="center"/>
              <w:rPr>
                <w:rFonts w:ascii="Arial" w:eastAsia="Times New Roman" w:hAnsi="Arial" w:cs="Arial"/>
                <w:sz w:val="12"/>
                <w:szCs w:val="12"/>
                <w:lang w:eastAsia="it-IT" w:bidi="hi-IN"/>
              </w:rPr>
            </w:pPr>
            <w:r>
              <w:rPr>
                <w:rFonts w:ascii="Arial" w:eastAsia="Times New Roman" w:hAnsi="Arial" w:cs="Arial"/>
                <w:sz w:val="12"/>
                <w:szCs w:val="12"/>
                <w:lang w:eastAsia="it-IT" w:bidi="hi-IN"/>
              </w:rPr>
              <w:t>PERRE</w:t>
            </w:r>
            <w:r w:rsidR="00867B5C">
              <w:rPr>
                <w:rFonts w:ascii="Arial" w:eastAsia="Times New Roman" w:hAnsi="Arial" w:cs="Arial"/>
                <w:sz w:val="12"/>
                <w:szCs w:val="12"/>
                <w:lang w:eastAsia="it-IT" w:bidi="hi-IN"/>
              </w:rPr>
              <w:t xml:space="preserve"> </w:t>
            </w:r>
            <w:r>
              <w:rPr>
                <w:rFonts w:ascii="Arial" w:eastAsia="Times New Roman" w:hAnsi="Arial" w:cs="Arial"/>
                <w:sz w:val="12"/>
                <w:szCs w:val="12"/>
                <w:lang w:eastAsia="it-IT" w:bidi="hi-IN"/>
              </w:rPr>
              <w:t xml:space="preserve">       </w:t>
            </w:r>
            <w:r w:rsidR="00867B5C">
              <w:rPr>
                <w:rFonts w:ascii="Arial" w:eastAsia="Times New Roman" w:hAnsi="Arial" w:cs="Arial"/>
                <w:sz w:val="12"/>
                <w:szCs w:val="12"/>
                <w:lang w:eastAsia="it-IT" w:bidi="hi-IN"/>
              </w:rPr>
              <w:t xml:space="preserve">liv. </w:t>
            </w:r>
            <w:r>
              <w:rPr>
                <w:rFonts w:ascii="Arial" w:eastAsia="Times New Roman" w:hAnsi="Arial" w:cs="Arial"/>
                <w:sz w:val="12"/>
                <w:szCs w:val="12"/>
                <w:lang w:eastAsia="it-IT" w:bidi="hi-IN"/>
              </w:rPr>
              <w:t>III°</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B957BBE" w14:textId="6AC03673" w:rsidR="00867B5C" w:rsidRPr="00867B5C" w:rsidRDefault="0000750E" w:rsidP="00867B5C">
            <w:pPr>
              <w:spacing w:after="0" w:line="240" w:lineRule="auto"/>
              <w:jc w:val="center"/>
              <w:rPr>
                <w:rFonts w:ascii="Arial" w:eastAsia="Times New Roman" w:hAnsi="Arial" w:cs="Arial"/>
                <w:sz w:val="12"/>
                <w:szCs w:val="12"/>
                <w:lang w:eastAsia="it-IT" w:bidi="hi-IN"/>
              </w:rPr>
            </w:pPr>
            <w:r>
              <w:rPr>
                <w:rFonts w:ascii="Arial" w:eastAsia="Times New Roman" w:hAnsi="Arial" w:cs="Arial"/>
                <w:sz w:val="12"/>
                <w:szCs w:val="12"/>
                <w:lang w:eastAsia="it-IT" w:bidi="hi-IN"/>
              </w:rPr>
              <w:t xml:space="preserve">2 </w:t>
            </w:r>
            <w:r w:rsidR="00867B5C">
              <w:rPr>
                <w:rFonts w:ascii="Arial" w:eastAsia="Times New Roman" w:hAnsi="Arial" w:cs="Arial"/>
                <w:sz w:val="12"/>
                <w:szCs w:val="12"/>
                <w:lang w:eastAsia="it-IT" w:bidi="hi-IN"/>
              </w:rPr>
              <w:t>Servizio civile</w:t>
            </w:r>
          </w:p>
        </w:tc>
        <w:tc>
          <w:tcPr>
            <w:tcW w:w="780" w:type="dxa"/>
            <w:tcBorders>
              <w:top w:val="single" w:sz="4" w:space="0" w:color="auto"/>
              <w:left w:val="single" w:sz="4" w:space="0" w:color="auto"/>
              <w:right w:val="single" w:sz="4" w:space="0" w:color="000000"/>
            </w:tcBorders>
            <w:shd w:val="clear" w:color="auto" w:fill="auto"/>
            <w:vAlign w:val="center"/>
          </w:tcPr>
          <w:p w14:paraId="49373AE0" w14:textId="7969072B" w:rsidR="00867B5C" w:rsidRPr="00867B5C" w:rsidRDefault="00867B5C" w:rsidP="00867B5C">
            <w:pPr>
              <w:spacing w:after="0" w:line="240" w:lineRule="auto"/>
              <w:jc w:val="center"/>
              <w:rPr>
                <w:rFonts w:ascii="Arial" w:eastAsia="Times New Roman" w:hAnsi="Arial" w:cs="Arial"/>
                <w:b/>
                <w:bCs/>
                <w:sz w:val="16"/>
                <w:szCs w:val="16"/>
                <w:lang w:eastAsia="it-IT" w:bidi="hi-IN"/>
              </w:rPr>
            </w:pPr>
            <w:r w:rsidRPr="00867B5C">
              <w:rPr>
                <w:rFonts w:ascii="Arial" w:eastAsia="Times New Roman" w:hAnsi="Arial" w:cs="Arial"/>
                <w:b/>
                <w:bCs/>
                <w:sz w:val="16"/>
                <w:szCs w:val="16"/>
                <w:lang w:eastAsia="it-IT" w:bidi="hi-IN"/>
              </w:rPr>
              <w:t>TOTALE</w:t>
            </w:r>
          </w:p>
        </w:tc>
      </w:tr>
      <w:tr w:rsidR="00363470" w:rsidRPr="006F45A6" w14:paraId="5B12EDCD" w14:textId="77777777" w:rsidTr="0000750E">
        <w:trPr>
          <w:trHeight w:val="42"/>
        </w:trPr>
        <w:tc>
          <w:tcPr>
            <w:tcW w:w="674" w:type="dxa"/>
            <w:vMerge/>
            <w:tcBorders>
              <w:top w:val="single" w:sz="4" w:space="0" w:color="auto"/>
              <w:left w:val="nil"/>
              <w:right w:val="nil"/>
            </w:tcBorders>
            <w:shd w:val="clear" w:color="auto" w:fill="auto"/>
            <w:vAlign w:val="center"/>
          </w:tcPr>
          <w:p w14:paraId="68588943"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tcBorders>
              <w:top w:val="single" w:sz="4" w:space="0" w:color="auto"/>
              <w:left w:val="single" w:sz="4" w:space="0" w:color="auto"/>
              <w:bottom w:val="single" w:sz="4" w:space="0" w:color="auto"/>
              <w:right w:val="single" w:sz="4" w:space="0" w:color="000000"/>
            </w:tcBorders>
            <w:shd w:val="clear" w:color="auto" w:fill="auto"/>
            <w:vAlign w:val="center"/>
          </w:tcPr>
          <w:p w14:paraId="0D13D1C5" w14:textId="5F25F275" w:rsidR="00867B5C" w:rsidRPr="00867B5C" w:rsidRDefault="00867B5C" w:rsidP="00867B5C">
            <w:pPr>
              <w:spacing w:after="0" w:line="240" w:lineRule="auto"/>
              <w:jc w:val="center"/>
              <w:rPr>
                <w:rFonts w:ascii="Arial" w:eastAsia="Times New Roman" w:hAnsi="Arial" w:cs="Arial"/>
                <w:sz w:val="16"/>
                <w:szCs w:val="16"/>
                <w:lang w:eastAsia="it-IT" w:bidi="hi-IN"/>
              </w:rPr>
            </w:pPr>
            <w:r w:rsidRPr="00867B5C">
              <w:rPr>
                <w:rFonts w:ascii="Arial" w:eastAsia="Times New Roman" w:hAnsi="Arial" w:cs="Arial"/>
                <w:sz w:val="16"/>
                <w:szCs w:val="16"/>
                <w:lang w:eastAsia="it-IT" w:bidi="hi-IN"/>
              </w:rPr>
              <w:t>C</w:t>
            </w:r>
            <w:r>
              <w:rPr>
                <w:rFonts w:ascii="Arial" w:eastAsia="Times New Roman" w:hAnsi="Arial" w:cs="Arial"/>
                <w:sz w:val="16"/>
                <w:szCs w:val="16"/>
                <w:lang w:eastAsia="it-IT" w:bidi="hi-IN"/>
              </w:rPr>
              <w:t xml:space="preserve">            anni 5</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C63327B" w14:textId="103CF118" w:rsidR="00867B5C" w:rsidRPr="00867B5C" w:rsidRDefault="00867B5C" w:rsidP="00867B5C">
            <w:pPr>
              <w:spacing w:after="0" w:line="240" w:lineRule="auto"/>
              <w:jc w:val="center"/>
              <w:rPr>
                <w:rFonts w:ascii="Arial" w:eastAsia="Times New Roman" w:hAnsi="Arial" w:cs="Arial"/>
                <w:sz w:val="16"/>
                <w:szCs w:val="16"/>
                <w:lang w:eastAsia="it-IT" w:bidi="hi-IN"/>
              </w:rPr>
            </w:pPr>
            <w:r w:rsidRPr="00867B5C">
              <w:rPr>
                <w:rFonts w:ascii="Arial" w:eastAsia="Times New Roman" w:hAnsi="Arial" w:cs="Arial"/>
                <w:sz w:val="16"/>
                <w:szCs w:val="16"/>
                <w:lang w:eastAsia="it-IT" w:bidi="hi-IN"/>
              </w:rPr>
              <w:t>A</w:t>
            </w:r>
            <w:r>
              <w:rPr>
                <w:rFonts w:ascii="Arial" w:eastAsia="Times New Roman" w:hAnsi="Arial" w:cs="Arial"/>
                <w:sz w:val="16"/>
                <w:szCs w:val="16"/>
                <w:lang w:eastAsia="it-IT" w:bidi="hi-IN"/>
              </w:rPr>
              <w:t xml:space="preserve">          anni 4</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14947034" w14:textId="62973DAD" w:rsidR="00867B5C" w:rsidRPr="00867B5C" w:rsidRDefault="00867B5C" w:rsidP="00867B5C">
            <w:pPr>
              <w:spacing w:after="0" w:line="240" w:lineRule="auto"/>
              <w:jc w:val="center"/>
              <w:rPr>
                <w:rFonts w:ascii="Arial" w:eastAsia="Times New Roman" w:hAnsi="Arial" w:cs="Arial"/>
                <w:sz w:val="16"/>
                <w:szCs w:val="16"/>
                <w:lang w:eastAsia="it-IT" w:bidi="hi-IN"/>
              </w:rPr>
            </w:pPr>
            <w:r w:rsidRPr="00867B5C">
              <w:rPr>
                <w:rFonts w:ascii="Arial" w:eastAsia="Times New Roman" w:hAnsi="Arial" w:cs="Arial"/>
                <w:sz w:val="16"/>
                <w:szCs w:val="16"/>
                <w:lang w:eastAsia="it-IT" w:bidi="hi-IN"/>
              </w:rPr>
              <w:t>B</w:t>
            </w:r>
            <w:r>
              <w:rPr>
                <w:rFonts w:ascii="Arial" w:eastAsia="Times New Roman" w:hAnsi="Arial" w:cs="Arial"/>
                <w:sz w:val="16"/>
                <w:szCs w:val="16"/>
                <w:lang w:eastAsia="it-IT" w:bidi="hi-IN"/>
              </w:rPr>
              <w:t xml:space="preserve">           anni 3</w:t>
            </w:r>
          </w:p>
        </w:tc>
        <w:tc>
          <w:tcPr>
            <w:tcW w:w="747" w:type="dxa"/>
            <w:tcBorders>
              <w:top w:val="single" w:sz="4" w:space="0" w:color="auto"/>
              <w:left w:val="single" w:sz="4" w:space="0" w:color="auto"/>
            </w:tcBorders>
            <w:shd w:val="clear" w:color="auto" w:fill="auto"/>
            <w:vAlign w:val="center"/>
          </w:tcPr>
          <w:p w14:paraId="1DA1345D"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06" w:type="dxa"/>
            <w:tcBorders>
              <w:top w:val="single" w:sz="4" w:space="0" w:color="auto"/>
            </w:tcBorders>
            <w:shd w:val="clear" w:color="auto" w:fill="auto"/>
            <w:vAlign w:val="center"/>
          </w:tcPr>
          <w:p w14:paraId="4C629379"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tcBorders>
              <w:top w:val="single" w:sz="4" w:space="0" w:color="auto"/>
            </w:tcBorders>
            <w:shd w:val="clear" w:color="auto" w:fill="auto"/>
            <w:vAlign w:val="center"/>
          </w:tcPr>
          <w:p w14:paraId="7CC071EE"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41" w:type="dxa"/>
            <w:tcBorders>
              <w:top w:val="single" w:sz="4" w:space="0" w:color="auto"/>
            </w:tcBorders>
            <w:shd w:val="clear" w:color="auto" w:fill="auto"/>
            <w:vAlign w:val="center"/>
          </w:tcPr>
          <w:p w14:paraId="7DDFA3A7"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54" w:type="dxa"/>
            <w:tcBorders>
              <w:top w:val="single" w:sz="4" w:space="0" w:color="auto"/>
            </w:tcBorders>
            <w:shd w:val="clear" w:color="auto" w:fill="auto"/>
            <w:vAlign w:val="center"/>
          </w:tcPr>
          <w:p w14:paraId="079648F7"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tcBorders>
              <w:top w:val="single" w:sz="4" w:space="0" w:color="auto"/>
            </w:tcBorders>
            <w:shd w:val="clear" w:color="auto" w:fill="auto"/>
            <w:vAlign w:val="center"/>
          </w:tcPr>
          <w:p w14:paraId="2B79D29F"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629" w:type="dxa"/>
            <w:tcBorders>
              <w:top w:val="single" w:sz="4" w:space="0" w:color="auto"/>
            </w:tcBorders>
            <w:shd w:val="clear" w:color="auto" w:fill="auto"/>
            <w:vAlign w:val="center"/>
          </w:tcPr>
          <w:p w14:paraId="7B91DBA6"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80" w:type="dxa"/>
            <w:tcBorders>
              <w:bottom w:val="single" w:sz="4" w:space="0" w:color="auto"/>
            </w:tcBorders>
            <w:shd w:val="clear" w:color="auto" w:fill="auto"/>
            <w:vAlign w:val="center"/>
          </w:tcPr>
          <w:p w14:paraId="2796B10C" w14:textId="290DAF89" w:rsidR="00867B5C" w:rsidRPr="006F45A6" w:rsidRDefault="00867B5C" w:rsidP="00867B5C">
            <w:pPr>
              <w:spacing w:after="0" w:line="240" w:lineRule="auto"/>
              <w:jc w:val="center"/>
              <w:rPr>
                <w:rFonts w:ascii="Arial" w:eastAsia="Times New Roman" w:hAnsi="Arial" w:cs="Arial"/>
                <w:sz w:val="24"/>
                <w:szCs w:val="24"/>
                <w:lang w:eastAsia="it-IT" w:bidi="hi-IN"/>
              </w:rPr>
            </w:pPr>
          </w:p>
        </w:tc>
      </w:tr>
      <w:tr w:rsidR="00363470" w:rsidRPr="006F45A6" w14:paraId="551E44FF" w14:textId="77777777" w:rsidTr="0000750E">
        <w:trPr>
          <w:trHeight w:val="42"/>
        </w:trPr>
        <w:tc>
          <w:tcPr>
            <w:tcW w:w="674" w:type="dxa"/>
            <w:vMerge/>
            <w:tcBorders>
              <w:left w:val="nil"/>
              <w:right w:val="nil"/>
            </w:tcBorders>
            <w:shd w:val="clear" w:color="auto" w:fill="auto"/>
            <w:vAlign w:val="center"/>
          </w:tcPr>
          <w:p w14:paraId="0039C684"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tcBorders>
              <w:top w:val="single" w:sz="4" w:space="0" w:color="auto"/>
              <w:left w:val="single" w:sz="4" w:space="0" w:color="auto"/>
              <w:bottom w:val="single" w:sz="4" w:space="0" w:color="auto"/>
              <w:right w:val="single" w:sz="4" w:space="0" w:color="000000"/>
            </w:tcBorders>
            <w:shd w:val="clear" w:color="auto" w:fill="auto"/>
            <w:vAlign w:val="center"/>
          </w:tcPr>
          <w:p w14:paraId="47D6C557" w14:textId="4C5AB78B" w:rsidR="00867B5C" w:rsidRPr="00867B5C"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w:t>
            </w:r>
            <w:r w:rsidR="00867B5C" w:rsidRPr="00867B5C">
              <w:rPr>
                <w:rFonts w:ascii="Arial" w:eastAsia="Times New Roman" w:hAnsi="Arial" w:cs="Arial"/>
                <w:sz w:val="16"/>
                <w:szCs w:val="16"/>
                <w:lang w:eastAsia="it-IT" w:bidi="hi-IN"/>
              </w:rPr>
              <w:t xml:space="preserve"> 35</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55D6F94" w14:textId="0790E940" w:rsidR="00867B5C" w:rsidRPr="00867B5C"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w:t>
            </w:r>
            <w:r w:rsidR="00867B5C">
              <w:rPr>
                <w:rFonts w:ascii="Arial" w:eastAsia="Times New Roman" w:hAnsi="Arial" w:cs="Arial"/>
                <w:sz w:val="16"/>
                <w:szCs w:val="16"/>
                <w:lang w:eastAsia="it-IT" w:bidi="hi-IN"/>
              </w:rPr>
              <w:t xml:space="preserve"> 35</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3C8E337E" w14:textId="76D05DEB" w:rsidR="00867B5C" w:rsidRPr="00867B5C"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w:t>
            </w:r>
            <w:r w:rsidR="00867B5C">
              <w:rPr>
                <w:rFonts w:ascii="Arial" w:eastAsia="Times New Roman" w:hAnsi="Arial" w:cs="Arial"/>
                <w:sz w:val="16"/>
                <w:szCs w:val="16"/>
                <w:lang w:eastAsia="it-IT" w:bidi="hi-IN"/>
              </w:rPr>
              <w:t xml:space="preserve"> 35</w:t>
            </w:r>
          </w:p>
        </w:tc>
        <w:tc>
          <w:tcPr>
            <w:tcW w:w="747" w:type="dxa"/>
            <w:tcBorders>
              <w:left w:val="single" w:sz="4" w:space="0" w:color="auto"/>
            </w:tcBorders>
            <w:shd w:val="clear" w:color="auto" w:fill="auto"/>
            <w:vAlign w:val="center"/>
          </w:tcPr>
          <w:p w14:paraId="365A417D"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06" w:type="dxa"/>
            <w:shd w:val="clear" w:color="auto" w:fill="auto"/>
            <w:vAlign w:val="center"/>
          </w:tcPr>
          <w:p w14:paraId="3F8F34A6"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73E38EC8"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41" w:type="dxa"/>
            <w:shd w:val="clear" w:color="auto" w:fill="auto"/>
            <w:vAlign w:val="center"/>
          </w:tcPr>
          <w:p w14:paraId="7BE97D9F"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54" w:type="dxa"/>
            <w:shd w:val="clear" w:color="auto" w:fill="auto"/>
            <w:vAlign w:val="center"/>
          </w:tcPr>
          <w:p w14:paraId="47853D6A"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5D91E0B3"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629" w:type="dxa"/>
            <w:tcBorders>
              <w:right w:val="single" w:sz="4" w:space="0" w:color="auto"/>
            </w:tcBorders>
            <w:shd w:val="clear" w:color="auto" w:fill="auto"/>
            <w:vAlign w:val="center"/>
          </w:tcPr>
          <w:p w14:paraId="40662106"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3815ECA" w14:textId="3AAD7459" w:rsidR="00867B5C" w:rsidRPr="00867B5C" w:rsidRDefault="00867B5C" w:rsidP="00867B5C">
            <w:pPr>
              <w:spacing w:after="0" w:line="240" w:lineRule="auto"/>
              <w:jc w:val="center"/>
              <w:rPr>
                <w:rFonts w:ascii="Arial" w:eastAsia="Times New Roman" w:hAnsi="Arial" w:cs="Arial"/>
                <w:b/>
                <w:bCs/>
                <w:sz w:val="16"/>
                <w:szCs w:val="16"/>
                <w:lang w:eastAsia="it-IT" w:bidi="hi-IN"/>
              </w:rPr>
            </w:pPr>
            <w:r w:rsidRPr="00867B5C">
              <w:rPr>
                <w:rFonts w:ascii="Arial" w:eastAsia="Times New Roman" w:hAnsi="Arial" w:cs="Arial"/>
                <w:b/>
                <w:bCs/>
                <w:sz w:val="16"/>
                <w:szCs w:val="16"/>
                <w:lang w:eastAsia="it-IT" w:bidi="hi-IN"/>
              </w:rPr>
              <w:t>105</w:t>
            </w:r>
          </w:p>
        </w:tc>
      </w:tr>
      <w:tr w:rsidR="00363470" w:rsidRPr="006F45A6" w14:paraId="0ABE981E" w14:textId="77777777" w:rsidTr="0000750E">
        <w:trPr>
          <w:trHeight w:val="42"/>
        </w:trPr>
        <w:tc>
          <w:tcPr>
            <w:tcW w:w="674" w:type="dxa"/>
            <w:vMerge/>
            <w:tcBorders>
              <w:left w:val="nil"/>
              <w:right w:val="nil"/>
            </w:tcBorders>
            <w:shd w:val="clear" w:color="auto" w:fill="auto"/>
            <w:vAlign w:val="center"/>
          </w:tcPr>
          <w:p w14:paraId="0549DC28"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BF083CD" w14:textId="249E46C2" w:rsidR="00867B5C" w:rsidRPr="00867B5C" w:rsidRDefault="00867B5C" w:rsidP="00867B5C">
            <w:pPr>
              <w:spacing w:after="0" w:line="240" w:lineRule="auto"/>
              <w:jc w:val="center"/>
              <w:rPr>
                <w:rFonts w:ascii="Arial" w:eastAsia="Times New Roman" w:hAnsi="Arial" w:cs="Arial"/>
                <w:sz w:val="16"/>
                <w:szCs w:val="16"/>
                <w:lang w:eastAsia="it-IT" w:bidi="hi-IN"/>
              </w:rPr>
            </w:pPr>
            <w:r w:rsidRPr="00867B5C">
              <w:rPr>
                <w:rFonts w:ascii="Arial" w:eastAsia="Times New Roman" w:hAnsi="Arial" w:cs="Arial"/>
                <w:sz w:val="16"/>
                <w:szCs w:val="16"/>
                <w:lang w:eastAsia="it-IT" w:bidi="hi-IN"/>
              </w:rPr>
              <w:t xml:space="preserve">n. </w:t>
            </w:r>
            <w:r w:rsidR="00363470">
              <w:rPr>
                <w:rFonts w:ascii="Arial" w:eastAsia="Times New Roman" w:hAnsi="Arial" w:cs="Arial"/>
                <w:sz w:val="16"/>
                <w:szCs w:val="16"/>
                <w:lang w:eastAsia="it-IT" w:bidi="hi-IN"/>
              </w:rPr>
              <w:t>18</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4FD2FE7" w14:textId="167945D1" w:rsidR="00867B5C" w:rsidRPr="00867B5C" w:rsidRDefault="00867B5C"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 xml:space="preserve">n. </w:t>
            </w:r>
            <w:r w:rsidR="00363470">
              <w:rPr>
                <w:rFonts w:ascii="Arial" w:eastAsia="Times New Roman" w:hAnsi="Arial" w:cs="Arial"/>
                <w:sz w:val="16"/>
                <w:szCs w:val="16"/>
                <w:lang w:eastAsia="it-IT" w:bidi="hi-IN"/>
              </w:rPr>
              <w:t>18</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6023A85A" w14:textId="1FEEE56C" w:rsidR="00867B5C" w:rsidRPr="00867B5C" w:rsidRDefault="00867B5C"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n.</w:t>
            </w:r>
            <w:r w:rsidR="00363470">
              <w:rPr>
                <w:rFonts w:ascii="Arial" w:eastAsia="Times New Roman" w:hAnsi="Arial" w:cs="Arial"/>
                <w:sz w:val="16"/>
                <w:szCs w:val="16"/>
                <w:lang w:eastAsia="it-IT" w:bidi="hi-IN"/>
              </w:rPr>
              <w:t>18</w:t>
            </w:r>
          </w:p>
        </w:tc>
        <w:tc>
          <w:tcPr>
            <w:tcW w:w="747" w:type="dxa"/>
            <w:tcBorders>
              <w:left w:val="single" w:sz="4" w:space="0" w:color="auto"/>
              <w:bottom w:val="single" w:sz="4" w:space="0" w:color="auto"/>
            </w:tcBorders>
            <w:shd w:val="clear" w:color="auto" w:fill="auto"/>
            <w:vAlign w:val="center"/>
          </w:tcPr>
          <w:p w14:paraId="52FE7310"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06" w:type="dxa"/>
            <w:tcBorders>
              <w:bottom w:val="single" w:sz="4" w:space="0" w:color="auto"/>
            </w:tcBorders>
            <w:shd w:val="clear" w:color="auto" w:fill="auto"/>
            <w:vAlign w:val="center"/>
          </w:tcPr>
          <w:p w14:paraId="06911C03"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07EC417C"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41" w:type="dxa"/>
            <w:shd w:val="clear" w:color="auto" w:fill="auto"/>
            <w:vAlign w:val="center"/>
          </w:tcPr>
          <w:p w14:paraId="0D98F3D6"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54" w:type="dxa"/>
            <w:shd w:val="clear" w:color="auto" w:fill="auto"/>
            <w:vAlign w:val="center"/>
          </w:tcPr>
          <w:p w14:paraId="3FCF1EA7"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07D7B235"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629" w:type="dxa"/>
            <w:shd w:val="clear" w:color="auto" w:fill="auto"/>
            <w:vAlign w:val="center"/>
          </w:tcPr>
          <w:p w14:paraId="78DC3DF1"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80" w:type="dxa"/>
            <w:tcBorders>
              <w:top w:val="single" w:sz="4" w:space="0" w:color="auto"/>
            </w:tcBorders>
            <w:shd w:val="clear" w:color="auto" w:fill="auto"/>
            <w:vAlign w:val="center"/>
          </w:tcPr>
          <w:p w14:paraId="7D8FA51F" w14:textId="06176E56" w:rsidR="00867B5C" w:rsidRPr="006F45A6" w:rsidRDefault="00867B5C" w:rsidP="00867B5C">
            <w:pPr>
              <w:spacing w:after="0" w:line="240" w:lineRule="auto"/>
              <w:jc w:val="center"/>
              <w:rPr>
                <w:rFonts w:ascii="Arial" w:eastAsia="Times New Roman" w:hAnsi="Arial" w:cs="Arial"/>
                <w:sz w:val="24"/>
                <w:szCs w:val="24"/>
                <w:lang w:eastAsia="it-IT" w:bidi="hi-IN"/>
              </w:rPr>
            </w:pPr>
          </w:p>
        </w:tc>
      </w:tr>
      <w:tr w:rsidR="00363470" w:rsidRPr="006F45A6" w14:paraId="405D7247" w14:textId="77777777" w:rsidTr="0000750E">
        <w:trPr>
          <w:trHeight w:val="42"/>
        </w:trPr>
        <w:tc>
          <w:tcPr>
            <w:tcW w:w="674" w:type="dxa"/>
            <w:vMerge/>
            <w:tcBorders>
              <w:left w:val="nil"/>
            </w:tcBorders>
            <w:shd w:val="clear" w:color="auto" w:fill="auto"/>
            <w:vAlign w:val="center"/>
          </w:tcPr>
          <w:p w14:paraId="4CDE6222"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tcBorders>
              <w:top w:val="single" w:sz="4" w:space="0" w:color="auto"/>
            </w:tcBorders>
            <w:shd w:val="clear" w:color="auto" w:fill="auto"/>
            <w:vAlign w:val="center"/>
          </w:tcPr>
          <w:p w14:paraId="2E44AB33"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07" w:type="dxa"/>
            <w:tcBorders>
              <w:top w:val="single" w:sz="4" w:space="0" w:color="auto"/>
            </w:tcBorders>
            <w:shd w:val="clear" w:color="auto" w:fill="auto"/>
            <w:vAlign w:val="center"/>
          </w:tcPr>
          <w:p w14:paraId="1B689E91"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41" w:type="dxa"/>
            <w:tcBorders>
              <w:top w:val="single" w:sz="4" w:space="0" w:color="auto"/>
              <w:right w:val="single" w:sz="4" w:space="0" w:color="auto"/>
            </w:tcBorders>
            <w:shd w:val="clear" w:color="auto" w:fill="auto"/>
            <w:vAlign w:val="center"/>
          </w:tcPr>
          <w:p w14:paraId="1797EEC1"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8C1AE" w14:textId="5928A6D1" w:rsidR="00867B5C" w:rsidRPr="00867B5C" w:rsidRDefault="00867B5C" w:rsidP="00867B5C">
            <w:pPr>
              <w:spacing w:after="0" w:line="240" w:lineRule="auto"/>
              <w:jc w:val="center"/>
              <w:rPr>
                <w:rFonts w:ascii="Arial" w:eastAsia="Times New Roman" w:hAnsi="Arial" w:cs="Arial"/>
                <w:b/>
                <w:bCs/>
                <w:sz w:val="16"/>
                <w:szCs w:val="16"/>
                <w:lang w:eastAsia="it-IT" w:bidi="hi-IN"/>
              </w:rPr>
            </w:pPr>
            <w:r w:rsidRPr="00867B5C">
              <w:rPr>
                <w:rFonts w:ascii="Arial" w:eastAsia="Times New Roman" w:hAnsi="Arial" w:cs="Arial"/>
                <w:b/>
                <w:bCs/>
                <w:sz w:val="16"/>
                <w:szCs w:val="16"/>
                <w:lang w:eastAsia="it-IT" w:bidi="hi-IN"/>
              </w:rPr>
              <w:t>PRIMAVERA</w:t>
            </w:r>
          </w:p>
        </w:tc>
        <w:tc>
          <w:tcPr>
            <w:tcW w:w="761" w:type="dxa"/>
            <w:tcBorders>
              <w:left w:val="single" w:sz="4" w:space="0" w:color="auto"/>
            </w:tcBorders>
            <w:shd w:val="clear" w:color="auto" w:fill="auto"/>
            <w:vAlign w:val="center"/>
          </w:tcPr>
          <w:p w14:paraId="2CDB1058"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41" w:type="dxa"/>
            <w:shd w:val="clear" w:color="auto" w:fill="auto"/>
            <w:vAlign w:val="center"/>
          </w:tcPr>
          <w:p w14:paraId="6B0EDB9B"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54" w:type="dxa"/>
            <w:shd w:val="clear" w:color="auto" w:fill="auto"/>
            <w:vAlign w:val="center"/>
          </w:tcPr>
          <w:p w14:paraId="340BA8C5"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3E5650ED"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629" w:type="dxa"/>
            <w:shd w:val="clear" w:color="auto" w:fill="auto"/>
            <w:vAlign w:val="center"/>
          </w:tcPr>
          <w:p w14:paraId="106B7941"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80" w:type="dxa"/>
            <w:tcBorders>
              <w:left w:val="nil"/>
              <w:bottom w:val="single" w:sz="4" w:space="0" w:color="auto"/>
            </w:tcBorders>
            <w:shd w:val="clear" w:color="auto" w:fill="auto"/>
            <w:vAlign w:val="center"/>
          </w:tcPr>
          <w:p w14:paraId="0A6784C7" w14:textId="72547CCD" w:rsidR="00867B5C" w:rsidRPr="006F45A6" w:rsidRDefault="00867B5C" w:rsidP="00867B5C">
            <w:pPr>
              <w:spacing w:after="0" w:line="240" w:lineRule="auto"/>
              <w:jc w:val="center"/>
              <w:rPr>
                <w:rFonts w:ascii="Arial" w:eastAsia="Times New Roman" w:hAnsi="Arial" w:cs="Arial"/>
                <w:sz w:val="24"/>
                <w:szCs w:val="24"/>
                <w:lang w:eastAsia="it-IT" w:bidi="hi-IN"/>
              </w:rPr>
            </w:pPr>
          </w:p>
        </w:tc>
      </w:tr>
      <w:tr w:rsidR="00363470" w:rsidRPr="006F45A6" w14:paraId="6EB2302B" w14:textId="77777777" w:rsidTr="0000750E">
        <w:trPr>
          <w:trHeight w:val="42"/>
        </w:trPr>
        <w:tc>
          <w:tcPr>
            <w:tcW w:w="674" w:type="dxa"/>
            <w:vMerge/>
            <w:tcBorders>
              <w:left w:val="nil"/>
            </w:tcBorders>
            <w:shd w:val="clear" w:color="auto" w:fill="auto"/>
            <w:vAlign w:val="center"/>
          </w:tcPr>
          <w:p w14:paraId="5BF5D92B"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shd w:val="clear" w:color="auto" w:fill="auto"/>
            <w:vAlign w:val="center"/>
          </w:tcPr>
          <w:p w14:paraId="3B161779"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07" w:type="dxa"/>
            <w:shd w:val="clear" w:color="auto" w:fill="auto"/>
            <w:vAlign w:val="center"/>
          </w:tcPr>
          <w:p w14:paraId="598F554C"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41" w:type="dxa"/>
            <w:tcBorders>
              <w:right w:val="single" w:sz="4" w:space="0" w:color="auto"/>
            </w:tcBorders>
            <w:shd w:val="clear" w:color="auto" w:fill="auto"/>
            <w:vAlign w:val="center"/>
          </w:tcPr>
          <w:p w14:paraId="6AC8245E"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B28093C" w14:textId="1E39FF70" w:rsidR="00867B5C" w:rsidRPr="00867B5C"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w:t>
            </w:r>
            <w:r w:rsidR="00867B5C" w:rsidRPr="00867B5C">
              <w:rPr>
                <w:rFonts w:ascii="Arial" w:eastAsia="Times New Roman" w:hAnsi="Arial" w:cs="Arial"/>
                <w:sz w:val="16"/>
                <w:szCs w:val="16"/>
                <w:lang w:eastAsia="it-IT" w:bidi="hi-IN"/>
              </w:rPr>
              <w:t xml:space="preserve"> 35</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9F7099A" w14:textId="49485A45" w:rsidR="00867B5C" w:rsidRPr="00867B5C"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 xml:space="preserve">Ore </w:t>
            </w:r>
            <w:r w:rsidR="00867B5C">
              <w:rPr>
                <w:rFonts w:ascii="Arial" w:eastAsia="Times New Roman" w:hAnsi="Arial" w:cs="Arial"/>
                <w:sz w:val="16"/>
                <w:szCs w:val="16"/>
                <w:lang w:eastAsia="it-IT" w:bidi="hi-IN"/>
              </w:rPr>
              <w:t>35</w:t>
            </w:r>
          </w:p>
        </w:tc>
        <w:tc>
          <w:tcPr>
            <w:tcW w:w="761" w:type="dxa"/>
            <w:tcBorders>
              <w:left w:val="single" w:sz="4" w:space="0" w:color="auto"/>
            </w:tcBorders>
            <w:shd w:val="clear" w:color="auto" w:fill="auto"/>
            <w:vAlign w:val="center"/>
          </w:tcPr>
          <w:p w14:paraId="45384BBC"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41" w:type="dxa"/>
            <w:shd w:val="clear" w:color="auto" w:fill="auto"/>
            <w:vAlign w:val="center"/>
          </w:tcPr>
          <w:p w14:paraId="1BBE4FA1"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54" w:type="dxa"/>
            <w:shd w:val="clear" w:color="auto" w:fill="auto"/>
            <w:vAlign w:val="center"/>
          </w:tcPr>
          <w:p w14:paraId="6F018F47"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shd w:val="clear" w:color="auto" w:fill="auto"/>
            <w:vAlign w:val="center"/>
          </w:tcPr>
          <w:p w14:paraId="29E2950C"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629" w:type="dxa"/>
            <w:tcBorders>
              <w:right w:val="single" w:sz="4" w:space="0" w:color="auto"/>
            </w:tcBorders>
            <w:shd w:val="clear" w:color="auto" w:fill="auto"/>
            <w:vAlign w:val="center"/>
          </w:tcPr>
          <w:p w14:paraId="747CC9BE"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1993C7D" w14:textId="455EE800" w:rsidR="00867B5C" w:rsidRPr="0000750E" w:rsidRDefault="0000750E" w:rsidP="00867B5C">
            <w:pPr>
              <w:spacing w:after="0" w:line="240" w:lineRule="auto"/>
              <w:jc w:val="center"/>
              <w:rPr>
                <w:rFonts w:ascii="Arial" w:eastAsia="Times New Roman" w:hAnsi="Arial" w:cs="Arial"/>
                <w:b/>
                <w:bCs/>
                <w:sz w:val="16"/>
                <w:szCs w:val="16"/>
                <w:lang w:eastAsia="it-IT" w:bidi="hi-IN"/>
              </w:rPr>
            </w:pPr>
            <w:r w:rsidRPr="0000750E">
              <w:rPr>
                <w:rFonts w:ascii="Arial" w:eastAsia="Times New Roman" w:hAnsi="Arial" w:cs="Arial"/>
                <w:b/>
                <w:bCs/>
                <w:sz w:val="16"/>
                <w:szCs w:val="16"/>
                <w:lang w:eastAsia="it-IT" w:bidi="hi-IN"/>
              </w:rPr>
              <w:t>70</w:t>
            </w:r>
          </w:p>
        </w:tc>
      </w:tr>
      <w:tr w:rsidR="00363470" w:rsidRPr="006F45A6" w14:paraId="14DF78FF" w14:textId="77777777" w:rsidTr="0000750E">
        <w:trPr>
          <w:trHeight w:val="42"/>
        </w:trPr>
        <w:tc>
          <w:tcPr>
            <w:tcW w:w="674" w:type="dxa"/>
            <w:vMerge/>
            <w:tcBorders>
              <w:left w:val="nil"/>
            </w:tcBorders>
            <w:shd w:val="clear" w:color="auto" w:fill="auto"/>
            <w:vAlign w:val="center"/>
          </w:tcPr>
          <w:p w14:paraId="44EEDAA2" w14:textId="77777777" w:rsidR="0000750E" w:rsidRPr="006F45A6" w:rsidRDefault="0000750E" w:rsidP="00867B5C">
            <w:pPr>
              <w:spacing w:after="0" w:line="240" w:lineRule="auto"/>
              <w:jc w:val="center"/>
              <w:rPr>
                <w:rFonts w:ascii="Arial" w:eastAsia="Times New Roman" w:hAnsi="Arial" w:cs="Arial"/>
                <w:sz w:val="20"/>
                <w:szCs w:val="20"/>
                <w:lang w:eastAsia="it-IT" w:bidi="hi-IN"/>
              </w:rPr>
            </w:pPr>
          </w:p>
        </w:tc>
        <w:tc>
          <w:tcPr>
            <w:tcW w:w="881" w:type="dxa"/>
            <w:shd w:val="clear" w:color="auto" w:fill="auto"/>
            <w:vAlign w:val="center"/>
          </w:tcPr>
          <w:p w14:paraId="615C13E2"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807" w:type="dxa"/>
            <w:shd w:val="clear" w:color="auto" w:fill="auto"/>
            <w:vAlign w:val="center"/>
          </w:tcPr>
          <w:p w14:paraId="2473C0F6"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941" w:type="dxa"/>
            <w:tcBorders>
              <w:right w:val="single" w:sz="4" w:space="0" w:color="auto"/>
            </w:tcBorders>
            <w:shd w:val="clear" w:color="auto" w:fill="auto"/>
            <w:vAlign w:val="center"/>
          </w:tcPr>
          <w:p w14:paraId="07BE5A83"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4DA5E" w14:textId="55A190DC" w:rsidR="0000750E" w:rsidRPr="0000750E" w:rsidRDefault="0000750E" w:rsidP="00867B5C">
            <w:pPr>
              <w:spacing w:after="0" w:line="240" w:lineRule="auto"/>
              <w:jc w:val="center"/>
              <w:rPr>
                <w:rFonts w:ascii="Arial" w:eastAsia="Times New Roman" w:hAnsi="Arial" w:cs="Arial"/>
                <w:b/>
                <w:bCs/>
                <w:sz w:val="16"/>
                <w:szCs w:val="16"/>
                <w:lang w:eastAsia="it-IT" w:bidi="hi-IN"/>
              </w:rPr>
            </w:pPr>
            <w:r w:rsidRPr="0000750E">
              <w:rPr>
                <w:rFonts w:ascii="Arial" w:eastAsia="Times New Roman" w:hAnsi="Arial" w:cs="Arial"/>
                <w:b/>
                <w:bCs/>
                <w:sz w:val="16"/>
                <w:szCs w:val="16"/>
                <w:lang w:eastAsia="it-IT" w:bidi="hi-IN"/>
              </w:rPr>
              <w:t>alunni 15</w:t>
            </w:r>
          </w:p>
        </w:tc>
        <w:tc>
          <w:tcPr>
            <w:tcW w:w="761" w:type="dxa"/>
            <w:tcBorders>
              <w:left w:val="single" w:sz="4" w:space="0" w:color="auto"/>
              <w:bottom w:val="single" w:sz="4" w:space="0" w:color="auto"/>
            </w:tcBorders>
            <w:shd w:val="clear" w:color="auto" w:fill="auto"/>
            <w:vAlign w:val="center"/>
          </w:tcPr>
          <w:p w14:paraId="1789F9FB"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841" w:type="dxa"/>
            <w:tcBorders>
              <w:bottom w:val="single" w:sz="4" w:space="0" w:color="auto"/>
            </w:tcBorders>
            <w:shd w:val="clear" w:color="auto" w:fill="auto"/>
            <w:vAlign w:val="center"/>
          </w:tcPr>
          <w:p w14:paraId="2347BDA5"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954" w:type="dxa"/>
            <w:tcBorders>
              <w:bottom w:val="single" w:sz="4" w:space="0" w:color="auto"/>
            </w:tcBorders>
            <w:shd w:val="clear" w:color="auto" w:fill="auto"/>
            <w:vAlign w:val="center"/>
          </w:tcPr>
          <w:p w14:paraId="124323E8"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61" w:type="dxa"/>
            <w:tcBorders>
              <w:bottom w:val="single" w:sz="4" w:space="0" w:color="auto"/>
            </w:tcBorders>
            <w:shd w:val="clear" w:color="auto" w:fill="auto"/>
            <w:vAlign w:val="center"/>
          </w:tcPr>
          <w:p w14:paraId="34C54144"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629" w:type="dxa"/>
            <w:tcBorders>
              <w:top w:val="single" w:sz="4" w:space="0" w:color="auto"/>
              <w:bottom w:val="single" w:sz="4" w:space="0" w:color="auto"/>
            </w:tcBorders>
            <w:shd w:val="clear" w:color="auto" w:fill="auto"/>
            <w:vAlign w:val="center"/>
          </w:tcPr>
          <w:p w14:paraId="0E659A35"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80" w:type="dxa"/>
            <w:tcBorders>
              <w:top w:val="single" w:sz="4" w:space="0" w:color="auto"/>
              <w:left w:val="nil"/>
            </w:tcBorders>
            <w:shd w:val="clear" w:color="auto" w:fill="auto"/>
            <w:vAlign w:val="center"/>
          </w:tcPr>
          <w:p w14:paraId="1A46455B" w14:textId="75ABF828" w:rsidR="0000750E" w:rsidRPr="006F45A6" w:rsidRDefault="0000750E" w:rsidP="00867B5C">
            <w:pPr>
              <w:spacing w:after="0" w:line="240" w:lineRule="auto"/>
              <w:jc w:val="center"/>
              <w:rPr>
                <w:rFonts w:ascii="Arial" w:eastAsia="Times New Roman" w:hAnsi="Arial" w:cs="Arial"/>
                <w:sz w:val="24"/>
                <w:szCs w:val="24"/>
                <w:lang w:eastAsia="it-IT" w:bidi="hi-IN"/>
              </w:rPr>
            </w:pPr>
          </w:p>
        </w:tc>
      </w:tr>
      <w:tr w:rsidR="00363470" w:rsidRPr="006F45A6" w14:paraId="09CD4886" w14:textId="77777777" w:rsidTr="0000750E">
        <w:trPr>
          <w:trHeight w:val="42"/>
        </w:trPr>
        <w:tc>
          <w:tcPr>
            <w:tcW w:w="674" w:type="dxa"/>
            <w:vMerge/>
            <w:tcBorders>
              <w:left w:val="nil"/>
            </w:tcBorders>
            <w:shd w:val="clear" w:color="auto" w:fill="auto"/>
            <w:vAlign w:val="center"/>
          </w:tcPr>
          <w:p w14:paraId="5C31864F" w14:textId="77777777" w:rsidR="0000750E" w:rsidRPr="006F45A6" w:rsidRDefault="0000750E" w:rsidP="00867B5C">
            <w:pPr>
              <w:spacing w:after="0" w:line="240" w:lineRule="auto"/>
              <w:jc w:val="center"/>
              <w:rPr>
                <w:rFonts w:ascii="Arial" w:eastAsia="Times New Roman" w:hAnsi="Arial" w:cs="Arial"/>
                <w:sz w:val="20"/>
                <w:szCs w:val="20"/>
                <w:lang w:eastAsia="it-IT" w:bidi="hi-IN"/>
              </w:rPr>
            </w:pPr>
          </w:p>
        </w:tc>
        <w:tc>
          <w:tcPr>
            <w:tcW w:w="881" w:type="dxa"/>
            <w:shd w:val="clear" w:color="auto" w:fill="auto"/>
            <w:vAlign w:val="center"/>
          </w:tcPr>
          <w:p w14:paraId="468ACCF2"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807" w:type="dxa"/>
            <w:shd w:val="clear" w:color="auto" w:fill="auto"/>
            <w:vAlign w:val="center"/>
          </w:tcPr>
          <w:p w14:paraId="55E52B4A"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941" w:type="dxa"/>
            <w:shd w:val="clear" w:color="auto" w:fill="auto"/>
            <w:vAlign w:val="center"/>
          </w:tcPr>
          <w:p w14:paraId="53BAABBE"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47" w:type="dxa"/>
            <w:tcBorders>
              <w:top w:val="single" w:sz="4" w:space="0" w:color="auto"/>
              <w:left w:val="nil"/>
            </w:tcBorders>
            <w:shd w:val="clear" w:color="auto" w:fill="auto"/>
            <w:vAlign w:val="center"/>
          </w:tcPr>
          <w:p w14:paraId="3B5B8D83"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06" w:type="dxa"/>
            <w:tcBorders>
              <w:top w:val="single" w:sz="4" w:space="0" w:color="auto"/>
              <w:right w:val="single" w:sz="4" w:space="0" w:color="auto"/>
            </w:tcBorders>
            <w:shd w:val="clear" w:color="auto" w:fill="auto"/>
            <w:vAlign w:val="center"/>
          </w:tcPr>
          <w:p w14:paraId="4250AD3C"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39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FEAFD2" w14:textId="13D2BE7A" w:rsidR="0000750E" w:rsidRPr="0000750E" w:rsidRDefault="0000750E" w:rsidP="00867B5C">
            <w:pPr>
              <w:spacing w:after="0" w:line="240" w:lineRule="auto"/>
              <w:jc w:val="center"/>
              <w:rPr>
                <w:rFonts w:ascii="Arial" w:eastAsia="Times New Roman" w:hAnsi="Arial" w:cs="Arial"/>
                <w:sz w:val="16"/>
                <w:szCs w:val="16"/>
                <w:lang w:eastAsia="it-IT" w:bidi="hi-IN"/>
              </w:rPr>
            </w:pPr>
            <w:r w:rsidRPr="0000750E">
              <w:rPr>
                <w:rFonts w:ascii="Arial" w:eastAsia="Times New Roman" w:hAnsi="Arial" w:cs="Arial"/>
                <w:sz w:val="16"/>
                <w:szCs w:val="16"/>
                <w:lang w:eastAsia="it-IT" w:bidi="hi-IN"/>
              </w:rPr>
              <w:t>NIDO</w:t>
            </w:r>
            <w:r>
              <w:rPr>
                <w:rFonts w:ascii="Arial" w:eastAsia="Times New Roman" w:hAnsi="Arial" w:cs="Arial"/>
                <w:sz w:val="16"/>
                <w:szCs w:val="16"/>
                <w:lang w:eastAsia="it-IT" w:bidi="hi-IN"/>
              </w:rPr>
              <w:t xml:space="preserve"> Più assistenza infanzia in caso necessità</w:t>
            </w:r>
          </w:p>
        </w:tc>
        <w:tc>
          <w:tcPr>
            <w:tcW w:w="780" w:type="dxa"/>
            <w:tcBorders>
              <w:left w:val="single" w:sz="4" w:space="0" w:color="auto"/>
              <w:bottom w:val="single" w:sz="4" w:space="0" w:color="auto"/>
            </w:tcBorders>
            <w:shd w:val="clear" w:color="auto" w:fill="auto"/>
            <w:vAlign w:val="center"/>
          </w:tcPr>
          <w:p w14:paraId="72FA5CF6" w14:textId="3C5FE96D" w:rsidR="0000750E" w:rsidRPr="006F45A6" w:rsidRDefault="0000750E" w:rsidP="00867B5C">
            <w:pPr>
              <w:spacing w:after="0" w:line="240" w:lineRule="auto"/>
              <w:jc w:val="center"/>
              <w:rPr>
                <w:rFonts w:ascii="Arial" w:eastAsia="Times New Roman" w:hAnsi="Arial" w:cs="Arial"/>
                <w:sz w:val="24"/>
                <w:szCs w:val="24"/>
                <w:lang w:eastAsia="it-IT" w:bidi="hi-IN"/>
              </w:rPr>
            </w:pPr>
          </w:p>
        </w:tc>
      </w:tr>
      <w:tr w:rsidR="00363470" w:rsidRPr="006F45A6" w14:paraId="2419C281" w14:textId="77777777" w:rsidTr="0000750E">
        <w:trPr>
          <w:trHeight w:val="42"/>
        </w:trPr>
        <w:tc>
          <w:tcPr>
            <w:tcW w:w="674" w:type="dxa"/>
            <w:vMerge/>
            <w:tcBorders>
              <w:left w:val="nil"/>
            </w:tcBorders>
            <w:shd w:val="clear" w:color="auto" w:fill="auto"/>
            <w:vAlign w:val="center"/>
          </w:tcPr>
          <w:p w14:paraId="2363F999"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81" w:type="dxa"/>
            <w:shd w:val="clear" w:color="auto" w:fill="auto"/>
            <w:vAlign w:val="center"/>
          </w:tcPr>
          <w:p w14:paraId="7C55DEA6"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807" w:type="dxa"/>
            <w:shd w:val="clear" w:color="auto" w:fill="auto"/>
            <w:vAlign w:val="center"/>
          </w:tcPr>
          <w:p w14:paraId="054B8ED4"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941" w:type="dxa"/>
            <w:shd w:val="clear" w:color="auto" w:fill="auto"/>
            <w:vAlign w:val="center"/>
          </w:tcPr>
          <w:p w14:paraId="3EB30CB2"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47" w:type="dxa"/>
            <w:tcBorders>
              <w:left w:val="nil"/>
            </w:tcBorders>
            <w:shd w:val="clear" w:color="auto" w:fill="auto"/>
            <w:vAlign w:val="center"/>
          </w:tcPr>
          <w:p w14:paraId="75FACC8C"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06" w:type="dxa"/>
            <w:tcBorders>
              <w:right w:val="single" w:sz="4" w:space="0" w:color="auto"/>
            </w:tcBorders>
            <w:shd w:val="clear" w:color="auto" w:fill="auto"/>
            <w:vAlign w:val="center"/>
          </w:tcPr>
          <w:p w14:paraId="3186066E" w14:textId="77777777" w:rsidR="00867B5C" w:rsidRPr="006F45A6" w:rsidRDefault="00867B5C" w:rsidP="00867B5C">
            <w:pPr>
              <w:spacing w:after="0" w:line="240" w:lineRule="auto"/>
              <w:jc w:val="center"/>
              <w:rPr>
                <w:rFonts w:ascii="Arial" w:eastAsia="Times New Roman" w:hAnsi="Arial" w:cs="Arial"/>
                <w:sz w:val="24"/>
                <w:szCs w:val="24"/>
                <w:lang w:eastAsia="it-IT" w:bidi="hi-I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DB16F44" w14:textId="4B73A4C8" w:rsidR="00867B5C" w:rsidRPr="0000750E"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 35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B068495" w14:textId="60511714" w:rsidR="00867B5C" w:rsidRPr="0000750E"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 35</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4190BCA" w14:textId="2CFF715C" w:rsidR="00867B5C" w:rsidRPr="0000750E"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ore35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FE61F0C" w14:textId="5CA31D92" w:rsidR="00867B5C" w:rsidRPr="0000750E"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ore 35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A41E0F5" w14:textId="44B5D022" w:rsidR="00867B5C" w:rsidRPr="0000750E" w:rsidRDefault="0000750E" w:rsidP="00867B5C">
            <w:pPr>
              <w:spacing w:after="0" w:line="240" w:lineRule="auto"/>
              <w:jc w:val="center"/>
              <w:rPr>
                <w:rFonts w:ascii="Arial" w:eastAsia="Times New Roman" w:hAnsi="Arial" w:cs="Arial"/>
                <w:sz w:val="16"/>
                <w:szCs w:val="16"/>
                <w:lang w:eastAsia="it-IT" w:bidi="hi-IN"/>
              </w:rPr>
            </w:pPr>
            <w:r>
              <w:rPr>
                <w:rFonts w:ascii="Arial" w:eastAsia="Times New Roman" w:hAnsi="Arial" w:cs="Arial"/>
                <w:sz w:val="16"/>
                <w:szCs w:val="16"/>
                <w:lang w:eastAsia="it-IT" w:bidi="hi-IN"/>
              </w:rPr>
              <w:t>25+25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D6B2FE8" w14:textId="2B5F8922" w:rsidR="00867B5C" w:rsidRPr="0000750E" w:rsidRDefault="0000750E" w:rsidP="00867B5C">
            <w:pPr>
              <w:spacing w:after="0" w:line="240" w:lineRule="auto"/>
              <w:jc w:val="center"/>
              <w:rPr>
                <w:rFonts w:ascii="Arial" w:eastAsia="Times New Roman" w:hAnsi="Arial" w:cs="Arial"/>
                <w:b/>
                <w:bCs/>
                <w:sz w:val="16"/>
                <w:szCs w:val="16"/>
                <w:lang w:eastAsia="it-IT" w:bidi="hi-IN"/>
              </w:rPr>
            </w:pPr>
            <w:r w:rsidRPr="0000750E">
              <w:rPr>
                <w:rFonts w:ascii="Arial" w:eastAsia="Times New Roman" w:hAnsi="Arial" w:cs="Arial"/>
                <w:b/>
                <w:bCs/>
                <w:sz w:val="16"/>
                <w:szCs w:val="16"/>
                <w:lang w:eastAsia="it-IT" w:bidi="hi-IN"/>
              </w:rPr>
              <w:t>1</w:t>
            </w:r>
            <w:r>
              <w:rPr>
                <w:rFonts w:ascii="Arial" w:eastAsia="Times New Roman" w:hAnsi="Arial" w:cs="Arial"/>
                <w:b/>
                <w:bCs/>
                <w:sz w:val="16"/>
                <w:szCs w:val="16"/>
                <w:lang w:eastAsia="it-IT" w:bidi="hi-IN"/>
              </w:rPr>
              <w:t>9</w:t>
            </w:r>
            <w:r w:rsidRPr="0000750E">
              <w:rPr>
                <w:rFonts w:ascii="Arial" w:eastAsia="Times New Roman" w:hAnsi="Arial" w:cs="Arial"/>
                <w:b/>
                <w:bCs/>
                <w:sz w:val="16"/>
                <w:szCs w:val="16"/>
                <w:lang w:eastAsia="it-IT" w:bidi="hi-IN"/>
              </w:rPr>
              <w:t>0</w:t>
            </w:r>
          </w:p>
        </w:tc>
      </w:tr>
      <w:tr w:rsidR="00363470" w:rsidRPr="006F45A6" w14:paraId="0AC39840" w14:textId="77777777" w:rsidTr="0000750E">
        <w:trPr>
          <w:trHeight w:val="42"/>
        </w:trPr>
        <w:tc>
          <w:tcPr>
            <w:tcW w:w="674" w:type="dxa"/>
            <w:vMerge/>
            <w:tcBorders>
              <w:left w:val="nil"/>
              <w:bottom w:val="single" w:sz="4" w:space="0" w:color="auto"/>
            </w:tcBorders>
            <w:shd w:val="clear" w:color="auto" w:fill="auto"/>
            <w:vAlign w:val="center"/>
          </w:tcPr>
          <w:p w14:paraId="0B47A5EF" w14:textId="77777777" w:rsidR="0000750E" w:rsidRPr="006F45A6" w:rsidRDefault="0000750E" w:rsidP="00867B5C">
            <w:pPr>
              <w:spacing w:after="0" w:line="240" w:lineRule="auto"/>
              <w:jc w:val="center"/>
              <w:rPr>
                <w:rFonts w:ascii="Arial" w:eastAsia="Times New Roman" w:hAnsi="Arial" w:cs="Arial"/>
                <w:sz w:val="20"/>
                <w:szCs w:val="20"/>
                <w:lang w:eastAsia="it-IT" w:bidi="hi-IN"/>
              </w:rPr>
            </w:pPr>
          </w:p>
        </w:tc>
        <w:tc>
          <w:tcPr>
            <w:tcW w:w="881" w:type="dxa"/>
            <w:tcBorders>
              <w:bottom w:val="single" w:sz="4" w:space="0" w:color="auto"/>
            </w:tcBorders>
            <w:shd w:val="clear" w:color="auto" w:fill="auto"/>
            <w:vAlign w:val="center"/>
          </w:tcPr>
          <w:p w14:paraId="3B89196D"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807" w:type="dxa"/>
            <w:tcBorders>
              <w:bottom w:val="single" w:sz="4" w:space="0" w:color="auto"/>
            </w:tcBorders>
            <w:shd w:val="clear" w:color="auto" w:fill="auto"/>
            <w:vAlign w:val="center"/>
          </w:tcPr>
          <w:p w14:paraId="15A15047"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941" w:type="dxa"/>
            <w:tcBorders>
              <w:bottom w:val="single" w:sz="4" w:space="0" w:color="auto"/>
            </w:tcBorders>
            <w:shd w:val="clear" w:color="auto" w:fill="auto"/>
            <w:vAlign w:val="center"/>
          </w:tcPr>
          <w:p w14:paraId="689179EC"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47" w:type="dxa"/>
            <w:tcBorders>
              <w:left w:val="nil"/>
              <w:bottom w:val="single" w:sz="4" w:space="0" w:color="auto"/>
            </w:tcBorders>
            <w:shd w:val="clear" w:color="auto" w:fill="auto"/>
            <w:vAlign w:val="center"/>
          </w:tcPr>
          <w:p w14:paraId="2FFF538A"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706" w:type="dxa"/>
            <w:tcBorders>
              <w:bottom w:val="single" w:sz="4" w:space="0" w:color="auto"/>
              <w:right w:val="single" w:sz="4" w:space="0" w:color="auto"/>
            </w:tcBorders>
            <w:shd w:val="clear" w:color="auto" w:fill="auto"/>
            <w:vAlign w:val="center"/>
          </w:tcPr>
          <w:p w14:paraId="713491D2" w14:textId="77777777" w:rsidR="0000750E" w:rsidRPr="006F45A6" w:rsidRDefault="0000750E" w:rsidP="00867B5C">
            <w:pPr>
              <w:spacing w:after="0" w:line="240" w:lineRule="auto"/>
              <w:jc w:val="center"/>
              <w:rPr>
                <w:rFonts w:ascii="Arial" w:eastAsia="Times New Roman" w:hAnsi="Arial" w:cs="Arial"/>
                <w:sz w:val="24"/>
                <w:szCs w:val="24"/>
                <w:lang w:eastAsia="it-IT" w:bidi="hi-IN"/>
              </w:rPr>
            </w:pPr>
          </w:p>
        </w:tc>
        <w:tc>
          <w:tcPr>
            <w:tcW w:w="39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77320" w14:textId="18E46D0F" w:rsidR="0000750E" w:rsidRPr="0000750E" w:rsidRDefault="0000750E" w:rsidP="00867B5C">
            <w:pPr>
              <w:spacing w:after="0" w:line="240" w:lineRule="auto"/>
              <w:jc w:val="center"/>
              <w:rPr>
                <w:rFonts w:ascii="Arial" w:eastAsia="Times New Roman" w:hAnsi="Arial" w:cs="Arial"/>
                <w:b/>
                <w:bCs/>
                <w:sz w:val="16"/>
                <w:szCs w:val="16"/>
                <w:lang w:eastAsia="it-IT" w:bidi="hi-IN"/>
              </w:rPr>
            </w:pPr>
            <w:r w:rsidRPr="0000750E">
              <w:rPr>
                <w:rFonts w:ascii="Arial" w:eastAsia="Times New Roman" w:hAnsi="Arial" w:cs="Arial"/>
                <w:b/>
                <w:bCs/>
                <w:sz w:val="16"/>
                <w:szCs w:val="16"/>
                <w:lang w:eastAsia="it-IT" w:bidi="hi-IN"/>
              </w:rPr>
              <w:t>Alunni 24</w:t>
            </w:r>
          </w:p>
        </w:tc>
        <w:tc>
          <w:tcPr>
            <w:tcW w:w="780" w:type="dxa"/>
            <w:tcBorders>
              <w:left w:val="single" w:sz="4" w:space="0" w:color="auto"/>
              <w:bottom w:val="single" w:sz="4" w:space="0" w:color="auto"/>
            </w:tcBorders>
            <w:shd w:val="clear" w:color="auto" w:fill="auto"/>
            <w:vAlign w:val="center"/>
          </w:tcPr>
          <w:p w14:paraId="56B577D9" w14:textId="0B61A1CE" w:rsidR="0000750E" w:rsidRPr="006F45A6" w:rsidRDefault="0000750E" w:rsidP="00867B5C">
            <w:pPr>
              <w:spacing w:after="0" w:line="240" w:lineRule="auto"/>
              <w:jc w:val="center"/>
              <w:rPr>
                <w:rFonts w:ascii="Arial" w:eastAsia="Times New Roman" w:hAnsi="Arial" w:cs="Arial"/>
                <w:sz w:val="24"/>
                <w:szCs w:val="24"/>
                <w:lang w:eastAsia="it-IT" w:bidi="hi-IN"/>
              </w:rPr>
            </w:pPr>
          </w:p>
        </w:tc>
      </w:tr>
      <w:tr w:rsidR="00867B5C" w:rsidRPr="006F45A6" w14:paraId="6EFC5FAA" w14:textId="77777777" w:rsidTr="0000750E">
        <w:trPr>
          <w:trHeight w:val="255"/>
        </w:trPr>
        <w:tc>
          <w:tcPr>
            <w:tcW w:w="674" w:type="dxa"/>
            <w:tcBorders>
              <w:top w:val="single" w:sz="4" w:space="0" w:color="auto"/>
              <w:left w:val="single" w:sz="4" w:space="0" w:color="auto"/>
              <w:bottom w:val="single" w:sz="4" w:space="0" w:color="auto"/>
              <w:right w:val="nil"/>
            </w:tcBorders>
            <w:shd w:val="clear" w:color="auto" w:fill="auto"/>
            <w:vAlign w:val="center"/>
            <w:hideMark/>
          </w:tcPr>
          <w:p w14:paraId="59A7728E"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02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EEEC074" w14:textId="77C42B63" w:rsidR="00867B5C" w:rsidRPr="006F45A6" w:rsidRDefault="00867B5C" w:rsidP="00867B5C">
            <w:pPr>
              <w:spacing w:after="0" w:line="240" w:lineRule="auto"/>
              <w:jc w:val="right"/>
              <w:rPr>
                <w:rFonts w:ascii="Arial" w:eastAsia="Times New Roman" w:hAnsi="Arial" w:cs="Arial"/>
                <w:b/>
                <w:bCs/>
                <w:sz w:val="20"/>
                <w:szCs w:val="20"/>
                <w:lang w:eastAsia="it-IT" w:bidi="hi-IN"/>
              </w:rPr>
            </w:pPr>
            <w:r w:rsidRPr="006F45A6">
              <w:rPr>
                <w:rFonts w:ascii="Arial" w:eastAsia="Times New Roman" w:hAnsi="Arial" w:cs="Arial"/>
                <w:b/>
                <w:bCs/>
                <w:sz w:val="20"/>
                <w:szCs w:val="20"/>
                <w:lang w:eastAsia="it-IT" w:bidi="hi-IN"/>
              </w:rPr>
              <w:t>totale monte ore del personale</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859FAEE" w14:textId="5E836667" w:rsidR="00867B5C" w:rsidRPr="006F45A6" w:rsidRDefault="00867B5C" w:rsidP="00867B5C">
            <w:pPr>
              <w:spacing w:after="0" w:line="240" w:lineRule="auto"/>
              <w:jc w:val="center"/>
              <w:rPr>
                <w:rFonts w:ascii="Arial" w:eastAsia="Times New Roman" w:hAnsi="Arial" w:cs="Arial"/>
                <w:b/>
                <w:bCs/>
                <w:sz w:val="20"/>
                <w:szCs w:val="20"/>
                <w:lang w:eastAsia="it-IT" w:bidi="hi-IN"/>
              </w:rPr>
            </w:pPr>
            <w:r w:rsidRPr="006F45A6">
              <w:rPr>
                <w:rFonts w:ascii="Arial" w:eastAsia="Times New Roman" w:hAnsi="Arial" w:cs="Arial"/>
                <w:b/>
                <w:bCs/>
                <w:sz w:val="20"/>
                <w:szCs w:val="20"/>
                <w:lang w:eastAsia="it-IT" w:bidi="hi-IN"/>
              </w:rPr>
              <w:t>3</w:t>
            </w:r>
            <w:r w:rsidR="0000750E">
              <w:rPr>
                <w:rFonts w:ascii="Arial" w:eastAsia="Times New Roman" w:hAnsi="Arial" w:cs="Arial"/>
                <w:b/>
                <w:bCs/>
                <w:sz w:val="20"/>
                <w:szCs w:val="20"/>
                <w:lang w:eastAsia="it-IT" w:bidi="hi-IN"/>
              </w:rPr>
              <w:t>6</w:t>
            </w:r>
            <w:r w:rsidRPr="006F45A6">
              <w:rPr>
                <w:rFonts w:ascii="Arial" w:eastAsia="Times New Roman" w:hAnsi="Arial" w:cs="Arial"/>
                <w:b/>
                <w:bCs/>
                <w:sz w:val="20"/>
                <w:szCs w:val="20"/>
                <w:lang w:eastAsia="it-IT" w:bidi="hi-IN"/>
              </w:rPr>
              <w:t>5</w:t>
            </w:r>
          </w:p>
        </w:tc>
      </w:tr>
      <w:tr w:rsidR="00867B5C" w:rsidRPr="006F45A6" w14:paraId="3C41E6B8" w14:textId="77777777" w:rsidTr="0000750E">
        <w:trPr>
          <w:trHeight w:val="255"/>
        </w:trPr>
        <w:tc>
          <w:tcPr>
            <w:tcW w:w="674" w:type="dxa"/>
            <w:tcBorders>
              <w:top w:val="single" w:sz="4" w:space="0" w:color="auto"/>
              <w:left w:val="nil"/>
              <w:bottom w:val="nil"/>
              <w:right w:val="nil"/>
            </w:tcBorders>
            <w:shd w:val="clear" w:color="auto" w:fill="auto"/>
            <w:vAlign w:val="center"/>
            <w:hideMark/>
          </w:tcPr>
          <w:p w14:paraId="4C4DE5B9" w14:textId="77777777" w:rsidR="00867B5C" w:rsidRPr="006F45A6" w:rsidRDefault="00867B5C" w:rsidP="00867B5C">
            <w:pPr>
              <w:spacing w:after="0" w:line="240" w:lineRule="auto"/>
              <w:jc w:val="center"/>
              <w:rPr>
                <w:rFonts w:ascii="Arial" w:eastAsia="Times New Roman" w:hAnsi="Arial" w:cs="Arial"/>
                <w:sz w:val="20"/>
                <w:szCs w:val="20"/>
                <w:lang w:eastAsia="it-IT" w:bidi="hi-IN"/>
              </w:rPr>
            </w:pPr>
          </w:p>
        </w:tc>
        <w:tc>
          <w:tcPr>
            <w:tcW w:w="802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1658D08" w14:textId="2121BC5B" w:rsidR="00867B5C" w:rsidRPr="006F45A6" w:rsidRDefault="00867B5C" w:rsidP="00867B5C">
            <w:pPr>
              <w:spacing w:after="0" w:line="240" w:lineRule="auto"/>
              <w:jc w:val="center"/>
              <w:rPr>
                <w:rFonts w:ascii="Arial" w:eastAsia="Times New Roman" w:hAnsi="Arial" w:cs="Arial"/>
                <w:sz w:val="20"/>
                <w:szCs w:val="20"/>
                <w:lang w:eastAsia="it-IT" w:bidi="hi-IN"/>
              </w:rPr>
            </w:pPr>
            <w:r w:rsidRPr="006F45A6">
              <w:rPr>
                <w:rFonts w:ascii="Arial" w:eastAsia="Times New Roman" w:hAnsi="Arial" w:cs="Arial"/>
                <w:sz w:val="20"/>
                <w:szCs w:val="20"/>
                <w:lang w:eastAsia="it-IT" w:bidi="hi-IN"/>
              </w:rPr>
              <w:t>eccedenze ore personale a settim</w:t>
            </w:r>
            <w:r>
              <w:rPr>
                <w:rFonts w:ascii="Arial" w:eastAsia="Times New Roman" w:hAnsi="Arial" w:cs="Arial"/>
                <w:sz w:val="20"/>
                <w:szCs w:val="20"/>
                <w:lang w:eastAsia="it-IT" w:bidi="hi-IN"/>
              </w:rPr>
              <w:t>ana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FE055A1" w14:textId="503C1F61" w:rsidR="00867B5C" w:rsidRPr="006F45A6" w:rsidRDefault="00363470" w:rsidP="00867B5C">
            <w:pPr>
              <w:spacing w:after="0" w:line="240" w:lineRule="auto"/>
              <w:jc w:val="center"/>
              <w:rPr>
                <w:rFonts w:ascii="Arial" w:eastAsia="Times New Roman" w:hAnsi="Arial" w:cs="Arial"/>
                <w:b/>
                <w:bCs/>
                <w:sz w:val="20"/>
                <w:szCs w:val="20"/>
                <w:lang w:eastAsia="it-IT" w:bidi="hi-IN"/>
              </w:rPr>
            </w:pPr>
            <w:r>
              <w:rPr>
                <w:rFonts w:ascii="Arial" w:eastAsia="Times New Roman" w:hAnsi="Arial" w:cs="Arial"/>
                <w:b/>
                <w:bCs/>
                <w:sz w:val="20"/>
                <w:szCs w:val="20"/>
                <w:lang w:eastAsia="it-IT" w:bidi="hi-IN"/>
              </w:rPr>
              <w:t>3</w:t>
            </w:r>
            <w:r w:rsidR="0000750E">
              <w:rPr>
                <w:rFonts w:ascii="Arial" w:eastAsia="Times New Roman" w:hAnsi="Arial" w:cs="Arial"/>
                <w:b/>
                <w:bCs/>
                <w:sz w:val="20"/>
                <w:szCs w:val="20"/>
                <w:lang w:eastAsia="it-IT" w:bidi="hi-IN"/>
              </w:rPr>
              <w:t>0</w:t>
            </w:r>
          </w:p>
        </w:tc>
      </w:tr>
    </w:tbl>
    <w:p w14:paraId="3EEB8AB0" w14:textId="77777777" w:rsidR="00AA0F98" w:rsidRPr="00AA0F98" w:rsidRDefault="00AA0F98" w:rsidP="005D30BD">
      <w:pPr>
        <w:spacing w:after="120" w:line="240" w:lineRule="auto"/>
        <w:jc w:val="both"/>
        <w:rPr>
          <w:rFonts w:ascii="Times New Roman" w:hAnsi="Times New Roman" w:cs="Times New Roman"/>
          <w:sz w:val="16"/>
          <w:szCs w:val="16"/>
        </w:rPr>
      </w:pPr>
    </w:p>
    <w:p w14:paraId="5F32ACD7" w14:textId="25F92428" w:rsidR="00D10496" w:rsidRDefault="00921D85"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 proposito del personale</w:t>
      </w:r>
      <w:r w:rsidR="009C6140">
        <w:rPr>
          <w:rFonts w:ascii="Times New Roman" w:hAnsi="Times New Roman" w:cs="Times New Roman"/>
          <w:sz w:val="24"/>
          <w:szCs w:val="24"/>
        </w:rPr>
        <w:t>,</w:t>
      </w:r>
      <w:r>
        <w:rPr>
          <w:rFonts w:ascii="Times New Roman" w:hAnsi="Times New Roman" w:cs="Times New Roman"/>
          <w:sz w:val="24"/>
          <w:szCs w:val="24"/>
        </w:rPr>
        <w:t xml:space="preserve"> </w:t>
      </w:r>
      <w:r w:rsidR="009C6140">
        <w:rPr>
          <w:rFonts w:ascii="Times New Roman" w:hAnsi="Times New Roman" w:cs="Times New Roman"/>
          <w:sz w:val="24"/>
          <w:szCs w:val="24"/>
        </w:rPr>
        <w:t>diversamente dall’anno precedente,</w:t>
      </w:r>
      <w:r w:rsidR="00D10496">
        <w:rPr>
          <w:rFonts w:ascii="Times New Roman" w:hAnsi="Times New Roman" w:cs="Times New Roman"/>
          <w:sz w:val="24"/>
          <w:szCs w:val="24"/>
        </w:rPr>
        <w:t xml:space="preserve"> l’anno scolastico </w:t>
      </w:r>
      <w:r w:rsidR="00363470">
        <w:rPr>
          <w:rFonts w:ascii="Times New Roman" w:hAnsi="Times New Roman" w:cs="Times New Roman"/>
          <w:sz w:val="24"/>
          <w:szCs w:val="24"/>
        </w:rPr>
        <w:t>2023-</w:t>
      </w:r>
      <w:r w:rsidR="00D10496">
        <w:rPr>
          <w:rFonts w:ascii="Times New Roman" w:hAnsi="Times New Roman" w:cs="Times New Roman"/>
          <w:sz w:val="24"/>
          <w:szCs w:val="24"/>
        </w:rPr>
        <w:t>202</w:t>
      </w:r>
      <w:r w:rsidR="00363470">
        <w:rPr>
          <w:rFonts w:ascii="Times New Roman" w:hAnsi="Times New Roman" w:cs="Times New Roman"/>
          <w:sz w:val="24"/>
          <w:szCs w:val="24"/>
        </w:rPr>
        <w:t>4</w:t>
      </w:r>
      <w:r w:rsidR="00D10496">
        <w:rPr>
          <w:rFonts w:ascii="Times New Roman" w:hAnsi="Times New Roman" w:cs="Times New Roman"/>
          <w:sz w:val="24"/>
          <w:szCs w:val="24"/>
        </w:rPr>
        <w:t xml:space="preserve"> </w:t>
      </w:r>
      <w:r w:rsidR="009C6140">
        <w:rPr>
          <w:rFonts w:ascii="Times New Roman" w:hAnsi="Times New Roman" w:cs="Times New Roman"/>
          <w:sz w:val="24"/>
          <w:szCs w:val="24"/>
        </w:rPr>
        <w:t>è stato un relativamente normale.</w:t>
      </w:r>
    </w:p>
    <w:p w14:paraId="59CD06F7" w14:textId="562F8CF9" w:rsidR="00A1342C" w:rsidRDefault="009C6140"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AA0F98">
        <w:rPr>
          <w:rFonts w:ascii="Times New Roman" w:hAnsi="Times New Roman" w:cs="Times New Roman"/>
          <w:sz w:val="24"/>
          <w:szCs w:val="24"/>
        </w:rPr>
        <w:t>a sezione nido, il cui andamento e frequenza è subordinato</w:t>
      </w:r>
      <w:r w:rsidR="00A8447E">
        <w:rPr>
          <w:rFonts w:ascii="Times New Roman" w:hAnsi="Times New Roman" w:cs="Times New Roman"/>
          <w:sz w:val="24"/>
          <w:szCs w:val="24"/>
        </w:rPr>
        <w:t xml:space="preserve"> a molteplici fattori </w:t>
      </w:r>
      <w:r w:rsidR="00B7561B">
        <w:rPr>
          <w:rFonts w:ascii="Times New Roman" w:hAnsi="Times New Roman" w:cs="Times New Roman"/>
          <w:sz w:val="24"/>
          <w:szCs w:val="24"/>
        </w:rPr>
        <w:t xml:space="preserve">tra i </w:t>
      </w:r>
      <w:r w:rsidR="00A8447E">
        <w:rPr>
          <w:rFonts w:ascii="Times New Roman" w:hAnsi="Times New Roman" w:cs="Times New Roman"/>
          <w:sz w:val="24"/>
          <w:szCs w:val="24"/>
        </w:rPr>
        <w:t>quali</w:t>
      </w:r>
      <w:r w:rsidR="00B7561B">
        <w:rPr>
          <w:rFonts w:ascii="Times New Roman" w:hAnsi="Times New Roman" w:cs="Times New Roman"/>
          <w:sz w:val="24"/>
          <w:szCs w:val="24"/>
        </w:rPr>
        <w:t xml:space="preserve"> i</w:t>
      </w:r>
      <w:r w:rsidR="00A8447E">
        <w:rPr>
          <w:rFonts w:ascii="Times New Roman" w:hAnsi="Times New Roman" w:cs="Times New Roman"/>
          <w:sz w:val="24"/>
          <w:szCs w:val="24"/>
        </w:rPr>
        <w:t xml:space="preserve"> </w:t>
      </w:r>
      <w:r w:rsidR="00AA0F98">
        <w:rPr>
          <w:rFonts w:ascii="Times New Roman" w:hAnsi="Times New Roman" w:cs="Times New Roman"/>
          <w:sz w:val="24"/>
          <w:szCs w:val="24"/>
        </w:rPr>
        <w:t>problemi di salute dei piccoli</w:t>
      </w:r>
      <w:r w:rsidR="00B7561B">
        <w:rPr>
          <w:rFonts w:ascii="Times New Roman" w:hAnsi="Times New Roman" w:cs="Times New Roman"/>
          <w:sz w:val="24"/>
          <w:szCs w:val="24"/>
        </w:rPr>
        <w:t>.</w:t>
      </w:r>
      <w:r w:rsidR="00AA0F98">
        <w:rPr>
          <w:rFonts w:ascii="Times New Roman" w:hAnsi="Times New Roman" w:cs="Times New Roman"/>
          <w:sz w:val="24"/>
          <w:szCs w:val="24"/>
        </w:rPr>
        <w:t xml:space="preserve"> </w:t>
      </w:r>
      <w:r w:rsidR="00B7561B">
        <w:rPr>
          <w:rFonts w:ascii="Times New Roman" w:hAnsi="Times New Roman" w:cs="Times New Roman"/>
          <w:sz w:val="24"/>
          <w:szCs w:val="24"/>
        </w:rPr>
        <w:t>M</w:t>
      </w:r>
      <w:r w:rsidR="00AA0F98">
        <w:rPr>
          <w:rFonts w:ascii="Times New Roman" w:hAnsi="Times New Roman" w:cs="Times New Roman"/>
          <w:sz w:val="24"/>
          <w:szCs w:val="24"/>
        </w:rPr>
        <w:t>ediamente le assenz</w:t>
      </w:r>
      <w:r w:rsidR="00B46DB8">
        <w:rPr>
          <w:rFonts w:ascii="Times New Roman" w:hAnsi="Times New Roman" w:cs="Times New Roman"/>
          <w:sz w:val="24"/>
          <w:szCs w:val="24"/>
        </w:rPr>
        <w:t>e</w:t>
      </w:r>
      <w:r w:rsidR="00AA0F98">
        <w:rPr>
          <w:rFonts w:ascii="Times New Roman" w:hAnsi="Times New Roman" w:cs="Times New Roman"/>
          <w:sz w:val="24"/>
          <w:szCs w:val="24"/>
        </w:rPr>
        <w:t xml:space="preserve"> raggiungono quotidianamente il 20% degli iscritti</w:t>
      </w:r>
      <w:r w:rsidR="00B7561B">
        <w:rPr>
          <w:rFonts w:ascii="Times New Roman" w:hAnsi="Times New Roman" w:cs="Times New Roman"/>
          <w:sz w:val="24"/>
          <w:szCs w:val="24"/>
        </w:rPr>
        <w:t>. L’</w:t>
      </w:r>
      <w:r w:rsidR="00AA0F98">
        <w:rPr>
          <w:rFonts w:ascii="Times New Roman" w:hAnsi="Times New Roman" w:cs="Times New Roman"/>
          <w:sz w:val="24"/>
          <w:szCs w:val="24"/>
        </w:rPr>
        <w:t xml:space="preserve">orario di frequenza </w:t>
      </w:r>
      <w:r w:rsidR="00A1342C">
        <w:rPr>
          <w:rFonts w:ascii="Times New Roman" w:hAnsi="Times New Roman" w:cs="Times New Roman"/>
          <w:sz w:val="24"/>
          <w:szCs w:val="24"/>
        </w:rPr>
        <w:t xml:space="preserve">al nido è </w:t>
      </w:r>
      <w:r w:rsidR="00AA0F98">
        <w:rPr>
          <w:rFonts w:ascii="Times New Roman" w:hAnsi="Times New Roman" w:cs="Times New Roman"/>
          <w:sz w:val="24"/>
          <w:szCs w:val="24"/>
        </w:rPr>
        <w:t>legato alle necessità delle famiglie</w:t>
      </w:r>
      <w:r w:rsidR="00A1342C">
        <w:rPr>
          <w:rFonts w:ascii="Times New Roman" w:hAnsi="Times New Roman" w:cs="Times New Roman"/>
          <w:sz w:val="24"/>
          <w:szCs w:val="24"/>
        </w:rPr>
        <w:t xml:space="preserve"> e alla</w:t>
      </w:r>
      <w:r w:rsidR="00A8447E">
        <w:rPr>
          <w:rFonts w:ascii="Times New Roman" w:hAnsi="Times New Roman" w:cs="Times New Roman"/>
          <w:sz w:val="24"/>
          <w:szCs w:val="24"/>
        </w:rPr>
        <w:t xml:space="preserve"> stagionalità di frequenza</w:t>
      </w:r>
      <w:r w:rsidR="00A1342C">
        <w:rPr>
          <w:rFonts w:ascii="Times New Roman" w:hAnsi="Times New Roman" w:cs="Times New Roman"/>
          <w:sz w:val="24"/>
          <w:szCs w:val="24"/>
        </w:rPr>
        <w:t>.</w:t>
      </w:r>
    </w:p>
    <w:p w14:paraId="7D738005" w14:textId="7F4F3882" w:rsidR="00A1342C" w:rsidRDefault="00A1342C"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A8447E">
        <w:rPr>
          <w:rFonts w:ascii="Times New Roman" w:hAnsi="Times New Roman" w:cs="Times New Roman"/>
          <w:sz w:val="24"/>
          <w:szCs w:val="24"/>
        </w:rPr>
        <w:t xml:space="preserve">ll’inizio dell’anno scolastico </w:t>
      </w:r>
      <w:r w:rsidR="009C6140">
        <w:rPr>
          <w:rFonts w:ascii="Times New Roman" w:hAnsi="Times New Roman" w:cs="Times New Roman"/>
          <w:sz w:val="24"/>
          <w:szCs w:val="24"/>
        </w:rPr>
        <w:t>i bimbi, nonostante siano iscritti, frequentano saltuariamente più per l’ansietà dei genitori che di ambientamento dei piccoli. I</w:t>
      </w:r>
      <w:r w:rsidR="00A8447E">
        <w:rPr>
          <w:rFonts w:ascii="Times New Roman" w:hAnsi="Times New Roman" w:cs="Times New Roman"/>
          <w:sz w:val="24"/>
          <w:szCs w:val="24"/>
        </w:rPr>
        <w:t xml:space="preserve">l completamento della sezione si raggiunge </w:t>
      </w:r>
      <w:r w:rsidR="009C6140">
        <w:rPr>
          <w:rFonts w:ascii="Times New Roman" w:hAnsi="Times New Roman" w:cs="Times New Roman"/>
          <w:sz w:val="24"/>
          <w:szCs w:val="24"/>
        </w:rPr>
        <w:t>dopo i mesi invernali.</w:t>
      </w:r>
    </w:p>
    <w:p w14:paraId="19248BA5" w14:textId="09D07F7C" w:rsidR="003E6695" w:rsidRDefault="00A1342C"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pianta </w:t>
      </w:r>
      <w:r w:rsidR="00AA0F98">
        <w:rPr>
          <w:rFonts w:ascii="Times New Roman" w:hAnsi="Times New Roman" w:cs="Times New Roman"/>
          <w:sz w:val="24"/>
          <w:szCs w:val="24"/>
        </w:rPr>
        <w:t>organic</w:t>
      </w:r>
      <w:r>
        <w:rPr>
          <w:rFonts w:ascii="Times New Roman" w:hAnsi="Times New Roman" w:cs="Times New Roman"/>
          <w:sz w:val="24"/>
          <w:szCs w:val="24"/>
        </w:rPr>
        <w:t>a</w:t>
      </w:r>
      <w:r w:rsidR="00AA0F98">
        <w:rPr>
          <w:rFonts w:ascii="Times New Roman" w:hAnsi="Times New Roman" w:cs="Times New Roman"/>
          <w:sz w:val="24"/>
          <w:szCs w:val="24"/>
        </w:rPr>
        <w:t xml:space="preserve"> prevede figure professionali a tempo indeterminato</w:t>
      </w:r>
      <w:r w:rsidR="009C6140">
        <w:rPr>
          <w:rFonts w:ascii="Times New Roman" w:hAnsi="Times New Roman" w:cs="Times New Roman"/>
          <w:sz w:val="24"/>
          <w:szCs w:val="24"/>
        </w:rPr>
        <w:t>. Solo per gli inserimenti di personale educante nuovo il contratto è per il primo anno a tempo determinato, poi trasformato a tempo indeterminato se la maestra si dimostra all’altezza del compito affidatole.</w:t>
      </w:r>
      <w:r>
        <w:rPr>
          <w:rFonts w:ascii="Times New Roman" w:hAnsi="Times New Roman" w:cs="Times New Roman"/>
          <w:sz w:val="24"/>
          <w:szCs w:val="24"/>
        </w:rPr>
        <w:t xml:space="preserve"> </w:t>
      </w:r>
    </w:p>
    <w:p w14:paraId="1017A165" w14:textId="65D5CB7C" w:rsidR="00D97382" w:rsidRDefault="00A1342C"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Nell’anno </w:t>
      </w:r>
      <w:r w:rsidR="003238E9">
        <w:rPr>
          <w:rFonts w:ascii="Times New Roman" w:hAnsi="Times New Roman" w:cs="Times New Roman"/>
          <w:sz w:val="24"/>
          <w:szCs w:val="24"/>
        </w:rPr>
        <w:t xml:space="preserve">scolastico </w:t>
      </w:r>
      <w:r>
        <w:rPr>
          <w:rFonts w:ascii="Times New Roman" w:hAnsi="Times New Roman" w:cs="Times New Roman"/>
          <w:sz w:val="24"/>
          <w:szCs w:val="24"/>
        </w:rPr>
        <w:t>2023</w:t>
      </w:r>
      <w:r w:rsidR="003238E9">
        <w:rPr>
          <w:rFonts w:ascii="Times New Roman" w:hAnsi="Times New Roman" w:cs="Times New Roman"/>
          <w:sz w:val="24"/>
          <w:szCs w:val="24"/>
        </w:rPr>
        <w:t>-2024</w:t>
      </w:r>
      <w:r>
        <w:rPr>
          <w:rFonts w:ascii="Times New Roman" w:hAnsi="Times New Roman" w:cs="Times New Roman"/>
          <w:sz w:val="24"/>
          <w:szCs w:val="24"/>
        </w:rPr>
        <w:t xml:space="preserve"> abbiamo potuto usufruire di due volontari</w:t>
      </w:r>
      <w:r w:rsidR="003E6695">
        <w:rPr>
          <w:rFonts w:ascii="Times New Roman" w:hAnsi="Times New Roman" w:cs="Times New Roman"/>
          <w:sz w:val="24"/>
          <w:szCs w:val="24"/>
        </w:rPr>
        <w:t>e</w:t>
      </w:r>
      <w:r>
        <w:rPr>
          <w:rFonts w:ascii="Times New Roman" w:hAnsi="Times New Roman" w:cs="Times New Roman"/>
          <w:sz w:val="24"/>
          <w:szCs w:val="24"/>
        </w:rPr>
        <w:t xml:space="preserve"> del servizio civile </w:t>
      </w:r>
      <w:r w:rsidR="003E6695">
        <w:rPr>
          <w:rFonts w:ascii="Times New Roman" w:hAnsi="Times New Roman" w:cs="Times New Roman"/>
          <w:sz w:val="24"/>
          <w:szCs w:val="24"/>
        </w:rPr>
        <w:t>che hanno prestato servizio con 25 ore a settimana ciascuna.</w:t>
      </w:r>
      <w:r w:rsidR="00A8447E">
        <w:rPr>
          <w:rFonts w:ascii="Times New Roman" w:hAnsi="Times New Roman" w:cs="Times New Roman"/>
          <w:sz w:val="24"/>
          <w:szCs w:val="24"/>
        </w:rPr>
        <w:t xml:space="preserve"> </w:t>
      </w:r>
    </w:p>
    <w:p w14:paraId="54E863D0" w14:textId="65F616F7" w:rsidR="00A8447E" w:rsidRDefault="00A8447E"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Completano l’organico, con assunzioni a tempo indeterminato part</w:t>
      </w:r>
      <w:r w:rsidR="00B46DB8">
        <w:rPr>
          <w:rFonts w:ascii="Times New Roman" w:hAnsi="Times New Roman" w:cs="Times New Roman"/>
          <w:sz w:val="24"/>
          <w:szCs w:val="24"/>
        </w:rPr>
        <w:t>-</w:t>
      </w:r>
      <w:r>
        <w:rPr>
          <w:rFonts w:ascii="Times New Roman" w:hAnsi="Times New Roman" w:cs="Times New Roman"/>
          <w:sz w:val="24"/>
          <w:szCs w:val="24"/>
        </w:rPr>
        <w:t xml:space="preserve"> time, una cuoca e due addette alla pulizia di cui una per gli ambienti scolastici e l’altra per la cucina.</w:t>
      </w:r>
    </w:p>
    <w:p w14:paraId="5FD91E2D" w14:textId="0797779E" w:rsidR="00A56B58" w:rsidRPr="00A56B58" w:rsidRDefault="00A56B58" w:rsidP="005D30BD">
      <w:pPr>
        <w:spacing w:after="120" w:line="240" w:lineRule="auto"/>
        <w:jc w:val="both"/>
        <w:rPr>
          <w:rFonts w:ascii="Times New Roman" w:hAnsi="Times New Roman" w:cs="Times New Roman"/>
          <w:b/>
          <w:bCs/>
          <w:sz w:val="24"/>
          <w:szCs w:val="24"/>
        </w:rPr>
      </w:pPr>
      <w:r w:rsidRPr="00A56B58">
        <w:rPr>
          <w:rFonts w:ascii="Times New Roman" w:hAnsi="Times New Roman" w:cs="Times New Roman"/>
          <w:b/>
          <w:bCs/>
          <w:sz w:val="24"/>
          <w:szCs w:val="24"/>
        </w:rPr>
        <w:t>Criticità in merito al personale</w:t>
      </w:r>
    </w:p>
    <w:p w14:paraId="12BF81A8" w14:textId="77777777" w:rsidR="003238E9" w:rsidRDefault="003238E9"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A56B58">
        <w:rPr>
          <w:rFonts w:ascii="Times New Roman" w:hAnsi="Times New Roman" w:cs="Times New Roman"/>
          <w:sz w:val="24"/>
          <w:szCs w:val="24"/>
        </w:rPr>
        <w:t>e scuole paritarie</w:t>
      </w:r>
      <w:r>
        <w:rPr>
          <w:rFonts w:ascii="Times New Roman" w:hAnsi="Times New Roman" w:cs="Times New Roman"/>
          <w:sz w:val="24"/>
          <w:szCs w:val="24"/>
        </w:rPr>
        <w:t>, per quanto riguarda il personale educante nella scuola dell’infanzia,</w:t>
      </w:r>
      <w:r w:rsidR="00A56B58">
        <w:rPr>
          <w:rFonts w:ascii="Times New Roman" w:hAnsi="Times New Roman" w:cs="Times New Roman"/>
          <w:sz w:val="24"/>
          <w:szCs w:val="24"/>
        </w:rPr>
        <w:t xml:space="preserve"> hanno </w:t>
      </w:r>
      <w:r>
        <w:rPr>
          <w:rFonts w:ascii="Times New Roman" w:hAnsi="Times New Roman" w:cs="Times New Roman"/>
          <w:sz w:val="24"/>
          <w:szCs w:val="24"/>
        </w:rPr>
        <w:t>molta difficoltà a reperire personale abilitato.</w:t>
      </w:r>
      <w:r w:rsidR="0085572F">
        <w:rPr>
          <w:rFonts w:ascii="Times New Roman" w:hAnsi="Times New Roman" w:cs="Times New Roman"/>
          <w:sz w:val="24"/>
          <w:szCs w:val="24"/>
        </w:rPr>
        <w:t xml:space="preserve"> Le</w:t>
      </w:r>
      <w:r>
        <w:rPr>
          <w:rFonts w:ascii="Times New Roman" w:hAnsi="Times New Roman" w:cs="Times New Roman"/>
          <w:sz w:val="24"/>
          <w:szCs w:val="24"/>
        </w:rPr>
        <w:t xml:space="preserve"> nostre</w:t>
      </w:r>
      <w:r w:rsidR="0085572F">
        <w:rPr>
          <w:rFonts w:ascii="Times New Roman" w:hAnsi="Times New Roman" w:cs="Times New Roman"/>
          <w:sz w:val="24"/>
          <w:szCs w:val="24"/>
        </w:rPr>
        <w:t xml:space="preserve"> maestre</w:t>
      </w:r>
      <w:r>
        <w:rPr>
          <w:rFonts w:ascii="Times New Roman" w:hAnsi="Times New Roman" w:cs="Times New Roman"/>
          <w:sz w:val="24"/>
          <w:szCs w:val="24"/>
        </w:rPr>
        <w:t>,</w:t>
      </w:r>
      <w:r w:rsidR="0085572F">
        <w:rPr>
          <w:rFonts w:ascii="Times New Roman" w:hAnsi="Times New Roman" w:cs="Times New Roman"/>
          <w:sz w:val="24"/>
          <w:szCs w:val="24"/>
        </w:rPr>
        <w:t xml:space="preserve"> dell</w:t>
      </w:r>
      <w:r>
        <w:rPr>
          <w:rFonts w:ascii="Times New Roman" w:hAnsi="Times New Roman" w:cs="Times New Roman"/>
          <w:sz w:val="24"/>
          <w:szCs w:val="24"/>
        </w:rPr>
        <w:t xml:space="preserve">a scuola dell’infanzia, </w:t>
      </w:r>
      <w:r w:rsidR="00A56B58">
        <w:rPr>
          <w:rFonts w:ascii="Times New Roman" w:hAnsi="Times New Roman" w:cs="Times New Roman"/>
          <w:sz w:val="24"/>
          <w:szCs w:val="24"/>
        </w:rPr>
        <w:t>una volta format</w:t>
      </w:r>
      <w:r w:rsidR="0085572F">
        <w:rPr>
          <w:rFonts w:ascii="Times New Roman" w:hAnsi="Times New Roman" w:cs="Times New Roman"/>
          <w:sz w:val="24"/>
          <w:szCs w:val="24"/>
        </w:rPr>
        <w:t>e</w:t>
      </w:r>
      <w:r>
        <w:rPr>
          <w:rFonts w:ascii="Times New Roman" w:hAnsi="Times New Roman" w:cs="Times New Roman"/>
          <w:sz w:val="24"/>
          <w:szCs w:val="24"/>
        </w:rPr>
        <w:t xml:space="preserve"> </w:t>
      </w:r>
      <w:r w:rsidR="00A56B58">
        <w:rPr>
          <w:rFonts w:ascii="Times New Roman" w:hAnsi="Times New Roman" w:cs="Times New Roman"/>
          <w:sz w:val="24"/>
          <w:szCs w:val="24"/>
        </w:rPr>
        <w:t>opta</w:t>
      </w:r>
      <w:r w:rsidR="0085572F">
        <w:rPr>
          <w:rFonts w:ascii="Times New Roman" w:hAnsi="Times New Roman" w:cs="Times New Roman"/>
          <w:sz w:val="24"/>
          <w:szCs w:val="24"/>
        </w:rPr>
        <w:t>no</w:t>
      </w:r>
      <w:r w:rsidR="00A56B58">
        <w:rPr>
          <w:rFonts w:ascii="Times New Roman" w:hAnsi="Times New Roman" w:cs="Times New Roman"/>
          <w:sz w:val="24"/>
          <w:szCs w:val="24"/>
        </w:rPr>
        <w:t xml:space="preserve"> per l’assunzione </w:t>
      </w:r>
      <w:r w:rsidR="000C6EAF">
        <w:rPr>
          <w:rFonts w:ascii="Times New Roman" w:hAnsi="Times New Roman" w:cs="Times New Roman"/>
          <w:sz w:val="24"/>
          <w:szCs w:val="24"/>
        </w:rPr>
        <w:t>ne</w:t>
      </w:r>
      <w:r w:rsidR="00A56B58">
        <w:rPr>
          <w:rFonts w:ascii="Times New Roman" w:hAnsi="Times New Roman" w:cs="Times New Roman"/>
          <w:sz w:val="24"/>
          <w:szCs w:val="24"/>
        </w:rPr>
        <w:t>lla scuola dell’infanzia statale</w:t>
      </w:r>
      <w:r w:rsidR="000C6EAF">
        <w:rPr>
          <w:rFonts w:ascii="Times New Roman" w:hAnsi="Times New Roman" w:cs="Times New Roman"/>
          <w:sz w:val="24"/>
          <w:szCs w:val="24"/>
        </w:rPr>
        <w:t>,</w:t>
      </w:r>
      <w:r w:rsidR="00A56B58">
        <w:rPr>
          <w:rFonts w:ascii="Times New Roman" w:hAnsi="Times New Roman" w:cs="Times New Roman"/>
          <w:sz w:val="24"/>
          <w:szCs w:val="24"/>
        </w:rPr>
        <w:t xml:space="preserve"> perché meglio retribuita e con meno ore lavorative</w:t>
      </w:r>
      <w:r w:rsidR="000C6EAF">
        <w:rPr>
          <w:rFonts w:ascii="Times New Roman" w:hAnsi="Times New Roman" w:cs="Times New Roman"/>
          <w:sz w:val="24"/>
          <w:szCs w:val="24"/>
        </w:rPr>
        <w:t xml:space="preserve">. </w:t>
      </w:r>
    </w:p>
    <w:p w14:paraId="43D053F9" w14:textId="20904BA9" w:rsidR="003238E9" w:rsidRDefault="003238E9"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Dopo il periodo Covid è sempre più difficile trovare personale con titoli abilitanti per la scuola dell’infanzia. Consapevole di queste difficoltà, il Ministero dell’Istruzione con una apposita circolare, permette</w:t>
      </w:r>
      <w:r w:rsidR="00E3500C">
        <w:rPr>
          <w:rFonts w:ascii="Times New Roman" w:hAnsi="Times New Roman" w:cs="Times New Roman"/>
          <w:sz w:val="24"/>
          <w:szCs w:val="24"/>
        </w:rPr>
        <w:t>, provvisoriamente,</w:t>
      </w:r>
      <w:r>
        <w:rPr>
          <w:rFonts w:ascii="Times New Roman" w:hAnsi="Times New Roman" w:cs="Times New Roman"/>
          <w:sz w:val="24"/>
          <w:szCs w:val="24"/>
        </w:rPr>
        <w:t xml:space="preserve"> alle scuole paritarie di impiegare laureate L19.</w:t>
      </w:r>
    </w:p>
    <w:p w14:paraId="492FBFCC" w14:textId="297A8DE0" w:rsidR="00A56B58" w:rsidRDefault="003238E9" w:rsidP="005D30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Dal momento in cui la circolare transitoria non verrà più reiterata molte scuole paritarie dovranno o rinunciare alla parità scolastica oppure chiudere.</w:t>
      </w:r>
      <w:r w:rsidR="000D640B">
        <w:rPr>
          <w:rFonts w:ascii="Times New Roman" w:hAnsi="Times New Roman" w:cs="Times New Roman"/>
          <w:sz w:val="24"/>
          <w:szCs w:val="24"/>
        </w:rPr>
        <w:t xml:space="preserve"> </w:t>
      </w:r>
    </w:p>
    <w:p w14:paraId="0B8BB3A6" w14:textId="3EC90631" w:rsidR="00EB40DB" w:rsidRPr="00066142" w:rsidRDefault="00D17AA9" w:rsidP="005D30BD">
      <w:pPr>
        <w:spacing w:after="120" w:line="240" w:lineRule="auto"/>
        <w:jc w:val="both"/>
        <w:rPr>
          <w:rFonts w:ascii="Times New Roman" w:hAnsi="Times New Roman" w:cs="Times New Roman"/>
          <w:b/>
          <w:bCs/>
          <w:sz w:val="32"/>
          <w:szCs w:val="32"/>
        </w:rPr>
      </w:pPr>
      <w:r w:rsidRPr="00066142">
        <w:rPr>
          <w:rFonts w:ascii="Times New Roman" w:hAnsi="Times New Roman" w:cs="Times New Roman"/>
          <w:b/>
          <w:bCs/>
          <w:sz w:val="32"/>
          <w:szCs w:val="32"/>
        </w:rPr>
        <w:t xml:space="preserve">Rendiconto di gestione </w:t>
      </w:r>
    </w:p>
    <w:p w14:paraId="0995A802" w14:textId="2D1E93D5" w:rsidR="00D17AA9" w:rsidRDefault="00D17AA9" w:rsidP="00D17AA9">
      <w:pPr>
        <w:tabs>
          <w:tab w:val="left" w:pos="993"/>
        </w:tabs>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Entrate</w:t>
      </w:r>
      <w:r>
        <w:rPr>
          <w:rFonts w:ascii="Times New Roman" w:hAnsi="Times New Roman" w:cs="Times New Roman"/>
          <w:b/>
          <w:bCs/>
          <w:sz w:val="24"/>
          <w:szCs w:val="24"/>
        </w:rPr>
        <w:tab/>
      </w:r>
      <w:r w:rsidRPr="00B055E5">
        <w:rPr>
          <w:rFonts w:ascii="Times New Roman" w:hAnsi="Times New Roman" w:cs="Times New Roman"/>
          <w:sz w:val="24"/>
          <w:szCs w:val="24"/>
          <w:u w:val="single"/>
        </w:rPr>
        <w:t>contributi di cui all’</w:t>
      </w:r>
      <w:r w:rsidRPr="00B055E5">
        <w:rPr>
          <w:rFonts w:ascii="Times New Roman" w:hAnsi="Times New Roman" w:cs="Times New Roman"/>
          <w:b/>
          <w:bCs/>
          <w:sz w:val="24"/>
          <w:szCs w:val="24"/>
          <w:u w:val="single"/>
        </w:rPr>
        <w:t>art. 14</w:t>
      </w:r>
      <w:r w:rsidRPr="00B055E5">
        <w:rPr>
          <w:rFonts w:ascii="Times New Roman" w:hAnsi="Times New Roman" w:cs="Times New Roman"/>
          <w:sz w:val="24"/>
          <w:szCs w:val="24"/>
          <w:u w:val="single"/>
        </w:rPr>
        <w:t xml:space="preserve"> legge regionale </w:t>
      </w:r>
      <w:r w:rsidRPr="00B055E5">
        <w:rPr>
          <w:rFonts w:ascii="Times New Roman" w:hAnsi="Times New Roman" w:cs="Times New Roman"/>
          <w:b/>
          <w:bCs/>
          <w:sz w:val="24"/>
          <w:szCs w:val="24"/>
          <w:u w:val="single"/>
        </w:rPr>
        <w:t>28.12.2007 n. 28</w:t>
      </w:r>
    </w:p>
    <w:p w14:paraId="5C3FF544" w14:textId="7A052412" w:rsidR="00F41FE2" w:rsidRPr="003E6695" w:rsidRDefault="00E3500C" w:rsidP="00E46F10">
      <w:pPr>
        <w:tabs>
          <w:tab w:val="left" w:pos="993"/>
        </w:tabs>
        <w:spacing w:after="120" w:line="240" w:lineRule="auto"/>
        <w:ind w:left="992"/>
        <w:jc w:val="both"/>
        <w:rPr>
          <w:rFonts w:ascii="Times New Roman" w:hAnsi="Times New Roman" w:cs="Times New Roman"/>
          <w:sz w:val="24"/>
          <w:szCs w:val="24"/>
        </w:rPr>
      </w:pPr>
      <w:r>
        <w:rPr>
          <w:rFonts w:ascii="Times New Roman" w:hAnsi="Times New Roman" w:cs="Times New Roman"/>
          <w:sz w:val="24"/>
          <w:szCs w:val="24"/>
        </w:rPr>
        <w:t>I</w:t>
      </w:r>
      <w:r w:rsidR="00FA520E">
        <w:rPr>
          <w:rFonts w:ascii="Times New Roman" w:hAnsi="Times New Roman" w:cs="Times New Roman"/>
          <w:sz w:val="24"/>
          <w:szCs w:val="24"/>
        </w:rPr>
        <w:t>l contributo regionale art. 14 per l’anno scolastico 202</w:t>
      </w:r>
      <w:r>
        <w:rPr>
          <w:rFonts w:ascii="Times New Roman" w:hAnsi="Times New Roman" w:cs="Times New Roman"/>
          <w:sz w:val="24"/>
          <w:szCs w:val="24"/>
        </w:rPr>
        <w:t>3</w:t>
      </w:r>
      <w:r w:rsidR="006648A2">
        <w:rPr>
          <w:rFonts w:ascii="Times New Roman" w:hAnsi="Times New Roman" w:cs="Times New Roman"/>
          <w:sz w:val="24"/>
          <w:szCs w:val="24"/>
        </w:rPr>
        <w:t>-</w:t>
      </w:r>
      <w:r w:rsidR="00FA520E">
        <w:rPr>
          <w:rFonts w:ascii="Times New Roman" w:hAnsi="Times New Roman" w:cs="Times New Roman"/>
          <w:sz w:val="24"/>
          <w:szCs w:val="24"/>
        </w:rPr>
        <w:t>202</w:t>
      </w:r>
      <w:r>
        <w:rPr>
          <w:rFonts w:ascii="Times New Roman" w:hAnsi="Times New Roman" w:cs="Times New Roman"/>
          <w:sz w:val="24"/>
          <w:szCs w:val="24"/>
        </w:rPr>
        <w:t>4</w:t>
      </w:r>
      <w:r w:rsidR="00FA520E">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C210D0">
        <w:rPr>
          <w:rFonts w:ascii="Times New Roman" w:hAnsi="Times New Roman" w:cs="Times New Roman"/>
          <w:b/>
          <w:bCs/>
          <w:sz w:val="24"/>
          <w:szCs w:val="24"/>
        </w:rPr>
        <w:t>€ 32.053,65</w:t>
      </w:r>
      <w:r>
        <w:rPr>
          <w:rFonts w:ascii="Times New Roman" w:hAnsi="Times New Roman" w:cs="Times New Roman"/>
          <w:b/>
          <w:bCs/>
          <w:sz w:val="24"/>
          <w:szCs w:val="24"/>
        </w:rPr>
        <w:t xml:space="preserve">. </w:t>
      </w:r>
      <w:r w:rsidR="0085572F" w:rsidRPr="0085572F">
        <w:rPr>
          <w:rFonts w:ascii="Times New Roman" w:hAnsi="Times New Roman" w:cs="Times New Roman"/>
          <w:sz w:val="24"/>
          <w:szCs w:val="24"/>
        </w:rPr>
        <w:t>Il contributo è pervenuto al Comune il 2 febbraio 202</w:t>
      </w:r>
      <w:r>
        <w:rPr>
          <w:rFonts w:ascii="Times New Roman" w:hAnsi="Times New Roman" w:cs="Times New Roman"/>
          <w:sz w:val="24"/>
          <w:szCs w:val="24"/>
        </w:rPr>
        <w:t>5</w:t>
      </w:r>
      <w:r w:rsidR="0085572F" w:rsidRPr="0085572F">
        <w:rPr>
          <w:rFonts w:ascii="Times New Roman" w:hAnsi="Times New Roman" w:cs="Times New Roman"/>
          <w:sz w:val="24"/>
          <w:szCs w:val="24"/>
        </w:rPr>
        <w:t>, ma solo i</w:t>
      </w:r>
      <w:r w:rsidR="0085572F">
        <w:rPr>
          <w:rFonts w:ascii="Times New Roman" w:hAnsi="Times New Roman" w:cs="Times New Roman"/>
          <w:sz w:val="24"/>
          <w:szCs w:val="24"/>
        </w:rPr>
        <w:t>l</w:t>
      </w:r>
      <w:r w:rsidR="0085572F" w:rsidRPr="0085572F">
        <w:rPr>
          <w:rFonts w:ascii="Times New Roman" w:hAnsi="Times New Roman" w:cs="Times New Roman"/>
          <w:sz w:val="24"/>
          <w:szCs w:val="24"/>
        </w:rPr>
        <w:t xml:space="preserve"> </w:t>
      </w:r>
      <w:r>
        <w:rPr>
          <w:rFonts w:ascii="Times New Roman" w:hAnsi="Times New Roman" w:cs="Times New Roman"/>
          <w:sz w:val="24"/>
          <w:szCs w:val="24"/>
        </w:rPr>
        <w:t>30</w:t>
      </w:r>
      <w:r w:rsidR="0085572F" w:rsidRPr="0085572F">
        <w:rPr>
          <w:rFonts w:ascii="Times New Roman" w:hAnsi="Times New Roman" w:cs="Times New Roman"/>
          <w:sz w:val="24"/>
          <w:szCs w:val="24"/>
        </w:rPr>
        <w:t xml:space="preserve"> maggio</w:t>
      </w:r>
      <w:r>
        <w:rPr>
          <w:rFonts w:ascii="Times New Roman" w:hAnsi="Times New Roman" w:cs="Times New Roman"/>
          <w:sz w:val="24"/>
          <w:szCs w:val="24"/>
        </w:rPr>
        <w:t xml:space="preserve"> 2025</w:t>
      </w:r>
      <w:r w:rsidR="0085572F" w:rsidRPr="0085572F">
        <w:rPr>
          <w:rFonts w:ascii="Times New Roman" w:hAnsi="Times New Roman" w:cs="Times New Roman"/>
          <w:sz w:val="24"/>
          <w:szCs w:val="24"/>
        </w:rPr>
        <w:t xml:space="preserve">, dopo </w:t>
      </w:r>
      <w:r>
        <w:rPr>
          <w:rFonts w:ascii="Times New Roman" w:hAnsi="Times New Roman" w:cs="Times New Roman"/>
          <w:sz w:val="24"/>
          <w:szCs w:val="24"/>
        </w:rPr>
        <w:t>quattro</w:t>
      </w:r>
      <w:r w:rsidR="0085572F" w:rsidRPr="0085572F">
        <w:rPr>
          <w:rFonts w:ascii="Times New Roman" w:hAnsi="Times New Roman" w:cs="Times New Roman"/>
          <w:sz w:val="24"/>
          <w:szCs w:val="24"/>
        </w:rPr>
        <w:t xml:space="preserve"> mesi</w:t>
      </w:r>
      <w:r w:rsidR="0085572F">
        <w:rPr>
          <w:rFonts w:ascii="Times New Roman" w:hAnsi="Times New Roman" w:cs="Times New Roman"/>
          <w:sz w:val="24"/>
          <w:szCs w:val="24"/>
        </w:rPr>
        <w:t>,</w:t>
      </w:r>
      <w:r w:rsidR="0085572F" w:rsidRPr="0085572F">
        <w:rPr>
          <w:rFonts w:ascii="Times New Roman" w:hAnsi="Times New Roman" w:cs="Times New Roman"/>
          <w:sz w:val="24"/>
          <w:szCs w:val="24"/>
        </w:rPr>
        <w:t xml:space="preserve"> è stato effettivamente erogato.</w:t>
      </w:r>
    </w:p>
    <w:p w14:paraId="7E22CB9D" w14:textId="4E0E8D20" w:rsidR="00B055E5" w:rsidRPr="00263C1D" w:rsidRDefault="00B055E5" w:rsidP="00E46F10">
      <w:pPr>
        <w:tabs>
          <w:tab w:val="left" w:pos="993"/>
        </w:tabs>
        <w:spacing w:after="120" w:line="240" w:lineRule="auto"/>
        <w:ind w:left="992"/>
        <w:jc w:val="both"/>
        <w:rPr>
          <w:rFonts w:ascii="Times New Roman" w:hAnsi="Times New Roman" w:cs="Times New Roman"/>
          <w:sz w:val="24"/>
          <w:szCs w:val="24"/>
          <w:u w:val="single"/>
        </w:rPr>
      </w:pPr>
      <w:r w:rsidRPr="00263C1D">
        <w:rPr>
          <w:rFonts w:ascii="Times New Roman" w:hAnsi="Times New Roman" w:cs="Times New Roman"/>
          <w:sz w:val="24"/>
          <w:szCs w:val="24"/>
          <w:u w:val="single"/>
        </w:rPr>
        <w:t>Contributo erogato dal Comune di San Benigno Canavese.</w:t>
      </w:r>
    </w:p>
    <w:p w14:paraId="3132D34C" w14:textId="581FE7FD" w:rsidR="00B055E5" w:rsidRPr="00263C1D" w:rsidRDefault="006648A2" w:rsidP="00B055E5">
      <w:pPr>
        <w:tabs>
          <w:tab w:val="left" w:pos="993"/>
        </w:tabs>
        <w:spacing w:after="120" w:line="240" w:lineRule="auto"/>
        <w:ind w:left="993"/>
        <w:jc w:val="both"/>
        <w:rPr>
          <w:rFonts w:ascii="Times New Roman" w:hAnsi="Times New Roman" w:cs="Times New Roman"/>
          <w:sz w:val="24"/>
          <w:szCs w:val="24"/>
        </w:rPr>
      </w:pPr>
      <w:r>
        <w:rPr>
          <w:rFonts w:ascii="Times New Roman" w:hAnsi="Times New Roman" w:cs="Times New Roman"/>
          <w:sz w:val="24"/>
          <w:szCs w:val="24"/>
        </w:rPr>
        <w:t>Il</w:t>
      </w:r>
      <w:r w:rsidR="00736124" w:rsidRPr="00736124">
        <w:rPr>
          <w:rFonts w:ascii="Times New Roman" w:hAnsi="Times New Roman" w:cs="Times New Roman"/>
          <w:sz w:val="24"/>
          <w:szCs w:val="24"/>
        </w:rPr>
        <w:t xml:space="preserve"> Comune per anno </w:t>
      </w:r>
      <w:r w:rsidR="003E6695">
        <w:rPr>
          <w:rFonts w:ascii="Times New Roman" w:hAnsi="Times New Roman" w:cs="Times New Roman"/>
          <w:sz w:val="24"/>
          <w:szCs w:val="24"/>
        </w:rPr>
        <w:t>202</w:t>
      </w:r>
      <w:r w:rsidR="00E3500C">
        <w:rPr>
          <w:rFonts w:ascii="Times New Roman" w:hAnsi="Times New Roman" w:cs="Times New Roman"/>
          <w:sz w:val="24"/>
          <w:szCs w:val="24"/>
        </w:rPr>
        <w:t>4</w:t>
      </w:r>
      <w:r w:rsidR="00736124">
        <w:rPr>
          <w:rFonts w:ascii="Times New Roman" w:hAnsi="Times New Roman" w:cs="Times New Roman"/>
          <w:sz w:val="24"/>
          <w:szCs w:val="24"/>
        </w:rPr>
        <w:t xml:space="preserve"> </w:t>
      </w:r>
      <w:r w:rsidR="00736124" w:rsidRPr="0085572F">
        <w:rPr>
          <w:rFonts w:ascii="Times New Roman" w:hAnsi="Times New Roman" w:cs="Times New Roman"/>
          <w:sz w:val="24"/>
          <w:szCs w:val="24"/>
        </w:rPr>
        <w:t xml:space="preserve">di </w:t>
      </w:r>
      <w:r w:rsidR="00736124" w:rsidRPr="0085572F">
        <w:rPr>
          <w:rFonts w:ascii="Times New Roman" w:hAnsi="Times New Roman" w:cs="Times New Roman"/>
          <w:b/>
          <w:bCs/>
          <w:sz w:val="24"/>
          <w:szCs w:val="24"/>
        </w:rPr>
        <w:t>€ 2.8</w:t>
      </w:r>
      <w:r w:rsidRPr="0085572F">
        <w:rPr>
          <w:rFonts w:ascii="Times New Roman" w:hAnsi="Times New Roman" w:cs="Times New Roman"/>
          <w:b/>
          <w:bCs/>
          <w:sz w:val="24"/>
          <w:szCs w:val="24"/>
        </w:rPr>
        <w:t>50</w:t>
      </w:r>
      <w:r w:rsidR="00736124" w:rsidRPr="0085572F">
        <w:rPr>
          <w:rFonts w:ascii="Times New Roman" w:hAnsi="Times New Roman" w:cs="Times New Roman"/>
          <w:b/>
          <w:bCs/>
          <w:sz w:val="24"/>
          <w:szCs w:val="24"/>
        </w:rPr>
        <w:t>,</w:t>
      </w:r>
      <w:r w:rsidRPr="0085572F">
        <w:rPr>
          <w:rFonts w:ascii="Times New Roman" w:hAnsi="Times New Roman" w:cs="Times New Roman"/>
          <w:b/>
          <w:bCs/>
          <w:sz w:val="24"/>
          <w:szCs w:val="24"/>
        </w:rPr>
        <w:t>0</w:t>
      </w:r>
      <w:r w:rsidR="000E5353">
        <w:rPr>
          <w:rFonts w:ascii="Times New Roman" w:hAnsi="Times New Roman" w:cs="Times New Roman"/>
          <w:b/>
          <w:bCs/>
          <w:sz w:val="24"/>
          <w:szCs w:val="24"/>
        </w:rPr>
        <w:t>0</w:t>
      </w:r>
      <w:r w:rsidR="00736124">
        <w:rPr>
          <w:rFonts w:ascii="Times New Roman" w:hAnsi="Times New Roman" w:cs="Times New Roman"/>
          <w:b/>
          <w:bCs/>
          <w:sz w:val="24"/>
          <w:szCs w:val="24"/>
        </w:rPr>
        <w:t xml:space="preserve"> </w:t>
      </w:r>
      <w:r w:rsidR="00736124" w:rsidRPr="00736124">
        <w:rPr>
          <w:rFonts w:ascii="Times New Roman" w:hAnsi="Times New Roman" w:cs="Times New Roman"/>
          <w:sz w:val="24"/>
          <w:szCs w:val="24"/>
        </w:rPr>
        <w:t xml:space="preserve">che sono stati erogati in data </w:t>
      </w:r>
      <w:r w:rsidR="00E3500C">
        <w:rPr>
          <w:rFonts w:ascii="Times New Roman" w:hAnsi="Times New Roman" w:cs="Times New Roman"/>
          <w:sz w:val="24"/>
          <w:szCs w:val="24"/>
        </w:rPr>
        <w:t>23</w:t>
      </w:r>
      <w:r w:rsidR="00736124" w:rsidRPr="00736124">
        <w:rPr>
          <w:rFonts w:ascii="Times New Roman" w:hAnsi="Times New Roman" w:cs="Times New Roman"/>
          <w:sz w:val="24"/>
          <w:szCs w:val="24"/>
        </w:rPr>
        <w:t>.</w:t>
      </w:r>
      <w:r w:rsidR="00E3500C">
        <w:rPr>
          <w:rFonts w:ascii="Times New Roman" w:hAnsi="Times New Roman" w:cs="Times New Roman"/>
          <w:sz w:val="24"/>
          <w:szCs w:val="24"/>
        </w:rPr>
        <w:t>12</w:t>
      </w:r>
      <w:r w:rsidR="00736124" w:rsidRPr="00736124">
        <w:rPr>
          <w:rFonts w:ascii="Times New Roman" w:hAnsi="Times New Roman" w:cs="Times New Roman"/>
          <w:sz w:val="24"/>
          <w:szCs w:val="24"/>
        </w:rPr>
        <w:t>.202</w:t>
      </w:r>
      <w:r w:rsidR="003E6695">
        <w:rPr>
          <w:rFonts w:ascii="Times New Roman" w:hAnsi="Times New Roman" w:cs="Times New Roman"/>
          <w:sz w:val="24"/>
          <w:szCs w:val="24"/>
        </w:rPr>
        <w:t>4</w:t>
      </w:r>
      <w:r w:rsidR="00363B1F" w:rsidRPr="00736124">
        <w:rPr>
          <w:rFonts w:ascii="Times New Roman" w:hAnsi="Times New Roman" w:cs="Times New Roman"/>
          <w:sz w:val="24"/>
          <w:szCs w:val="24"/>
        </w:rPr>
        <w:t>.</w:t>
      </w:r>
    </w:p>
    <w:p w14:paraId="7218F09B" w14:textId="77777777" w:rsidR="00C03395" w:rsidRPr="00263C1D" w:rsidRDefault="00C03395" w:rsidP="00C03395">
      <w:pPr>
        <w:tabs>
          <w:tab w:val="left" w:pos="993"/>
        </w:tabs>
        <w:spacing w:after="120" w:line="240" w:lineRule="auto"/>
        <w:ind w:left="993"/>
        <w:jc w:val="both"/>
        <w:rPr>
          <w:rFonts w:ascii="Times New Roman" w:hAnsi="Times New Roman" w:cs="Times New Roman"/>
          <w:sz w:val="24"/>
          <w:szCs w:val="24"/>
          <w:u w:val="single"/>
        </w:rPr>
      </w:pPr>
      <w:r w:rsidRPr="00263C1D">
        <w:rPr>
          <w:rFonts w:ascii="Times New Roman" w:hAnsi="Times New Roman" w:cs="Times New Roman"/>
          <w:sz w:val="24"/>
          <w:szCs w:val="24"/>
          <w:u w:val="single"/>
        </w:rPr>
        <w:t xml:space="preserve">Contributo Ministero Pubblica Istruzione Cap. 1477 Legge </w:t>
      </w:r>
      <w:r w:rsidRPr="00263C1D">
        <w:rPr>
          <w:rFonts w:ascii="Times New Roman" w:hAnsi="Times New Roman" w:cs="Times New Roman"/>
          <w:b/>
          <w:bCs/>
          <w:sz w:val="24"/>
          <w:szCs w:val="24"/>
          <w:u w:val="single"/>
        </w:rPr>
        <w:t>62/2000.</w:t>
      </w:r>
    </w:p>
    <w:p w14:paraId="0A258DB2" w14:textId="31B51382" w:rsidR="00C03395" w:rsidRDefault="00C03395" w:rsidP="00C03395">
      <w:pPr>
        <w:tabs>
          <w:tab w:val="left" w:pos="993"/>
        </w:tabs>
        <w:spacing w:after="120" w:line="240" w:lineRule="auto"/>
        <w:ind w:left="993"/>
        <w:jc w:val="both"/>
        <w:rPr>
          <w:rFonts w:ascii="Times New Roman" w:hAnsi="Times New Roman" w:cs="Times New Roman"/>
          <w:sz w:val="24"/>
          <w:szCs w:val="24"/>
        </w:rPr>
      </w:pPr>
      <w:r w:rsidRPr="0085572F">
        <w:rPr>
          <w:rFonts w:ascii="Times New Roman" w:hAnsi="Times New Roman" w:cs="Times New Roman"/>
          <w:sz w:val="24"/>
          <w:szCs w:val="24"/>
        </w:rPr>
        <w:t>In data 0</w:t>
      </w:r>
      <w:r w:rsidR="000E5353">
        <w:rPr>
          <w:rFonts w:ascii="Times New Roman" w:hAnsi="Times New Roman" w:cs="Times New Roman"/>
          <w:sz w:val="24"/>
          <w:szCs w:val="24"/>
        </w:rPr>
        <w:t>7</w:t>
      </w:r>
      <w:r w:rsidRPr="0085572F">
        <w:rPr>
          <w:rFonts w:ascii="Times New Roman" w:hAnsi="Times New Roman" w:cs="Times New Roman"/>
          <w:sz w:val="24"/>
          <w:szCs w:val="24"/>
        </w:rPr>
        <w:t>.08.202</w:t>
      </w:r>
      <w:r w:rsidR="000E5353">
        <w:rPr>
          <w:rFonts w:ascii="Times New Roman" w:hAnsi="Times New Roman" w:cs="Times New Roman"/>
          <w:sz w:val="24"/>
          <w:szCs w:val="24"/>
        </w:rPr>
        <w:t>4</w:t>
      </w:r>
      <w:r>
        <w:rPr>
          <w:rFonts w:ascii="Times New Roman" w:hAnsi="Times New Roman" w:cs="Times New Roman"/>
          <w:sz w:val="24"/>
          <w:szCs w:val="24"/>
        </w:rPr>
        <w:t xml:space="preserve"> il MIUR erogava il </w:t>
      </w:r>
      <w:r w:rsidRPr="00AC7C21">
        <w:rPr>
          <w:rFonts w:ascii="Times New Roman" w:hAnsi="Times New Roman" w:cs="Times New Roman"/>
          <w:sz w:val="24"/>
          <w:szCs w:val="24"/>
        </w:rPr>
        <w:t xml:space="preserve">contributo </w:t>
      </w:r>
      <w:r>
        <w:rPr>
          <w:rFonts w:ascii="Times New Roman" w:hAnsi="Times New Roman" w:cs="Times New Roman"/>
          <w:sz w:val="24"/>
          <w:szCs w:val="24"/>
        </w:rPr>
        <w:t>per l’infanzia</w:t>
      </w:r>
      <w:r w:rsidRPr="00AC7C21">
        <w:rPr>
          <w:rFonts w:ascii="Times New Roman" w:hAnsi="Times New Roman" w:cs="Times New Roman"/>
          <w:sz w:val="24"/>
          <w:szCs w:val="24"/>
        </w:rPr>
        <w:t xml:space="preserve"> </w:t>
      </w:r>
      <w:r>
        <w:rPr>
          <w:rFonts w:ascii="Times New Roman" w:hAnsi="Times New Roman" w:cs="Times New Roman"/>
          <w:sz w:val="24"/>
          <w:szCs w:val="24"/>
        </w:rPr>
        <w:t>dell’anno scolastico 202</w:t>
      </w:r>
      <w:r w:rsidR="000E5353">
        <w:rPr>
          <w:rFonts w:ascii="Times New Roman" w:hAnsi="Times New Roman" w:cs="Times New Roman"/>
          <w:sz w:val="24"/>
          <w:szCs w:val="24"/>
        </w:rPr>
        <w:t>3</w:t>
      </w:r>
      <w:r>
        <w:rPr>
          <w:rFonts w:ascii="Times New Roman" w:hAnsi="Times New Roman" w:cs="Times New Roman"/>
          <w:sz w:val="24"/>
          <w:szCs w:val="24"/>
        </w:rPr>
        <w:t xml:space="preserve"> – 202</w:t>
      </w:r>
      <w:r w:rsidR="000E5353">
        <w:rPr>
          <w:rFonts w:ascii="Times New Roman" w:hAnsi="Times New Roman" w:cs="Times New Roman"/>
          <w:sz w:val="24"/>
          <w:szCs w:val="24"/>
        </w:rPr>
        <w:t>4</w:t>
      </w:r>
      <w:r>
        <w:rPr>
          <w:rFonts w:ascii="Times New Roman" w:hAnsi="Times New Roman" w:cs="Times New Roman"/>
          <w:sz w:val="24"/>
          <w:szCs w:val="24"/>
        </w:rPr>
        <w:t xml:space="preserve"> </w:t>
      </w:r>
      <w:r w:rsidRPr="00AC7C21">
        <w:rPr>
          <w:rFonts w:ascii="Times New Roman" w:hAnsi="Times New Roman" w:cs="Times New Roman"/>
          <w:sz w:val="24"/>
          <w:szCs w:val="24"/>
        </w:rPr>
        <w:t>CAP.1477/1 E.F. 202</w:t>
      </w:r>
      <w:r w:rsidR="000E5353">
        <w:rPr>
          <w:rFonts w:ascii="Times New Roman" w:hAnsi="Times New Roman" w:cs="Times New Roman"/>
          <w:sz w:val="24"/>
          <w:szCs w:val="24"/>
        </w:rPr>
        <w:t>4</w:t>
      </w:r>
      <w:r w:rsidRPr="00AC7C21">
        <w:rPr>
          <w:rFonts w:ascii="Times New Roman" w:hAnsi="Times New Roman" w:cs="Times New Roman"/>
          <w:sz w:val="24"/>
          <w:szCs w:val="24"/>
        </w:rPr>
        <w:t xml:space="preserve"> </w:t>
      </w:r>
      <w:r>
        <w:rPr>
          <w:rFonts w:ascii="Times New Roman" w:hAnsi="Times New Roman" w:cs="Times New Roman"/>
          <w:sz w:val="24"/>
          <w:szCs w:val="24"/>
        </w:rPr>
        <w:t xml:space="preserve">in una unica soluzione </w:t>
      </w:r>
      <w:r w:rsidRPr="0085572F">
        <w:rPr>
          <w:rFonts w:ascii="Times New Roman" w:hAnsi="Times New Roman" w:cs="Times New Roman"/>
          <w:sz w:val="24"/>
          <w:szCs w:val="24"/>
        </w:rPr>
        <w:t xml:space="preserve">di </w:t>
      </w:r>
      <w:r w:rsidRPr="00C210D0">
        <w:rPr>
          <w:rFonts w:ascii="Times New Roman" w:hAnsi="Times New Roman" w:cs="Times New Roman"/>
          <w:b/>
          <w:bCs/>
          <w:sz w:val="24"/>
          <w:szCs w:val="24"/>
        </w:rPr>
        <w:t>€</w:t>
      </w:r>
      <w:r w:rsidRPr="0085572F">
        <w:rPr>
          <w:rFonts w:ascii="Times New Roman" w:hAnsi="Times New Roman" w:cs="Times New Roman"/>
          <w:sz w:val="24"/>
          <w:szCs w:val="24"/>
        </w:rPr>
        <w:t xml:space="preserve"> </w:t>
      </w:r>
      <w:r w:rsidR="000E5353" w:rsidRPr="00C210D0">
        <w:rPr>
          <w:rFonts w:ascii="Times New Roman" w:hAnsi="Times New Roman" w:cs="Times New Roman"/>
          <w:b/>
          <w:bCs/>
          <w:sz w:val="24"/>
          <w:szCs w:val="24"/>
        </w:rPr>
        <w:t>32.141,05</w:t>
      </w:r>
      <w:r w:rsidRPr="0085572F">
        <w:rPr>
          <w:rFonts w:ascii="Times New Roman" w:hAnsi="Times New Roman" w:cs="Times New Roman"/>
          <w:sz w:val="24"/>
          <w:szCs w:val="24"/>
        </w:rPr>
        <w:t>.</w:t>
      </w:r>
      <w:r>
        <w:rPr>
          <w:rFonts w:ascii="Times New Roman" w:hAnsi="Times New Roman" w:cs="Times New Roman"/>
          <w:sz w:val="24"/>
          <w:szCs w:val="24"/>
        </w:rPr>
        <w:t xml:space="preserve"> </w:t>
      </w:r>
    </w:p>
    <w:p w14:paraId="63A1EF2E" w14:textId="5F751AA6" w:rsidR="00C03395" w:rsidRDefault="00C03395" w:rsidP="00C03395">
      <w:pPr>
        <w:tabs>
          <w:tab w:val="left" w:pos="993"/>
        </w:tabs>
        <w:spacing w:after="120" w:line="240" w:lineRule="auto"/>
        <w:ind w:left="993"/>
        <w:jc w:val="both"/>
        <w:rPr>
          <w:rFonts w:ascii="Times New Roman" w:hAnsi="Times New Roman" w:cs="Times New Roman"/>
          <w:sz w:val="24"/>
          <w:szCs w:val="24"/>
        </w:rPr>
      </w:pPr>
      <w:r w:rsidRPr="0085572F">
        <w:rPr>
          <w:rFonts w:ascii="Times New Roman" w:hAnsi="Times New Roman" w:cs="Times New Roman"/>
          <w:sz w:val="24"/>
          <w:szCs w:val="24"/>
        </w:rPr>
        <w:t>In data 0</w:t>
      </w:r>
      <w:r w:rsidR="000E5353">
        <w:rPr>
          <w:rFonts w:ascii="Times New Roman" w:hAnsi="Times New Roman" w:cs="Times New Roman"/>
          <w:sz w:val="24"/>
          <w:szCs w:val="24"/>
        </w:rPr>
        <w:t>9</w:t>
      </w:r>
      <w:r w:rsidRPr="0085572F">
        <w:rPr>
          <w:rFonts w:ascii="Times New Roman" w:hAnsi="Times New Roman" w:cs="Times New Roman"/>
          <w:sz w:val="24"/>
          <w:szCs w:val="24"/>
        </w:rPr>
        <w:t>.08.202</w:t>
      </w:r>
      <w:r w:rsidR="000E5353">
        <w:rPr>
          <w:rFonts w:ascii="Times New Roman" w:hAnsi="Times New Roman" w:cs="Times New Roman"/>
          <w:sz w:val="24"/>
          <w:szCs w:val="24"/>
        </w:rPr>
        <w:t>4</w:t>
      </w:r>
      <w:r>
        <w:rPr>
          <w:rFonts w:ascii="Times New Roman" w:hAnsi="Times New Roman" w:cs="Times New Roman"/>
          <w:sz w:val="24"/>
          <w:szCs w:val="24"/>
        </w:rPr>
        <w:t xml:space="preserve"> il MIUR erogava il contributo per l’infanzia dell’anno scolastico 202</w:t>
      </w:r>
      <w:r w:rsidR="000E5353">
        <w:rPr>
          <w:rFonts w:ascii="Times New Roman" w:hAnsi="Times New Roman" w:cs="Times New Roman"/>
          <w:sz w:val="24"/>
          <w:szCs w:val="24"/>
        </w:rPr>
        <w:t>3</w:t>
      </w:r>
      <w:r>
        <w:rPr>
          <w:rFonts w:ascii="Times New Roman" w:hAnsi="Times New Roman" w:cs="Times New Roman"/>
          <w:sz w:val="24"/>
          <w:szCs w:val="24"/>
        </w:rPr>
        <w:t>-202</w:t>
      </w:r>
      <w:r w:rsidR="000E5353">
        <w:rPr>
          <w:rFonts w:ascii="Times New Roman" w:hAnsi="Times New Roman" w:cs="Times New Roman"/>
          <w:sz w:val="24"/>
          <w:szCs w:val="24"/>
        </w:rPr>
        <w:t>4</w:t>
      </w:r>
      <w:r>
        <w:rPr>
          <w:rFonts w:ascii="Times New Roman" w:hAnsi="Times New Roman" w:cs="Times New Roman"/>
          <w:sz w:val="24"/>
          <w:szCs w:val="24"/>
        </w:rPr>
        <w:t xml:space="preserve"> CAP. 1477/2 E. F. 202</w:t>
      </w:r>
      <w:r w:rsidR="000E5353">
        <w:rPr>
          <w:rFonts w:ascii="Times New Roman" w:hAnsi="Times New Roman" w:cs="Times New Roman"/>
          <w:sz w:val="24"/>
          <w:szCs w:val="24"/>
        </w:rPr>
        <w:t>4</w:t>
      </w:r>
      <w:r>
        <w:rPr>
          <w:rFonts w:ascii="Times New Roman" w:hAnsi="Times New Roman" w:cs="Times New Roman"/>
          <w:sz w:val="24"/>
          <w:szCs w:val="24"/>
        </w:rPr>
        <w:t xml:space="preserve"> in una unica soluzione </w:t>
      </w:r>
      <w:r w:rsidRPr="00C210D0">
        <w:rPr>
          <w:rFonts w:ascii="Times New Roman" w:hAnsi="Times New Roman" w:cs="Times New Roman"/>
          <w:b/>
          <w:bCs/>
          <w:sz w:val="24"/>
          <w:szCs w:val="24"/>
        </w:rPr>
        <w:t>€</w:t>
      </w:r>
      <w:r w:rsidRPr="0085572F">
        <w:rPr>
          <w:rFonts w:ascii="Times New Roman" w:hAnsi="Times New Roman" w:cs="Times New Roman"/>
          <w:sz w:val="24"/>
          <w:szCs w:val="24"/>
        </w:rPr>
        <w:t xml:space="preserve"> </w:t>
      </w:r>
      <w:r w:rsidR="000E5353" w:rsidRPr="00C210D0">
        <w:rPr>
          <w:rFonts w:ascii="Times New Roman" w:hAnsi="Times New Roman" w:cs="Times New Roman"/>
          <w:b/>
          <w:bCs/>
          <w:sz w:val="24"/>
          <w:szCs w:val="24"/>
        </w:rPr>
        <w:t>16.486,57</w:t>
      </w:r>
      <w:r w:rsidRPr="00C210D0">
        <w:rPr>
          <w:rFonts w:ascii="Times New Roman" w:hAnsi="Times New Roman" w:cs="Times New Roman"/>
          <w:b/>
          <w:bCs/>
          <w:sz w:val="24"/>
          <w:szCs w:val="24"/>
        </w:rPr>
        <w:t>.</w:t>
      </w:r>
      <w:r>
        <w:rPr>
          <w:rFonts w:ascii="Times New Roman" w:hAnsi="Times New Roman" w:cs="Times New Roman"/>
          <w:sz w:val="24"/>
          <w:szCs w:val="24"/>
        </w:rPr>
        <w:t xml:space="preserve"> </w:t>
      </w:r>
    </w:p>
    <w:p w14:paraId="7C720DD8" w14:textId="7BE0C8F6" w:rsidR="00C03395" w:rsidRDefault="00C03395" w:rsidP="00C03395">
      <w:pPr>
        <w:tabs>
          <w:tab w:val="left" w:pos="993"/>
        </w:tabs>
        <w:spacing w:after="120" w:line="240" w:lineRule="auto"/>
        <w:ind w:left="993"/>
        <w:jc w:val="both"/>
        <w:rPr>
          <w:rFonts w:ascii="Times New Roman" w:hAnsi="Times New Roman" w:cs="Times New Roman"/>
          <w:sz w:val="24"/>
          <w:szCs w:val="24"/>
        </w:rPr>
      </w:pPr>
      <w:r>
        <w:rPr>
          <w:rFonts w:ascii="Times New Roman" w:hAnsi="Times New Roman" w:cs="Times New Roman"/>
          <w:sz w:val="24"/>
          <w:szCs w:val="24"/>
        </w:rPr>
        <w:t>Sempre per l’infanzia per l’anno scolastico 202</w:t>
      </w:r>
      <w:r w:rsidR="000E5353">
        <w:rPr>
          <w:rFonts w:ascii="Times New Roman" w:hAnsi="Times New Roman" w:cs="Times New Roman"/>
          <w:sz w:val="24"/>
          <w:szCs w:val="24"/>
        </w:rPr>
        <w:t>3</w:t>
      </w:r>
      <w:r>
        <w:rPr>
          <w:rFonts w:ascii="Times New Roman" w:hAnsi="Times New Roman" w:cs="Times New Roman"/>
          <w:sz w:val="24"/>
          <w:szCs w:val="24"/>
        </w:rPr>
        <w:t xml:space="preserve"> – 202</w:t>
      </w:r>
      <w:r w:rsidR="000E5353">
        <w:rPr>
          <w:rFonts w:ascii="Times New Roman" w:hAnsi="Times New Roman" w:cs="Times New Roman"/>
          <w:sz w:val="24"/>
          <w:szCs w:val="24"/>
        </w:rPr>
        <w:t>4</w:t>
      </w:r>
      <w:r>
        <w:rPr>
          <w:rFonts w:ascii="Times New Roman" w:hAnsi="Times New Roman" w:cs="Times New Roman"/>
          <w:sz w:val="24"/>
          <w:szCs w:val="24"/>
        </w:rPr>
        <w:t xml:space="preserve"> nell’esercizio finanziario 202</w:t>
      </w:r>
      <w:r w:rsidR="000E5353">
        <w:rPr>
          <w:rFonts w:ascii="Times New Roman" w:hAnsi="Times New Roman" w:cs="Times New Roman"/>
          <w:sz w:val="24"/>
          <w:szCs w:val="24"/>
        </w:rPr>
        <w:t>4</w:t>
      </w:r>
      <w:r>
        <w:rPr>
          <w:rFonts w:ascii="Times New Roman" w:hAnsi="Times New Roman" w:cs="Times New Roman"/>
          <w:sz w:val="24"/>
          <w:szCs w:val="24"/>
        </w:rPr>
        <w:t xml:space="preserve"> il MIUR al CAP. 1477/9 erogava</w:t>
      </w:r>
      <w:r w:rsidR="000E5353">
        <w:rPr>
          <w:rFonts w:ascii="Times New Roman" w:hAnsi="Times New Roman" w:cs="Times New Roman"/>
          <w:sz w:val="24"/>
          <w:szCs w:val="24"/>
        </w:rPr>
        <w:t xml:space="preserve"> </w:t>
      </w:r>
      <w:r w:rsidRPr="0085572F">
        <w:rPr>
          <w:rFonts w:ascii="Times New Roman" w:hAnsi="Times New Roman" w:cs="Times New Roman"/>
          <w:sz w:val="24"/>
          <w:szCs w:val="24"/>
        </w:rPr>
        <w:t>in data 0</w:t>
      </w:r>
      <w:r w:rsidR="000E5353">
        <w:rPr>
          <w:rFonts w:ascii="Times New Roman" w:hAnsi="Times New Roman" w:cs="Times New Roman"/>
          <w:sz w:val="24"/>
          <w:szCs w:val="24"/>
        </w:rPr>
        <w:t>3</w:t>
      </w:r>
      <w:r w:rsidRPr="0085572F">
        <w:rPr>
          <w:rFonts w:ascii="Times New Roman" w:hAnsi="Times New Roman" w:cs="Times New Roman"/>
          <w:sz w:val="24"/>
          <w:szCs w:val="24"/>
        </w:rPr>
        <w:t>.0</w:t>
      </w:r>
      <w:r w:rsidR="000E5353">
        <w:rPr>
          <w:rFonts w:ascii="Times New Roman" w:hAnsi="Times New Roman" w:cs="Times New Roman"/>
          <w:sz w:val="24"/>
          <w:szCs w:val="24"/>
        </w:rPr>
        <w:t>9</w:t>
      </w:r>
      <w:r w:rsidRPr="0085572F">
        <w:rPr>
          <w:rFonts w:ascii="Times New Roman" w:hAnsi="Times New Roman" w:cs="Times New Roman"/>
          <w:sz w:val="24"/>
          <w:szCs w:val="24"/>
        </w:rPr>
        <w:t>.202</w:t>
      </w:r>
      <w:r w:rsidR="000E5353">
        <w:rPr>
          <w:rFonts w:ascii="Times New Roman" w:hAnsi="Times New Roman" w:cs="Times New Roman"/>
          <w:sz w:val="24"/>
          <w:szCs w:val="24"/>
        </w:rPr>
        <w:t>4</w:t>
      </w:r>
      <w:r w:rsidRPr="0085572F">
        <w:rPr>
          <w:rFonts w:ascii="Times New Roman" w:hAnsi="Times New Roman" w:cs="Times New Roman"/>
          <w:sz w:val="24"/>
          <w:szCs w:val="24"/>
        </w:rPr>
        <w:t xml:space="preserve"> </w:t>
      </w:r>
      <w:r w:rsidRPr="00C210D0">
        <w:rPr>
          <w:rFonts w:ascii="Times New Roman" w:hAnsi="Times New Roman" w:cs="Times New Roman"/>
          <w:b/>
          <w:bCs/>
          <w:sz w:val="24"/>
          <w:szCs w:val="24"/>
        </w:rPr>
        <w:t xml:space="preserve">€ </w:t>
      </w:r>
      <w:r w:rsidR="000E5353" w:rsidRPr="00C210D0">
        <w:rPr>
          <w:rFonts w:ascii="Times New Roman" w:hAnsi="Times New Roman" w:cs="Times New Roman"/>
          <w:b/>
          <w:bCs/>
          <w:sz w:val="24"/>
          <w:szCs w:val="24"/>
        </w:rPr>
        <w:t>11.834,94</w:t>
      </w:r>
      <w:r>
        <w:rPr>
          <w:rFonts w:ascii="Times New Roman" w:hAnsi="Times New Roman" w:cs="Times New Roman"/>
          <w:sz w:val="24"/>
          <w:szCs w:val="24"/>
        </w:rPr>
        <w:t>.</w:t>
      </w:r>
    </w:p>
    <w:p w14:paraId="3E8A0145" w14:textId="04BAF36D" w:rsidR="00C03395" w:rsidRDefault="00C03395" w:rsidP="00C03395">
      <w:pPr>
        <w:tabs>
          <w:tab w:val="left" w:pos="993"/>
        </w:tabs>
        <w:spacing w:after="12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In data </w:t>
      </w:r>
      <w:r w:rsidR="000E5353">
        <w:rPr>
          <w:rFonts w:ascii="Times New Roman" w:hAnsi="Times New Roman" w:cs="Times New Roman"/>
          <w:sz w:val="24"/>
          <w:szCs w:val="24"/>
        </w:rPr>
        <w:t>14</w:t>
      </w:r>
      <w:r>
        <w:rPr>
          <w:rFonts w:ascii="Times New Roman" w:hAnsi="Times New Roman" w:cs="Times New Roman"/>
          <w:sz w:val="24"/>
          <w:szCs w:val="24"/>
        </w:rPr>
        <w:t>.08.202</w:t>
      </w:r>
      <w:r w:rsidR="000E5353">
        <w:rPr>
          <w:rFonts w:ascii="Times New Roman" w:hAnsi="Times New Roman" w:cs="Times New Roman"/>
          <w:sz w:val="24"/>
          <w:szCs w:val="24"/>
        </w:rPr>
        <w:t>4</w:t>
      </w:r>
      <w:r>
        <w:rPr>
          <w:rFonts w:ascii="Times New Roman" w:hAnsi="Times New Roman" w:cs="Times New Roman"/>
          <w:sz w:val="24"/>
          <w:szCs w:val="24"/>
        </w:rPr>
        <w:t xml:space="preserve"> il MIUR erogava il c</w:t>
      </w:r>
      <w:r w:rsidRPr="00AC7C21">
        <w:rPr>
          <w:rFonts w:ascii="Times New Roman" w:hAnsi="Times New Roman" w:cs="Times New Roman"/>
          <w:sz w:val="24"/>
          <w:szCs w:val="24"/>
        </w:rPr>
        <w:t xml:space="preserve">ontributo </w:t>
      </w:r>
      <w:r>
        <w:rPr>
          <w:rFonts w:ascii="Times New Roman" w:hAnsi="Times New Roman" w:cs="Times New Roman"/>
          <w:sz w:val="24"/>
          <w:szCs w:val="24"/>
        </w:rPr>
        <w:t>CAP. 1466/1 per la sezione primavera anno scolastico 202</w:t>
      </w:r>
      <w:r w:rsidR="000E5353">
        <w:rPr>
          <w:rFonts w:ascii="Times New Roman" w:hAnsi="Times New Roman" w:cs="Times New Roman"/>
          <w:sz w:val="24"/>
          <w:szCs w:val="24"/>
        </w:rPr>
        <w:t>3</w:t>
      </w:r>
      <w:r>
        <w:rPr>
          <w:rFonts w:ascii="Times New Roman" w:hAnsi="Times New Roman" w:cs="Times New Roman"/>
          <w:sz w:val="24"/>
          <w:szCs w:val="24"/>
        </w:rPr>
        <w:t>-202</w:t>
      </w:r>
      <w:r w:rsidR="000E5353">
        <w:rPr>
          <w:rFonts w:ascii="Times New Roman" w:hAnsi="Times New Roman" w:cs="Times New Roman"/>
          <w:sz w:val="24"/>
          <w:szCs w:val="24"/>
        </w:rPr>
        <w:t>4</w:t>
      </w:r>
      <w:r>
        <w:rPr>
          <w:rFonts w:ascii="Times New Roman" w:hAnsi="Times New Roman" w:cs="Times New Roman"/>
          <w:sz w:val="24"/>
          <w:szCs w:val="24"/>
        </w:rPr>
        <w:t xml:space="preserve"> </w:t>
      </w:r>
      <w:r w:rsidRPr="0085572F">
        <w:rPr>
          <w:rFonts w:ascii="Times New Roman" w:hAnsi="Times New Roman" w:cs="Times New Roman"/>
          <w:sz w:val="24"/>
          <w:szCs w:val="24"/>
        </w:rPr>
        <w:t xml:space="preserve">di </w:t>
      </w:r>
      <w:r w:rsidRPr="0085572F">
        <w:rPr>
          <w:rFonts w:ascii="Times New Roman" w:hAnsi="Times New Roman" w:cs="Times New Roman"/>
          <w:b/>
          <w:bCs/>
          <w:sz w:val="24"/>
          <w:szCs w:val="24"/>
        </w:rPr>
        <w:t>€ 5</w:t>
      </w:r>
      <w:r w:rsidR="00C210D0">
        <w:rPr>
          <w:rFonts w:ascii="Times New Roman" w:hAnsi="Times New Roman" w:cs="Times New Roman"/>
          <w:b/>
          <w:bCs/>
          <w:sz w:val="24"/>
          <w:szCs w:val="24"/>
        </w:rPr>
        <w:t>.</w:t>
      </w:r>
      <w:r w:rsidR="000E5353" w:rsidRPr="000E5353">
        <w:rPr>
          <w:rFonts w:ascii="Times New Roman" w:hAnsi="Times New Roman" w:cs="Times New Roman"/>
          <w:b/>
          <w:bCs/>
          <w:sz w:val="24"/>
          <w:szCs w:val="24"/>
        </w:rPr>
        <w:t>897,07</w:t>
      </w:r>
      <w:r w:rsidR="00C210D0">
        <w:rPr>
          <w:rFonts w:ascii="Times New Roman" w:hAnsi="Times New Roman" w:cs="Times New Roman"/>
          <w:b/>
          <w:bCs/>
          <w:sz w:val="24"/>
          <w:szCs w:val="24"/>
        </w:rPr>
        <w:t>.</w:t>
      </w:r>
    </w:p>
    <w:p w14:paraId="48196ECB" w14:textId="0FE33806" w:rsidR="00766A0D" w:rsidRPr="00263C1D" w:rsidRDefault="00766A0D">
      <w:pPr>
        <w:tabs>
          <w:tab w:val="left" w:pos="993"/>
        </w:tabs>
        <w:spacing w:after="120" w:line="240" w:lineRule="auto"/>
        <w:ind w:left="993"/>
        <w:jc w:val="both"/>
        <w:rPr>
          <w:rFonts w:ascii="Times New Roman" w:hAnsi="Times New Roman" w:cs="Times New Roman"/>
          <w:sz w:val="24"/>
          <w:szCs w:val="24"/>
          <w:u w:val="single"/>
        </w:rPr>
      </w:pPr>
      <w:r w:rsidRPr="00263C1D">
        <w:rPr>
          <w:rFonts w:ascii="Times New Roman" w:hAnsi="Times New Roman" w:cs="Times New Roman"/>
          <w:sz w:val="24"/>
          <w:szCs w:val="24"/>
          <w:u w:val="single"/>
        </w:rPr>
        <w:t>Contribut</w:t>
      </w:r>
      <w:r w:rsidR="004730BA">
        <w:rPr>
          <w:rFonts w:ascii="Times New Roman" w:hAnsi="Times New Roman" w:cs="Times New Roman"/>
          <w:sz w:val="24"/>
          <w:szCs w:val="24"/>
          <w:u w:val="single"/>
        </w:rPr>
        <w:t>o</w:t>
      </w:r>
      <w:r w:rsidRPr="00263C1D">
        <w:rPr>
          <w:rFonts w:ascii="Times New Roman" w:hAnsi="Times New Roman" w:cs="Times New Roman"/>
          <w:sz w:val="24"/>
          <w:szCs w:val="24"/>
          <w:u w:val="single"/>
        </w:rPr>
        <w:t xml:space="preserve"> </w:t>
      </w:r>
      <w:r w:rsidR="004730BA">
        <w:rPr>
          <w:rFonts w:ascii="Times New Roman" w:hAnsi="Times New Roman" w:cs="Times New Roman"/>
          <w:sz w:val="24"/>
          <w:szCs w:val="24"/>
          <w:u w:val="single"/>
        </w:rPr>
        <w:t>P</w:t>
      </w:r>
      <w:r w:rsidRPr="00263C1D">
        <w:rPr>
          <w:rFonts w:ascii="Times New Roman" w:hAnsi="Times New Roman" w:cs="Times New Roman"/>
          <w:sz w:val="24"/>
          <w:szCs w:val="24"/>
          <w:u w:val="single"/>
        </w:rPr>
        <w:t>iano d’</w:t>
      </w:r>
      <w:r w:rsidR="004730BA">
        <w:rPr>
          <w:rFonts w:ascii="Times New Roman" w:hAnsi="Times New Roman" w:cs="Times New Roman"/>
          <w:sz w:val="24"/>
          <w:szCs w:val="24"/>
          <w:u w:val="single"/>
        </w:rPr>
        <w:t>A</w:t>
      </w:r>
      <w:r w:rsidRPr="00263C1D">
        <w:rPr>
          <w:rFonts w:ascii="Times New Roman" w:hAnsi="Times New Roman" w:cs="Times New Roman"/>
          <w:sz w:val="24"/>
          <w:szCs w:val="24"/>
          <w:u w:val="single"/>
        </w:rPr>
        <w:t xml:space="preserve">zione </w:t>
      </w:r>
      <w:r w:rsidR="004730BA">
        <w:rPr>
          <w:rFonts w:ascii="Times New Roman" w:hAnsi="Times New Roman" w:cs="Times New Roman"/>
          <w:sz w:val="24"/>
          <w:szCs w:val="24"/>
          <w:u w:val="single"/>
        </w:rPr>
        <w:t>N</w:t>
      </w:r>
      <w:r w:rsidRPr="00263C1D">
        <w:rPr>
          <w:rFonts w:ascii="Times New Roman" w:hAnsi="Times New Roman" w:cs="Times New Roman"/>
          <w:sz w:val="24"/>
          <w:szCs w:val="24"/>
          <w:u w:val="single"/>
        </w:rPr>
        <w:t xml:space="preserve">azionale a sostegno della prima infanzia </w:t>
      </w:r>
      <w:r w:rsidRPr="00263C1D">
        <w:rPr>
          <w:rFonts w:ascii="Times New Roman" w:hAnsi="Times New Roman" w:cs="Times New Roman"/>
          <w:b/>
          <w:bCs/>
          <w:sz w:val="24"/>
          <w:szCs w:val="24"/>
          <w:u w:val="single"/>
        </w:rPr>
        <w:t>0 – 3 anni.</w:t>
      </w:r>
      <w:r w:rsidRPr="00263C1D">
        <w:rPr>
          <w:rFonts w:ascii="Times New Roman" w:hAnsi="Times New Roman" w:cs="Times New Roman"/>
          <w:sz w:val="24"/>
          <w:szCs w:val="24"/>
          <w:u w:val="single"/>
        </w:rPr>
        <w:t xml:space="preserve"> </w:t>
      </w:r>
    </w:p>
    <w:p w14:paraId="2862BEAE" w14:textId="44AA4B53" w:rsidR="002872AF" w:rsidRDefault="002872AF">
      <w:pPr>
        <w:tabs>
          <w:tab w:val="left" w:pos="993"/>
        </w:tabs>
        <w:spacing w:after="120" w:line="240" w:lineRule="auto"/>
        <w:ind w:left="993"/>
        <w:jc w:val="both"/>
        <w:rPr>
          <w:rFonts w:ascii="Times New Roman" w:hAnsi="Times New Roman" w:cs="Times New Roman"/>
          <w:sz w:val="24"/>
          <w:szCs w:val="24"/>
        </w:rPr>
      </w:pPr>
      <w:r>
        <w:rPr>
          <w:rFonts w:ascii="Times New Roman" w:hAnsi="Times New Roman" w:cs="Times New Roman"/>
          <w:sz w:val="24"/>
          <w:szCs w:val="24"/>
        </w:rPr>
        <w:t>Con determina dirigenziale n. 2</w:t>
      </w:r>
      <w:r w:rsidR="00C210D0">
        <w:rPr>
          <w:rFonts w:ascii="Times New Roman" w:hAnsi="Times New Roman" w:cs="Times New Roman"/>
          <w:sz w:val="24"/>
          <w:szCs w:val="24"/>
        </w:rPr>
        <w:t>28</w:t>
      </w:r>
      <w:r>
        <w:rPr>
          <w:rFonts w:ascii="Times New Roman" w:hAnsi="Times New Roman" w:cs="Times New Roman"/>
          <w:sz w:val="24"/>
          <w:szCs w:val="24"/>
        </w:rPr>
        <w:t xml:space="preserve"> del 1</w:t>
      </w:r>
      <w:r w:rsidR="00C210D0">
        <w:rPr>
          <w:rFonts w:ascii="Times New Roman" w:hAnsi="Times New Roman" w:cs="Times New Roman"/>
          <w:sz w:val="24"/>
          <w:szCs w:val="24"/>
        </w:rPr>
        <w:t>5</w:t>
      </w:r>
      <w:r>
        <w:rPr>
          <w:rFonts w:ascii="Times New Roman" w:hAnsi="Times New Roman" w:cs="Times New Roman"/>
          <w:sz w:val="24"/>
          <w:szCs w:val="24"/>
        </w:rPr>
        <w:t>.11.202</w:t>
      </w:r>
      <w:r w:rsidR="00C210D0">
        <w:rPr>
          <w:rFonts w:ascii="Times New Roman" w:hAnsi="Times New Roman" w:cs="Times New Roman"/>
          <w:sz w:val="24"/>
          <w:szCs w:val="24"/>
        </w:rPr>
        <w:t>4</w:t>
      </w:r>
      <w:r>
        <w:rPr>
          <w:rFonts w:ascii="Times New Roman" w:hAnsi="Times New Roman" w:cs="Times New Roman"/>
          <w:sz w:val="24"/>
          <w:szCs w:val="24"/>
        </w:rPr>
        <w:t xml:space="preserve"> il Comune comunicava che l’importo erogato alla scuola </w:t>
      </w:r>
      <w:r w:rsidR="00C210D0">
        <w:rPr>
          <w:rFonts w:ascii="Times New Roman" w:hAnsi="Times New Roman" w:cs="Times New Roman"/>
          <w:sz w:val="24"/>
          <w:szCs w:val="24"/>
        </w:rPr>
        <w:t>sarebbe stato</w:t>
      </w:r>
      <w:r>
        <w:rPr>
          <w:rFonts w:ascii="Times New Roman" w:hAnsi="Times New Roman" w:cs="Times New Roman"/>
          <w:sz w:val="24"/>
          <w:szCs w:val="24"/>
        </w:rPr>
        <w:t xml:space="preserve"> di € </w:t>
      </w:r>
      <w:r w:rsidR="00C210D0" w:rsidRPr="00C210D0">
        <w:rPr>
          <w:rFonts w:ascii="Times New Roman" w:hAnsi="Times New Roman" w:cs="Times New Roman"/>
          <w:b/>
          <w:bCs/>
          <w:sz w:val="24"/>
          <w:szCs w:val="24"/>
        </w:rPr>
        <w:t>30</w:t>
      </w:r>
      <w:r w:rsidR="00C210D0">
        <w:rPr>
          <w:rFonts w:ascii="Times New Roman" w:hAnsi="Times New Roman" w:cs="Times New Roman"/>
          <w:b/>
          <w:bCs/>
          <w:sz w:val="24"/>
          <w:szCs w:val="24"/>
        </w:rPr>
        <w:t>.</w:t>
      </w:r>
      <w:r w:rsidR="00C210D0" w:rsidRPr="00C210D0">
        <w:rPr>
          <w:rFonts w:ascii="Times New Roman" w:hAnsi="Times New Roman" w:cs="Times New Roman"/>
          <w:b/>
          <w:bCs/>
          <w:sz w:val="24"/>
          <w:szCs w:val="24"/>
        </w:rPr>
        <w:t>375,54</w:t>
      </w:r>
      <w:r w:rsidRPr="0085572F">
        <w:rPr>
          <w:rFonts w:ascii="Times New Roman" w:hAnsi="Times New Roman" w:cs="Times New Roman"/>
          <w:sz w:val="24"/>
          <w:szCs w:val="24"/>
        </w:rPr>
        <w:t>.</w:t>
      </w:r>
      <w:r>
        <w:rPr>
          <w:rFonts w:ascii="Times New Roman" w:hAnsi="Times New Roman" w:cs="Times New Roman"/>
          <w:sz w:val="24"/>
          <w:szCs w:val="24"/>
        </w:rPr>
        <w:t xml:space="preserve"> Di questi € </w:t>
      </w:r>
      <w:r w:rsidR="00C210D0" w:rsidRPr="00C210D0">
        <w:rPr>
          <w:rFonts w:ascii="Times New Roman" w:hAnsi="Times New Roman" w:cs="Times New Roman"/>
          <w:sz w:val="24"/>
          <w:szCs w:val="24"/>
        </w:rPr>
        <w:t>22.988,55</w:t>
      </w:r>
      <w:r w:rsidR="00C210D0">
        <w:rPr>
          <w:rFonts w:ascii="Times New Roman" w:hAnsi="Times New Roman" w:cs="Times New Roman"/>
          <w:sz w:val="24"/>
          <w:szCs w:val="24"/>
        </w:rPr>
        <w:t xml:space="preserve"> </w:t>
      </w:r>
      <w:r>
        <w:rPr>
          <w:rFonts w:ascii="Times New Roman" w:hAnsi="Times New Roman" w:cs="Times New Roman"/>
          <w:sz w:val="24"/>
          <w:szCs w:val="24"/>
        </w:rPr>
        <w:t xml:space="preserve">finanziati dallo Stato mentre € </w:t>
      </w:r>
      <w:r w:rsidR="00C210D0" w:rsidRPr="00C210D0">
        <w:rPr>
          <w:rFonts w:ascii="Times New Roman" w:hAnsi="Times New Roman" w:cs="Times New Roman"/>
          <w:sz w:val="24"/>
          <w:szCs w:val="24"/>
        </w:rPr>
        <w:t>7.386,99</w:t>
      </w:r>
      <w:r w:rsidR="00C210D0">
        <w:rPr>
          <w:rFonts w:ascii="Times New Roman" w:hAnsi="Times New Roman" w:cs="Times New Roman"/>
          <w:sz w:val="24"/>
          <w:szCs w:val="24"/>
        </w:rPr>
        <w:t>. Di questi nessun importo è ancora stato erogato.</w:t>
      </w:r>
    </w:p>
    <w:p w14:paraId="31A67B2E" w14:textId="3A87FA65" w:rsidR="00FE0A04" w:rsidRDefault="002B1741" w:rsidP="00AD1261">
      <w:pPr>
        <w:tabs>
          <w:tab w:val="left" w:pos="993"/>
        </w:tabs>
        <w:spacing w:after="120" w:line="240" w:lineRule="auto"/>
        <w:ind w:left="993"/>
        <w:jc w:val="right"/>
        <w:rPr>
          <w:rFonts w:ascii="Times New Roman" w:hAnsi="Times New Roman" w:cs="Times New Roman"/>
          <w:b/>
          <w:bCs/>
          <w:sz w:val="24"/>
          <w:szCs w:val="24"/>
        </w:rPr>
      </w:pPr>
      <w:r w:rsidRPr="00263C1D">
        <w:rPr>
          <w:rFonts w:ascii="Times New Roman" w:hAnsi="Times New Roman" w:cs="Times New Roman"/>
          <w:b/>
          <w:bCs/>
          <w:sz w:val="24"/>
          <w:szCs w:val="24"/>
        </w:rPr>
        <w:t xml:space="preserve">Il totale dei contributi pubblici </w:t>
      </w:r>
      <w:r w:rsidR="00FE0A04">
        <w:rPr>
          <w:rFonts w:ascii="Times New Roman" w:hAnsi="Times New Roman" w:cs="Times New Roman"/>
          <w:b/>
          <w:bCs/>
          <w:sz w:val="24"/>
          <w:szCs w:val="24"/>
        </w:rPr>
        <w:t xml:space="preserve">pervenuti alla scuola dell’infanzia ammonta a € </w:t>
      </w:r>
      <w:r w:rsidR="00E64742">
        <w:rPr>
          <w:rFonts w:ascii="Times New Roman" w:hAnsi="Times New Roman" w:cs="Times New Roman"/>
          <w:b/>
          <w:bCs/>
          <w:sz w:val="24"/>
          <w:szCs w:val="24"/>
        </w:rPr>
        <w:t>9</w:t>
      </w:r>
      <w:r w:rsidR="00C210D0">
        <w:rPr>
          <w:rFonts w:ascii="Times New Roman" w:hAnsi="Times New Roman" w:cs="Times New Roman"/>
          <w:b/>
          <w:bCs/>
          <w:sz w:val="24"/>
          <w:szCs w:val="24"/>
        </w:rPr>
        <w:t>5</w:t>
      </w:r>
      <w:r w:rsidR="00E64742">
        <w:rPr>
          <w:rFonts w:ascii="Times New Roman" w:hAnsi="Times New Roman" w:cs="Times New Roman"/>
          <w:b/>
          <w:bCs/>
          <w:sz w:val="24"/>
          <w:szCs w:val="24"/>
        </w:rPr>
        <w:t>.</w:t>
      </w:r>
      <w:r w:rsidR="00C210D0">
        <w:rPr>
          <w:rFonts w:ascii="Times New Roman" w:hAnsi="Times New Roman" w:cs="Times New Roman"/>
          <w:b/>
          <w:bCs/>
          <w:sz w:val="24"/>
          <w:szCs w:val="24"/>
        </w:rPr>
        <w:t>366</w:t>
      </w:r>
      <w:r w:rsidR="00E64742">
        <w:rPr>
          <w:rFonts w:ascii="Times New Roman" w:hAnsi="Times New Roman" w:cs="Times New Roman"/>
          <w:b/>
          <w:bCs/>
          <w:sz w:val="24"/>
          <w:szCs w:val="24"/>
        </w:rPr>
        <w:t>,2</w:t>
      </w:r>
      <w:r w:rsidR="00C210D0">
        <w:rPr>
          <w:rFonts w:ascii="Times New Roman" w:hAnsi="Times New Roman" w:cs="Times New Roman"/>
          <w:b/>
          <w:bCs/>
          <w:sz w:val="24"/>
          <w:szCs w:val="24"/>
        </w:rPr>
        <w:t>1</w:t>
      </w:r>
    </w:p>
    <w:p w14:paraId="671BC461" w14:textId="3A3D5B09" w:rsidR="00FE0A04" w:rsidRDefault="00FE0A04" w:rsidP="00AD1261">
      <w:pPr>
        <w:tabs>
          <w:tab w:val="left" w:pos="993"/>
        </w:tabs>
        <w:spacing w:after="120" w:line="240" w:lineRule="auto"/>
        <w:ind w:left="993"/>
        <w:jc w:val="right"/>
        <w:rPr>
          <w:rFonts w:ascii="Times New Roman" w:hAnsi="Times New Roman" w:cs="Times New Roman"/>
          <w:b/>
          <w:bCs/>
          <w:sz w:val="24"/>
          <w:szCs w:val="24"/>
        </w:rPr>
      </w:pPr>
      <w:r>
        <w:rPr>
          <w:rFonts w:ascii="Times New Roman" w:hAnsi="Times New Roman" w:cs="Times New Roman"/>
          <w:b/>
          <w:bCs/>
          <w:sz w:val="24"/>
          <w:szCs w:val="24"/>
        </w:rPr>
        <w:t xml:space="preserve">Il totale dei contributi riferiti alla prima infanzia 0-3 anni ammonterà a € </w:t>
      </w:r>
      <w:r w:rsidR="00C210D0">
        <w:rPr>
          <w:rFonts w:ascii="Times New Roman" w:hAnsi="Times New Roman" w:cs="Times New Roman"/>
          <w:b/>
          <w:bCs/>
          <w:sz w:val="24"/>
          <w:szCs w:val="24"/>
        </w:rPr>
        <w:t>36</w:t>
      </w:r>
      <w:r w:rsidR="00E46F10">
        <w:rPr>
          <w:rFonts w:ascii="Times New Roman" w:hAnsi="Times New Roman" w:cs="Times New Roman"/>
          <w:b/>
          <w:bCs/>
          <w:sz w:val="24"/>
          <w:szCs w:val="24"/>
        </w:rPr>
        <w:t>.</w:t>
      </w:r>
      <w:r w:rsidR="00C210D0">
        <w:rPr>
          <w:rFonts w:ascii="Times New Roman" w:hAnsi="Times New Roman" w:cs="Times New Roman"/>
          <w:b/>
          <w:bCs/>
          <w:sz w:val="24"/>
          <w:szCs w:val="24"/>
        </w:rPr>
        <w:t>272</w:t>
      </w:r>
      <w:r w:rsidR="00E46F10">
        <w:rPr>
          <w:rFonts w:ascii="Times New Roman" w:hAnsi="Times New Roman" w:cs="Times New Roman"/>
          <w:b/>
          <w:bCs/>
          <w:sz w:val="24"/>
          <w:szCs w:val="24"/>
        </w:rPr>
        <w:t>,</w:t>
      </w:r>
      <w:r w:rsidR="00C210D0">
        <w:rPr>
          <w:rFonts w:ascii="Times New Roman" w:hAnsi="Times New Roman" w:cs="Times New Roman"/>
          <w:b/>
          <w:bCs/>
          <w:sz w:val="24"/>
          <w:szCs w:val="24"/>
        </w:rPr>
        <w:t>61</w:t>
      </w:r>
    </w:p>
    <w:p w14:paraId="525A476B" w14:textId="39AC38E0" w:rsidR="00D06E80" w:rsidRDefault="007E4B27" w:rsidP="00AD1261">
      <w:pPr>
        <w:tabs>
          <w:tab w:val="left" w:pos="993"/>
        </w:tabs>
        <w:spacing w:after="120" w:line="240" w:lineRule="auto"/>
        <w:ind w:left="993"/>
        <w:jc w:val="right"/>
        <w:rPr>
          <w:rFonts w:ascii="Times New Roman" w:hAnsi="Times New Roman" w:cs="Times New Roman"/>
          <w:b/>
          <w:bCs/>
          <w:sz w:val="24"/>
          <w:szCs w:val="24"/>
        </w:rPr>
      </w:pPr>
      <w:r>
        <w:rPr>
          <w:rFonts w:ascii="Times New Roman" w:hAnsi="Times New Roman" w:cs="Times New Roman"/>
          <w:sz w:val="24"/>
          <w:szCs w:val="24"/>
        </w:rPr>
        <w:t xml:space="preserve">Il tutto </w:t>
      </w:r>
      <w:r w:rsidR="00741593">
        <w:rPr>
          <w:rFonts w:ascii="Times New Roman" w:hAnsi="Times New Roman" w:cs="Times New Roman"/>
          <w:sz w:val="24"/>
          <w:szCs w:val="24"/>
        </w:rPr>
        <w:t>nell’anno scolastico 202</w:t>
      </w:r>
      <w:r w:rsidR="00C210D0">
        <w:rPr>
          <w:rFonts w:ascii="Times New Roman" w:hAnsi="Times New Roman" w:cs="Times New Roman"/>
          <w:sz w:val="24"/>
          <w:szCs w:val="24"/>
        </w:rPr>
        <w:t>3</w:t>
      </w:r>
      <w:r w:rsidR="00741593">
        <w:rPr>
          <w:rFonts w:ascii="Times New Roman" w:hAnsi="Times New Roman" w:cs="Times New Roman"/>
          <w:sz w:val="24"/>
          <w:szCs w:val="24"/>
        </w:rPr>
        <w:t>-202</w:t>
      </w:r>
      <w:r w:rsidR="00C210D0">
        <w:rPr>
          <w:rFonts w:ascii="Times New Roman" w:hAnsi="Times New Roman" w:cs="Times New Roman"/>
          <w:sz w:val="24"/>
          <w:szCs w:val="24"/>
        </w:rPr>
        <w:t>4</w:t>
      </w:r>
      <w:r w:rsidR="00741593">
        <w:rPr>
          <w:rFonts w:ascii="Times New Roman" w:hAnsi="Times New Roman" w:cs="Times New Roman"/>
          <w:sz w:val="24"/>
          <w:szCs w:val="24"/>
        </w:rPr>
        <w:t xml:space="preserve"> </w:t>
      </w:r>
      <w:r>
        <w:rPr>
          <w:rFonts w:ascii="Times New Roman" w:hAnsi="Times New Roman" w:cs="Times New Roman"/>
          <w:sz w:val="24"/>
          <w:szCs w:val="24"/>
        </w:rPr>
        <w:t xml:space="preserve">ammonta a </w:t>
      </w:r>
      <w:r w:rsidRPr="0085572F">
        <w:rPr>
          <w:rFonts w:ascii="Times New Roman" w:hAnsi="Times New Roman" w:cs="Times New Roman"/>
          <w:sz w:val="24"/>
          <w:szCs w:val="24"/>
        </w:rPr>
        <w:t>complessivi</w:t>
      </w:r>
      <w:r w:rsidR="00741593" w:rsidRPr="0085572F">
        <w:rPr>
          <w:rFonts w:ascii="Times New Roman" w:hAnsi="Times New Roman" w:cs="Times New Roman"/>
          <w:sz w:val="24"/>
          <w:szCs w:val="24"/>
        </w:rPr>
        <w:t xml:space="preserve"> </w:t>
      </w:r>
      <w:r w:rsidR="00741593" w:rsidRPr="0085572F">
        <w:rPr>
          <w:rFonts w:ascii="Times New Roman" w:hAnsi="Times New Roman" w:cs="Times New Roman"/>
          <w:b/>
          <w:bCs/>
          <w:sz w:val="24"/>
          <w:szCs w:val="24"/>
        </w:rPr>
        <w:t xml:space="preserve">€ </w:t>
      </w:r>
      <w:r w:rsidR="00E46F10" w:rsidRPr="0085572F">
        <w:rPr>
          <w:rFonts w:ascii="Times New Roman" w:hAnsi="Times New Roman" w:cs="Times New Roman"/>
          <w:b/>
          <w:bCs/>
          <w:sz w:val="24"/>
          <w:szCs w:val="24"/>
        </w:rPr>
        <w:t>1</w:t>
      </w:r>
      <w:r w:rsidR="00E64742" w:rsidRPr="0085572F">
        <w:rPr>
          <w:rFonts w:ascii="Times New Roman" w:hAnsi="Times New Roman" w:cs="Times New Roman"/>
          <w:b/>
          <w:bCs/>
          <w:sz w:val="24"/>
          <w:szCs w:val="24"/>
        </w:rPr>
        <w:t>3</w:t>
      </w:r>
      <w:r w:rsidR="00C210D0">
        <w:rPr>
          <w:rFonts w:ascii="Times New Roman" w:hAnsi="Times New Roman" w:cs="Times New Roman"/>
          <w:b/>
          <w:bCs/>
          <w:sz w:val="24"/>
          <w:szCs w:val="24"/>
        </w:rPr>
        <w:t>1</w:t>
      </w:r>
      <w:r w:rsidR="00E46F10" w:rsidRPr="0085572F">
        <w:rPr>
          <w:rFonts w:ascii="Times New Roman" w:hAnsi="Times New Roman" w:cs="Times New Roman"/>
          <w:b/>
          <w:bCs/>
          <w:sz w:val="24"/>
          <w:szCs w:val="24"/>
        </w:rPr>
        <w:t>.</w:t>
      </w:r>
      <w:r w:rsidR="00C210D0">
        <w:rPr>
          <w:rFonts w:ascii="Times New Roman" w:hAnsi="Times New Roman" w:cs="Times New Roman"/>
          <w:b/>
          <w:bCs/>
          <w:sz w:val="24"/>
          <w:szCs w:val="24"/>
        </w:rPr>
        <w:t>638</w:t>
      </w:r>
      <w:r w:rsidR="00E46F10" w:rsidRPr="0085572F">
        <w:rPr>
          <w:rFonts w:ascii="Times New Roman" w:hAnsi="Times New Roman" w:cs="Times New Roman"/>
          <w:b/>
          <w:bCs/>
          <w:sz w:val="24"/>
          <w:szCs w:val="24"/>
        </w:rPr>
        <w:t>,</w:t>
      </w:r>
      <w:r w:rsidR="00C210D0">
        <w:rPr>
          <w:rFonts w:ascii="Times New Roman" w:hAnsi="Times New Roman" w:cs="Times New Roman"/>
          <w:b/>
          <w:bCs/>
          <w:sz w:val="24"/>
          <w:szCs w:val="24"/>
        </w:rPr>
        <w:t>82</w:t>
      </w:r>
      <w:r w:rsidR="00280212" w:rsidRPr="0085572F">
        <w:rPr>
          <w:rFonts w:ascii="Times New Roman" w:hAnsi="Times New Roman" w:cs="Times New Roman"/>
          <w:b/>
          <w:bCs/>
          <w:sz w:val="24"/>
          <w:szCs w:val="24"/>
        </w:rPr>
        <w:t>.</w:t>
      </w:r>
    </w:p>
    <w:p w14:paraId="024C4908" w14:textId="68904A99" w:rsidR="00FE0A04" w:rsidRPr="00E46F10" w:rsidRDefault="00FE0A04" w:rsidP="00E46F10">
      <w:pPr>
        <w:tabs>
          <w:tab w:val="left" w:pos="0"/>
        </w:tabs>
        <w:spacing w:after="120" w:line="240" w:lineRule="auto"/>
        <w:jc w:val="both"/>
        <w:rPr>
          <w:rFonts w:ascii="Times New Roman" w:hAnsi="Times New Roman" w:cs="Times New Roman"/>
          <w:sz w:val="24"/>
          <w:szCs w:val="24"/>
          <w:u w:val="single"/>
        </w:rPr>
      </w:pPr>
      <w:r w:rsidRPr="00E46F10">
        <w:rPr>
          <w:rFonts w:ascii="Times New Roman" w:hAnsi="Times New Roman" w:cs="Times New Roman"/>
          <w:sz w:val="24"/>
          <w:szCs w:val="24"/>
          <w:u w:val="single"/>
        </w:rPr>
        <w:lastRenderedPageBreak/>
        <w:t>Per quanto concerne l’utilizzo dei contributi pubblici questi sono stati utilizzati per il pagamento degli stipendi del personale</w:t>
      </w:r>
      <w:r w:rsidR="00A55E17" w:rsidRPr="00E46F10">
        <w:rPr>
          <w:rFonts w:ascii="Times New Roman" w:hAnsi="Times New Roman" w:cs="Times New Roman"/>
          <w:sz w:val="24"/>
          <w:szCs w:val="24"/>
          <w:u w:val="single"/>
        </w:rPr>
        <w:t>, il cui costo è ammontato a € 2</w:t>
      </w:r>
      <w:r w:rsidR="007E4B27">
        <w:rPr>
          <w:rFonts w:ascii="Times New Roman" w:hAnsi="Times New Roman" w:cs="Times New Roman"/>
          <w:sz w:val="24"/>
          <w:szCs w:val="24"/>
          <w:u w:val="single"/>
        </w:rPr>
        <w:t>8</w:t>
      </w:r>
      <w:r w:rsidR="00AD5398">
        <w:rPr>
          <w:rFonts w:ascii="Times New Roman" w:hAnsi="Times New Roman" w:cs="Times New Roman"/>
          <w:sz w:val="24"/>
          <w:szCs w:val="24"/>
          <w:u w:val="single"/>
        </w:rPr>
        <w:t>0</w:t>
      </w:r>
      <w:r w:rsidR="00A55E17" w:rsidRPr="00E46F10">
        <w:rPr>
          <w:rFonts w:ascii="Times New Roman" w:hAnsi="Times New Roman" w:cs="Times New Roman"/>
          <w:sz w:val="24"/>
          <w:szCs w:val="24"/>
          <w:u w:val="single"/>
        </w:rPr>
        <w:t>.</w:t>
      </w:r>
      <w:r w:rsidR="00AD5398">
        <w:rPr>
          <w:rFonts w:ascii="Times New Roman" w:hAnsi="Times New Roman" w:cs="Times New Roman"/>
          <w:sz w:val="24"/>
          <w:szCs w:val="24"/>
          <w:u w:val="single"/>
        </w:rPr>
        <w:t>382</w:t>
      </w:r>
      <w:r w:rsidR="00A55E17" w:rsidRPr="00E46F10">
        <w:rPr>
          <w:rFonts w:ascii="Times New Roman" w:hAnsi="Times New Roman" w:cs="Times New Roman"/>
          <w:sz w:val="24"/>
          <w:szCs w:val="24"/>
          <w:u w:val="single"/>
        </w:rPr>
        <w:t>,</w:t>
      </w:r>
      <w:r w:rsidR="00AD5398">
        <w:rPr>
          <w:rFonts w:ascii="Times New Roman" w:hAnsi="Times New Roman" w:cs="Times New Roman"/>
          <w:sz w:val="24"/>
          <w:szCs w:val="24"/>
          <w:u w:val="single"/>
        </w:rPr>
        <w:t>4</w:t>
      </w:r>
      <w:r w:rsidR="007E4B27">
        <w:rPr>
          <w:rFonts w:ascii="Times New Roman" w:hAnsi="Times New Roman" w:cs="Times New Roman"/>
          <w:sz w:val="24"/>
          <w:szCs w:val="24"/>
          <w:u w:val="single"/>
        </w:rPr>
        <w:t>0</w:t>
      </w:r>
      <w:r w:rsidR="00A55E17" w:rsidRPr="0085572F">
        <w:rPr>
          <w:rFonts w:ascii="Times New Roman" w:hAnsi="Times New Roman" w:cs="Times New Roman"/>
          <w:sz w:val="24"/>
          <w:szCs w:val="24"/>
        </w:rPr>
        <w:t>.</w:t>
      </w:r>
    </w:p>
    <w:p w14:paraId="7AA118D1" w14:textId="214874C6" w:rsidR="007E4B27" w:rsidRPr="007E4B27" w:rsidRDefault="007E4B27" w:rsidP="007E4B27">
      <w:pPr>
        <w:tabs>
          <w:tab w:val="left" w:pos="0"/>
        </w:tabs>
        <w:spacing w:after="120" w:line="240" w:lineRule="auto"/>
        <w:jc w:val="both"/>
        <w:rPr>
          <w:rFonts w:ascii="Times New Roman" w:hAnsi="Times New Roman" w:cs="Times New Roman"/>
          <w:sz w:val="24"/>
          <w:szCs w:val="24"/>
        </w:rPr>
      </w:pPr>
      <w:r w:rsidRPr="007E4B27">
        <w:rPr>
          <w:rFonts w:ascii="Times New Roman" w:hAnsi="Times New Roman" w:cs="Times New Roman"/>
          <w:b/>
          <w:bCs/>
          <w:sz w:val="32"/>
          <w:szCs w:val="32"/>
        </w:rPr>
        <w:t>Per quanto riguarda la prima infanzia 0-3 anni</w:t>
      </w:r>
      <w:r w:rsidRPr="007E4B27">
        <w:rPr>
          <w:rFonts w:ascii="Times New Roman" w:hAnsi="Times New Roman" w:cs="Times New Roman"/>
          <w:sz w:val="24"/>
          <w:szCs w:val="24"/>
        </w:rPr>
        <w:t xml:space="preserve"> la disaggregazione della loro gestione nell’anno scolastico 202</w:t>
      </w:r>
      <w:r w:rsidR="00AD5398">
        <w:rPr>
          <w:rFonts w:ascii="Times New Roman" w:hAnsi="Times New Roman" w:cs="Times New Roman"/>
          <w:sz w:val="24"/>
          <w:szCs w:val="24"/>
        </w:rPr>
        <w:t>3</w:t>
      </w:r>
      <w:r w:rsidRPr="007E4B27">
        <w:rPr>
          <w:rFonts w:ascii="Times New Roman" w:hAnsi="Times New Roman" w:cs="Times New Roman"/>
          <w:sz w:val="24"/>
          <w:szCs w:val="24"/>
        </w:rPr>
        <w:t>-202</w:t>
      </w:r>
      <w:r w:rsidR="00AD5398">
        <w:rPr>
          <w:rFonts w:ascii="Times New Roman" w:hAnsi="Times New Roman" w:cs="Times New Roman"/>
          <w:sz w:val="24"/>
          <w:szCs w:val="24"/>
        </w:rPr>
        <w:t>4</w:t>
      </w:r>
      <w:r w:rsidRPr="007E4B27">
        <w:rPr>
          <w:rFonts w:ascii="Times New Roman" w:hAnsi="Times New Roman" w:cs="Times New Roman"/>
          <w:sz w:val="24"/>
          <w:szCs w:val="24"/>
        </w:rPr>
        <w:t>, approvata dal C.d.A. con delibera n. 7.6 del 02.10.2023 è la seguente: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318"/>
        <w:gridCol w:w="1275"/>
        <w:gridCol w:w="1318"/>
        <w:gridCol w:w="1375"/>
      </w:tblGrid>
      <w:tr w:rsidR="00403818" w14:paraId="6A601727" w14:textId="77777777" w:rsidTr="00F9214A">
        <w:tc>
          <w:tcPr>
            <w:tcW w:w="3916" w:type="dxa"/>
            <w:tcBorders>
              <w:bottom w:val="single" w:sz="4" w:space="0" w:color="auto"/>
            </w:tcBorders>
            <w:shd w:val="clear" w:color="auto" w:fill="auto"/>
          </w:tcPr>
          <w:p w14:paraId="11421226" w14:textId="002EC1C4" w:rsidR="00403818" w:rsidRPr="00AD5398" w:rsidRDefault="00403818" w:rsidP="00403818">
            <w:pPr>
              <w:tabs>
                <w:tab w:val="left" w:pos="426"/>
              </w:tabs>
              <w:spacing w:after="60"/>
              <w:ind w:right="-1"/>
              <w:jc w:val="both"/>
              <w:rPr>
                <w:rFonts w:ascii="Arial" w:hAnsi="Arial"/>
                <w:b/>
                <w:bCs/>
              </w:rPr>
            </w:pPr>
            <w:r>
              <w:rPr>
                <w:rFonts w:ascii="Arial" w:hAnsi="Arial"/>
                <w:b/>
                <w:bCs/>
              </w:rPr>
              <w:t>Spese sostenute</w:t>
            </w:r>
          </w:p>
        </w:tc>
        <w:tc>
          <w:tcPr>
            <w:tcW w:w="1318" w:type="dxa"/>
            <w:tcBorders>
              <w:bottom w:val="single" w:sz="4" w:space="0" w:color="auto"/>
            </w:tcBorders>
            <w:shd w:val="clear" w:color="auto" w:fill="auto"/>
          </w:tcPr>
          <w:p w14:paraId="2EBEF7F9" w14:textId="5D8AD7B2" w:rsidR="00403818" w:rsidRPr="00AD5398" w:rsidRDefault="00403818" w:rsidP="00403818">
            <w:pPr>
              <w:tabs>
                <w:tab w:val="left" w:pos="426"/>
              </w:tabs>
              <w:spacing w:after="60"/>
              <w:ind w:right="-1"/>
              <w:jc w:val="center"/>
              <w:rPr>
                <w:rFonts w:ascii="Arial" w:hAnsi="Arial"/>
              </w:rPr>
            </w:pPr>
            <w:r>
              <w:rPr>
                <w:rFonts w:ascii="Arial" w:hAnsi="Arial"/>
              </w:rPr>
              <w:t>infanzia</w:t>
            </w:r>
          </w:p>
        </w:tc>
        <w:tc>
          <w:tcPr>
            <w:tcW w:w="1275" w:type="dxa"/>
            <w:tcBorders>
              <w:bottom w:val="single" w:sz="4" w:space="0" w:color="auto"/>
            </w:tcBorders>
            <w:shd w:val="clear" w:color="auto" w:fill="auto"/>
          </w:tcPr>
          <w:p w14:paraId="6F3BDFD3" w14:textId="36A6EF4A" w:rsidR="00403818" w:rsidRPr="00AD5398" w:rsidRDefault="00403818" w:rsidP="00403818">
            <w:pPr>
              <w:tabs>
                <w:tab w:val="left" w:pos="426"/>
              </w:tabs>
              <w:spacing w:after="60"/>
              <w:ind w:right="-1"/>
              <w:jc w:val="center"/>
              <w:rPr>
                <w:rFonts w:ascii="Arial" w:hAnsi="Arial"/>
                <w:b/>
                <w:bCs/>
              </w:rPr>
            </w:pPr>
            <w:r>
              <w:rPr>
                <w:rFonts w:ascii="Arial" w:hAnsi="Arial"/>
                <w:b/>
                <w:bCs/>
              </w:rPr>
              <w:t>primavera</w:t>
            </w:r>
          </w:p>
        </w:tc>
        <w:tc>
          <w:tcPr>
            <w:tcW w:w="1318" w:type="dxa"/>
            <w:tcBorders>
              <w:bottom w:val="single" w:sz="4" w:space="0" w:color="auto"/>
            </w:tcBorders>
            <w:shd w:val="clear" w:color="auto" w:fill="auto"/>
          </w:tcPr>
          <w:p w14:paraId="67068FB8" w14:textId="76A3BD09" w:rsidR="00403818" w:rsidRPr="00AD5398" w:rsidRDefault="00403818" w:rsidP="00403818">
            <w:pPr>
              <w:tabs>
                <w:tab w:val="left" w:pos="426"/>
              </w:tabs>
              <w:spacing w:after="60"/>
              <w:ind w:right="-1"/>
              <w:jc w:val="center"/>
              <w:rPr>
                <w:rFonts w:ascii="Arial" w:hAnsi="Arial"/>
                <w:b/>
                <w:bCs/>
              </w:rPr>
            </w:pPr>
            <w:r>
              <w:rPr>
                <w:rFonts w:ascii="Arial" w:hAnsi="Arial"/>
                <w:b/>
                <w:bCs/>
              </w:rPr>
              <w:t>nido</w:t>
            </w:r>
          </w:p>
        </w:tc>
        <w:tc>
          <w:tcPr>
            <w:tcW w:w="1375" w:type="dxa"/>
            <w:tcBorders>
              <w:bottom w:val="single" w:sz="4" w:space="0" w:color="auto"/>
            </w:tcBorders>
            <w:shd w:val="clear" w:color="auto" w:fill="auto"/>
          </w:tcPr>
          <w:p w14:paraId="01C47F9B" w14:textId="1A08CBB6" w:rsidR="00403818" w:rsidRDefault="00403818" w:rsidP="00403818">
            <w:pPr>
              <w:tabs>
                <w:tab w:val="left" w:pos="426"/>
              </w:tabs>
              <w:spacing w:after="60"/>
              <w:ind w:right="-1"/>
              <w:jc w:val="center"/>
              <w:rPr>
                <w:rFonts w:ascii="Arial" w:hAnsi="Arial"/>
              </w:rPr>
            </w:pPr>
            <w:r>
              <w:rPr>
                <w:rFonts w:ascii="Arial" w:hAnsi="Arial"/>
              </w:rPr>
              <w:t>totale</w:t>
            </w:r>
          </w:p>
        </w:tc>
      </w:tr>
      <w:tr w:rsidR="00403818" w:rsidRPr="00E34B7C" w14:paraId="520B0F49" w14:textId="77777777" w:rsidTr="00F9214A">
        <w:tc>
          <w:tcPr>
            <w:tcW w:w="3916" w:type="dxa"/>
            <w:tcBorders>
              <w:top w:val="single" w:sz="4" w:space="0" w:color="auto"/>
              <w:left w:val="nil"/>
              <w:bottom w:val="single" w:sz="4" w:space="0" w:color="auto"/>
              <w:right w:val="nil"/>
            </w:tcBorders>
            <w:shd w:val="clear" w:color="auto" w:fill="auto"/>
          </w:tcPr>
          <w:p w14:paraId="036515B4" w14:textId="77777777" w:rsidR="00403818" w:rsidRPr="00E34B7C" w:rsidRDefault="00403818" w:rsidP="00403818">
            <w:pPr>
              <w:tabs>
                <w:tab w:val="left" w:pos="426"/>
              </w:tabs>
              <w:spacing w:after="60"/>
              <w:ind w:right="-1"/>
              <w:jc w:val="both"/>
              <w:rPr>
                <w:rFonts w:ascii="Arial" w:hAnsi="Arial"/>
                <w:sz w:val="16"/>
                <w:szCs w:val="16"/>
              </w:rPr>
            </w:pPr>
          </w:p>
        </w:tc>
        <w:tc>
          <w:tcPr>
            <w:tcW w:w="1318" w:type="dxa"/>
            <w:tcBorders>
              <w:top w:val="single" w:sz="4" w:space="0" w:color="auto"/>
              <w:left w:val="nil"/>
              <w:bottom w:val="single" w:sz="4" w:space="0" w:color="auto"/>
              <w:right w:val="nil"/>
            </w:tcBorders>
            <w:shd w:val="clear" w:color="auto" w:fill="auto"/>
          </w:tcPr>
          <w:p w14:paraId="57FE5F66" w14:textId="77777777" w:rsidR="00403818" w:rsidRPr="00E34B7C" w:rsidRDefault="00403818" w:rsidP="00403818">
            <w:pPr>
              <w:tabs>
                <w:tab w:val="left" w:pos="426"/>
              </w:tabs>
              <w:spacing w:after="60"/>
              <w:ind w:right="-1"/>
              <w:jc w:val="right"/>
              <w:rPr>
                <w:rFonts w:ascii="Arial" w:hAnsi="Arial"/>
                <w:sz w:val="16"/>
                <w:szCs w:val="16"/>
              </w:rPr>
            </w:pPr>
          </w:p>
        </w:tc>
        <w:tc>
          <w:tcPr>
            <w:tcW w:w="1275" w:type="dxa"/>
            <w:tcBorders>
              <w:top w:val="single" w:sz="4" w:space="0" w:color="auto"/>
              <w:left w:val="nil"/>
              <w:bottom w:val="single" w:sz="4" w:space="0" w:color="auto"/>
              <w:right w:val="nil"/>
            </w:tcBorders>
            <w:shd w:val="clear" w:color="auto" w:fill="auto"/>
          </w:tcPr>
          <w:p w14:paraId="549EB10F" w14:textId="77777777" w:rsidR="00403818" w:rsidRPr="00E34B7C" w:rsidRDefault="00403818" w:rsidP="00403818">
            <w:pPr>
              <w:tabs>
                <w:tab w:val="left" w:pos="426"/>
              </w:tabs>
              <w:spacing w:after="60"/>
              <w:ind w:right="-1"/>
              <w:jc w:val="right"/>
              <w:rPr>
                <w:rFonts w:ascii="Arial" w:hAnsi="Arial"/>
                <w:sz w:val="16"/>
                <w:szCs w:val="16"/>
              </w:rPr>
            </w:pPr>
          </w:p>
        </w:tc>
        <w:tc>
          <w:tcPr>
            <w:tcW w:w="1318" w:type="dxa"/>
            <w:tcBorders>
              <w:top w:val="single" w:sz="4" w:space="0" w:color="auto"/>
              <w:left w:val="nil"/>
              <w:bottom w:val="single" w:sz="4" w:space="0" w:color="auto"/>
              <w:right w:val="nil"/>
            </w:tcBorders>
            <w:shd w:val="clear" w:color="auto" w:fill="auto"/>
          </w:tcPr>
          <w:p w14:paraId="66FB6097" w14:textId="77777777" w:rsidR="00403818" w:rsidRPr="00E34B7C" w:rsidRDefault="00403818" w:rsidP="00403818">
            <w:pPr>
              <w:tabs>
                <w:tab w:val="left" w:pos="426"/>
              </w:tabs>
              <w:spacing w:after="60"/>
              <w:ind w:right="-1"/>
              <w:jc w:val="right"/>
              <w:rPr>
                <w:rFonts w:ascii="Arial" w:hAnsi="Arial"/>
                <w:sz w:val="16"/>
                <w:szCs w:val="16"/>
              </w:rPr>
            </w:pPr>
          </w:p>
        </w:tc>
        <w:tc>
          <w:tcPr>
            <w:tcW w:w="1375" w:type="dxa"/>
            <w:tcBorders>
              <w:top w:val="single" w:sz="4" w:space="0" w:color="auto"/>
              <w:left w:val="nil"/>
              <w:bottom w:val="single" w:sz="4" w:space="0" w:color="auto"/>
              <w:right w:val="nil"/>
            </w:tcBorders>
            <w:shd w:val="clear" w:color="auto" w:fill="auto"/>
          </w:tcPr>
          <w:p w14:paraId="54B58062" w14:textId="77777777" w:rsidR="00403818" w:rsidRPr="00E34B7C" w:rsidRDefault="00403818" w:rsidP="00403818">
            <w:pPr>
              <w:tabs>
                <w:tab w:val="left" w:pos="426"/>
              </w:tabs>
              <w:spacing w:after="60"/>
              <w:ind w:right="-1"/>
              <w:jc w:val="right"/>
              <w:rPr>
                <w:rFonts w:ascii="Arial" w:hAnsi="Arial"/>
                <w:sz w:val="16"/>
                <w:szCs w:val="16"/>
              </w:rPr>
            </w:pPr>
          </w:p>
        </w:tc>
      </w:tr>
      <w:tr w:rsidR="00403818" w14:paraId="1A9A5055" w14:textId="77777777" w:rsidTr="00F9214A">
        <w:tc>
          <w:tcPr>
            <w:tcW w:w="3916" w:type="dxa"/>
            <w:tcBorders>
              <w:top w:val="single" w:sz="4" w:space="0" w:color="auto"/>
              <w:bottom w:val="single" w:sz="4" w:space="0" w:color="auto"/>
            </w:tcBorders>
            <w:shd w:val="clear" w:color="auto" w:fill="auto"/>
          </w:tcPr>
          <w:p w14:paraId="0D563BA3" w14:textId="4BECA1D1" w:rsidR="00403818" w:rsidRDefault="00403818" w:rsidP="00403818">
            <w:pPr>
              <w:tabs>
                <w:tab w:val="left" w:pos="426"/>
              </w:tabs>
              <w:spacing w:after="60"/>
              <w:ind w:right="-1"/>
              <w:jc w:val="both"/>
              <w:rPr>
                <w:rFonts w:ascii="Arial" w:hAnsi="Arial"/>
              </w:rPr>
            </w:pPr>
            <w:r w:rsidRPr="0039558B">
              <w:rPr>
                <w:rFonts w:ascii="Arial" w:hAnsi="Arial"/>
              </w:rPr>
              <w:t>personale</w:t>
            </w:r>
          </w:p>
        </w:tc>
        <w:tc>
          <w:tcPr>
            <w:tcW w:w="1318" w:type="dxa"/>
            <w:tcBorders>
              <w:top w:val="single" w:sz="4" w:space="0" w:color="auto"/>
              <w:bottom w:val="single" w:sz="4" w:space="0" w:color="auto"/>
            </w:tcBorders>
            <w:shd w:val="clear" w:color="auto" w:fill="auto"/>
          </w:tcPr>
          <w:p w14:paraId="403AA712" w14:textId="758A4C88" w:rsidR="00403818" w:rsidRDefault="00403818" w:rsidP="00403818">
            <w:pPr>
              <w:tabs>
                <w:tab w:val="left" w:pos="426"/>
              </w:tabs>
              <w:spacing w:after="60"/>
              <w:ind w:right="-1"/>
              <w:jc w:val="right"/>
              <w:rPr>
                <w:rFonts w:ascii="Arial" w:hAnsi="Arial"/>
              </w:rPr>
            </w:pPr>
            <w:r w:rsidRPr="0039558B">
              <w:rPr>
                <w:rFonts w:ascii="Arial" w:hAnsi="Arial"/>
              </w:rPr>
              <w:t>108.938,55</w:t>
            </w:r>
          </w:p>
        </w:tc>
        <w:tc>
          <w:tcPr>
            <w:tcW w:w="1275" w:type="dxa"/>
            <w:tcBorders>
              <w:top w:val="single" w:sz="4" w:space="0" w:color="auto"/>
              <w:bottom w:val="single" w:sz="4" w:space="0" w:color="auto"/>
            </w:tcBorders>
            <w:shd w:val="clear" w:color="auto" w:fill="auto"/>
          </w:tcPr>
          <w:p w14:paraId="252822A0" w14:textId="7E6E08AE" w:rsidR="00403818" w:rsidRDefault="00403818" w:rsidP="00403818">
            <w:pPr>
              <w:tabs>
                <w:tab w:val="left" w:pos="426"/>
              </w:tabs>
              <w:spacing w:after="60"/>
              <w:ind w:right="-1"/>
              <w:jc w:val="right"/>
              <w:rPr>
                <w:rFonts w:ascii="Arial" w:hAnsi="Arial"/>
              </w:rPr>
            </w:pPr>
            <w:r w:rsidRPr="0039558B">
              <w:rPr>
                <w:rFonts w:ascii="Arial" w:hAnsi="Arial"/>
              </w:rPr>
              <w:t>65.689,91</w:t>
            </w:r>
          </w:p>
        </w:tc>
        <w:tc>
          <w:tcPr>
            <w:tcW w:w="1318" w:type="dxa"/>
            <w:tcBorders>
              <w:top w:val="single" w:sz="4" w:space="0" w:color="auto"/>
              <w:bottom w:val="single" w:sz="4" w:space="0" w:color="auto"/>
            </w:tcBorders>
            <w:shd w:val="clear" w:color="auto" w:fill="auto"/>
          </w:tcPr>
          <w:p w14:paraId="0FC519BD" w14:textId="3C16D292" w:rsidR="00403818" w:rsidRDefault="00403818" w:rsidP="00403818">
            <w:pPr>
              <w:tabs>
                <w:tab w:val="left" w:pos="426"/>
              </w:tabs>
              <w:spacing w:after="60"/>
              <w:ind w:right="-1"/>
              <w:jc w:val="right"/>
              <w:rPr>
                <w:rFonts w:ascii="Arial" w:hAnsi="Arial"/>
              </w:rPr>
            </w:pPr>
            <w:r w:rsidRPr="0039558B">
              <w:rPr>
                <w:rFonts w:ascii="Arial" w:hAnsi="Arial"/>
              </w:rPr>
              <w:t>105.753,93</w:t>
            </w:r>
          </w:p>
        </w:tc>
        <w:tc>
          <w:tcPr>
            <w:tcW w:w="1375" w:type="dxa"/>
            <w:tcBorders>
              <w:top w:val="single" w:sz="4" w:space="0" w:color="auto"/>
              <w:bottom w:val="single" w:sz="4" w:space="0" w:color="auto"/>
            </w:tcBorders>
            <w:shd w:val="clear" w:color="auto" w:fill="auto"/>
          </w:tcPr>
          <w:p w14:paraId="17791153" w14:textId="520CAC8A" w:rsidR="00403818" w:rsidRDefault="00403818" w:rsidP="00403818">
            <w:pPr>
              <w:tabs>
                <w:tab w:val="left" w:pos="426"/>
              </w:tabs>
              <w:spacing w:after="60"/>
              <w:ind w:right="-1"/>
              <w:jc w:val="right"/>
              <w:rPr>
                <w:rFonts w:ascii="Arial" w:hAnsi="Arial"/>
              </w:rPr>
            </w:pPr>
            <w:r w:rsidRPr="0039558B">
              <w:rPr>
                <w:rFonts w:ascii="Arial" w:hAnsi="Arial"/>
              </w:rPr>
              <w:t>280.382,40</w:t>
            </w:r>
          </w:p>
        </w:tc>
      </w:tr>
      <w:tr w:rsidR="00403818" w:rsidRPr="00E34B7C" w14:paraId="69B9B759" w14:textId="77777777" w:rsidTr="00F9214A">
        <w:tc>
          <w:tcPr>
            <w:tcW w:w="3916" w:type="dxa"/>
            <w:tcBorders>
              <w:top w:val="single" w:sz="4" w:space="0" w:color="auto"/>
              <w:left w:val="nil"/>
              <w:bottom w:val="single" w:sz="4" w:space="0" w:color="auto"/>
              <w:right w:val="nil"/>
            </w:tcBorders>
            <w:shd w:val="clear" w:color="auto" w:fill="auto"/>
          </w:tcPr>
          <w:p w14:paraId="2D0882AE" w14:textId="77777777" w:rsidR="00403818" w:rsidRPr="00E34B7C" w:rsidRDefault="00403818" w:rsidP="00403818">
            <w:pPr>
              <w:tabs>
                <w:tab w:val="left" w:pos="426"/>
              </w:tabs>
              <w:spacing w:after="60"/>
              <w:ind w:right="-1"/>
              <w:jc w:val="both"/>
              <w:rPr>
                <w:rFonts w:ascii="Arial" w:hAnsi="Arial"/>
                <w:sz w:val="16"/>
                <w:szCs w:val="16"/>
              </w:rPr>
            </w:pPr>
          </w:p>
        </w:tc>
        <w:tc>
          <w:tcPr>
            <w:tcW w:w="1318" w:type="dxa"/>
            <w:tcBorders>
              <w:top w:val="single" w:sz="4" w:space="0" w:color="auto"/>
              <w:left w:val="nil"/>
              <w:bottom w:val="single" w:sz="4" w:space="0" w:color="auto"/>
              <w:right w:val="nil"/>
            </w:tcBorders>
            <w:shd w:val="clear" w:color="auto" w:fill="auto"/>
          </w:tcPr>
          <w:p w14:paraId="3A8A10B9" w14:textId="77777777" w:rsidR="00403818" w:rsidRPr="00E34B7C" w:rsidRDefault="00403818" w:rsidP="00403818">
            <w:pPr>
              <w:tabs>
                <w:tab w:val="left" w:pos="426"/>
              </w:tabs>
              <w:spacing w:after="60"/>
              <w:ind w:right="-1"/>
              <w:jc w:val="right"/>
              <w:rPr>
                <w:rFonts w:ascii="Arial" w:hAnsi="Arial"/>
                <w:sz w:val="16"/>
                <w:szCs w:val="16"/>
              </w:rPr>
            </w:pPr>
          </w:p>
        </w:tc>
        <w:tc>
          <w:tcPr>
            <w:tcW w:w="1275" w:type="dxa"/>
            <w:tcBorders>
              <w:top w:val="single" w:sz="4" w:space="0" w:color="auto"/>
              <w:left w:val="nil"/>
              <w:bottom w:val="single" w:sz="4" w:space="0" w:color="auto"/>
              <w:right w:val="nil"/>
            </w:tcBorders>
            <w:shd w:val="clear" w:color="auto" w:fill="auto"/>
          </w:tcPr>
          <w:p w14:paraId="5DB055EF" w14:textId="77777777" w:rsidR="00403818" w:rsidRPr="00E34B7C" w:rsidRDefault="00403818" w:rsidP="00403818">
            <w:pPr>
              <w:tabs>
                <w:tab w:val="left" w:pos="426"/>
              </w:tabs>
              <w:spacing w:after="60"/>
              <w:ind w:right="-1"/>
              <w:jc w:val="right"/>
              <w:rPr>
                <w:rFonts w:ascii="Arial" w:hAnsi="Arial"/>
                <w:sz w:val="16"/>
                <w:szCs w:val="16"/>
              </w:rPr>
            </w:pPr>
          </w:p>
        </w:tc>
        <w:tc>
          <w:tcPr>
            <w:tcW w:w="1318" w:type="dxa"/>
            <w:tcBorders>
              <w:top w:val="single" w:sz="4" w:space="0" w:color="auto"/>
              <w:left w:val="nil"/>
              <w:bottom w:val="single" w:sz="4" w:space="0" w:color="auto"/>
              <w:right w:val="nil"/>
            </w:tcBorders>
            <w:shd w:val="clear" w:color="auto" w:fill="auto"/>
          </w:tcPr>
          <w:p w14:paraId="50DD8BAA" w14:textId="77777777" w:rsidR="00403818" w:rsidRPr="00E34B7C" w:rsidRDefault="00403818" w:rsidP="00403818">
            <w:pPr>
              <w:tabs>
                <w:tab w:val="left" w:pos="426"/>
              </w:tabs>
              <w:spacing w:after="60"/>
              <w:ind w:right="-1"/>
              <w:jc w:val="right"/>
              <w:rPr>
                <w:rFonts w:ascii="Arial" w:hAnsi="Arial"/>
                <w:sz w:val="16"/>
                <w:szCs w:val="16"/>
              </w:rPr>
            </w:pPr>
          </w:p>
        </w:tc>
        <w:tc>
          <w:tcPr>
            <w:tcW w:w="1375" w:type="dxa"/>
            <w:tcBorders>
              <w:top w:val="single" w:sz="4" w:space="0" w:color="auto"/>
              <w:left w:val="nil"/>
              <w:bottom w:val="single" w:sz="4" w:space="0" w:color="auto"/>
              <w:right w:val="nil"/>
            </w:tcBorders>
            <w:shd w:val="clear" w:color="auto" w:fill="auto"/>
          </w:tcPr>
          <w:p w14:paraId="5E43CA6E" w14:textId="77777777" w:rsidR="00403818" w:rsidRPr="00E34B7C" w:rsidRDefault="00403818" w:rsidP="00403818">
            <w:pPr>
              <w:tabs>
                <w:tab w:val="left" w:pos="426"/>
              </w:tabs>
              <w:spacing w:after="60"/>
              <w:ind w:right="-1"/>
              <w:jc w:val="right"/>
              <w:rPr>
                <w:rFonts w:ascii="Arial" w:hAnsi="Arial"/>
                <w:sz w:val="16"/>
                <w:szCs w:val="16"/>
              </w:rPr>
            </w:pPr>
          </w:p>
        </w:tc>
      </w:tr>
      <w:tr w:rsidR="00403818" w14:paraId="5EC326A9" w14:textId="77777777" w:rsidTr="00F9214A">
        <w:tc>
          <w:tcPr>
            <w:tcW w:w="3916" w:type="dxa"/>
            <w:tcBorders>
              <w:top w:val="single" w:sz="4" w:space="0" w:color="auto"/>
            </w:tcBorders>
            <w:shd w:val="clear" w:color="auto" w:fill="auto"/>
          </w:tcPr>
          <w:p w14:paraId="14BBC5EC" w14:textId="0E8C7446" w:rsidR="00403818" w:rsidRDefault="00403818" w:rsidP="00403818">
            <w:pPr>
              <w:tabs>
                <w:tab w:val="left" w:pos="426"/>
              </w:tabs>
              <w:spacing w:after="60"/>
              <w:ind w:right="-1"/>
              <w:jc w:val="both"/>
              <w:rPr>
                <w:rFonts w:ascii="Arial" w:hAnsi="Arial"/>
              </w:rPr>
            </w:pPr>
            <w:r w:rsidRPr="0039558B">
              <w:rPr>
                <w:rFonts w:ascii="Arial" w:hAnsi="Arial"/>
              </w:rPr>
              <w:t>Spesa per beni di consumo vitto</w:t>
            </w:r>
          </w:p>
        </w:tc>
        <w:tc>
          <w:tcPr>
            <w:tcW w:w="1318" w:type="dxa"/>
            <w:tcBorders>
              <w:top w:val="single" w:sz="4" w:space="0" w:color="auto"/>
            </w:tcBorders>
            <w:shd w:val="clear" w:color="auto" w:fill="auto"/>
          </w:tcPr>
          <w:p w14:paraId="02A4BA7E" w14:textId="0FCC2141" w:rsidR="00403818" w:rsidRDefault="00403818" w:rsidP="00403818">
            <w:pPr>
              <w:tabs>
                <w:tab w:val="left" w:pos="426"/>
              </w:tabs>
              <w:spacing w:after="60"/>
              <w:ind w:right="-1"/>
              <w:jc w:val="right"/>
              <w:rPr>
                <w:rFonts w:ascii="Arial" w:hAnsi="Arial"/>
              </w:rPr>
            </w:pPr>
            <w:r w:rsidRPr="0039558B">
              <w:rPr>
                <w:rFonts w:ascii="Arial" w:hAnsi="Arial"/>
              </w:rPr>
              <w:t>11.751,26</w:t>
            </w:r>
          </w:p>
        </w:tc>
        <w:tc>
          <w:tcPr>
            <w:tcW w:w="1275" w:type="dxa"/>
            <w:tcBorders>
              <w:top w:val="single" w:sz="4" w:space="0" w:color="auto"/>
            </w:tcBorders>
            <w:shd w:val="clear" w:color="auto" w:fill="auto"/>
          </w:tcPr>
          <w:p w14:paraId="04931964" w14:textId="0454FADD" w:rsidR="00403818" w:rsidRDefault="00403818" w:rsidP="00403818">
            <w:pPr>
              <w:tabs>
                <w:tab w:val="left" w:pos="426"/>
              </w:tabs>
              <w:spacing w:after="60"/>
              <w:ind w:right="-1"/>
              <w:jc w:val="right"/>
              <w:rPr>
                <w:rFonts w:ascii="Arial" w:hAnsi="Arial"/>
              </w:rPr>
            </w:pPr>
            <w:r w:rsidRPr="0039558B">
              <w:rPr>
                <w:rFonts w:ascii="Arial" w:hAnsi="Arial"/>
              </w:rPr>
              <w:t>3.504,76</w:t>
            </w:r>
          </w:p>
        </w:tc>
        <w:tc>
          <w:tcPr>
            <w:tcW w:w="1318" w:type="dxa"/>
            <w:tcBorders>
              <w:top w:val="single" w:sz="4" w:space="0" w:color="auto"/>
            </w:tcBorders>
            <w:shd w:val="clear" w:color="auto" w:fill="auto"/>
          </w:tcPr>
          <w:p w14:paraId="1A41CBDA" w14:textId="71B1DAEA" w:rsidR="00403818" w:rsidRDefault="00403818" w:rsidP="00403818">
            <w:pPr>
              <w:tabs>
                <w:tab w:val="left" w:pos="426"/>
              </w:tabs>
              <w:spacing w:after="60"/>
              <w:ind w:right="-1"/>
              <w:jc w:val="right"/>
              <w:rPr>
                <w:rFonts w:ascii="Arial" w:hAnsi="Arial"/>
              </w:rPr>
            </w:pPr>
            <w:r w:rsidRPr="0039558B">
              <w:rPr>
                <w:rFonts w:ascii="Arial" w:hAnsi="Arial"/>
              </w:rPr>
              <w:t>5.916,86</w:t>
            </w:r>
          </w:p>
        </w:tc>
        <w:tc>
          <w:tcPr>
            <w:tcW w:w="1375" w:type="dxa"/>
            <w:tcBorders>
              <w:top w:val="single" w:sz="4" w:space="0" w:color="auto"/>
            </w:tcBorders>
            <w:shd w:val="clear" w:color="auto" w:fill="auto"/>
          </w:tcPr>
          <w:p w14:paraId="69362F58" w14:textId="53D5C0C0" w:rsidR="00403818" w:rsidRDefault="00403818" w:rsidP="00403818">
            <w:pPr>
              <w:tabs>
                <w:tab w:val="left" w:pos="426"/>
              </w:tabs>
              <w:spacing w:after="60"/>
              <w:ind w:right="-1"/>
              <w:jc w:val="right"/>
              <w:rPr>
                <w:rFonts w:ascii="Arial" w:hAnsi="Arial"/>
              </w:rPr>
            </w:pPr>
            <w:r w:rsidRPr="0039558B">
              <w:rPr>
                <w:rFonts w:ascii="Arial" w:hAnsi="Arial"/>
              </w:rPr>
              <w:t>21.172,88</w:t>
            </w:r>
          </w:p>
        </w:tc>
      </w:tr>
      <w:tr w:rsidR="00403818" w14:paraId="2EC29852" w14:textId="77777777" w:rsidTr="00F9214A">
        <w:tc>
          <w:tcPr>
            <w:tcW w:w="3916" w:type="dxa"/>
            <w:shd w:val="clear" w:color="auto" w:fill="auto"/>
          </w:tcPr>
          <w:p w14:paraId="7FAF01E6" w14:textId="082818C4" w:rsidR="00403818" w:rsidRDefault="00403818" w:rsidP="00403818">
            <w:pPr>
              <w:tabs>
                <w:tab w:val="left" w:pos="426"/>
              </w:tabs>
              <w:spacing w:after="60"/>
              <w:ind w:right="-1"/>
              <w:jc w:val="both"/>
              <w:rPr>
                <w:rFonts w:ascii="Arial" w:hAnsi="Arial"/>
              </w:rPr>
            </w:pPr>
            <w:r w:rsidRPr="0039558B">
              <w:rPr>
                <w:rFonts w:ascii="Arial" w:hAnsi="Arial"/>
              </w:rPr>
              <w:t>Spesa per beni di consumo altro</w:t>
            </w:r>
          </w:p>
        </w:tc>
        <w:tc>
          <w:tcPr>
            <w:tcW w:w="1318" w:type="dxa"/>
            <w:shd w:val="clear" w:color="auto" w:fill="auto"/>
          </w:tcPr>
          <w:p w14:paraId="77E8D2F5" w14:textId="1F6E3C7C" w:rsidR="00403818" w:rsidRDefault="00403818" w:rsidP="00403818">
            <w:pPr>
              <w:tabs>
                <w:tab w:val="left" w:pos="426"/>
              </w:tabs>
              <w:spacing w:after="60"/>
              <w:ind w:right="-1"/>
              <w:jc w:val="right"/>
              <w:rPr>
                <w:rFonts w:ascii="Arial" w:hAnsi="Arial"/>
              </w:rPr>
            </w:pPr>
            <w:r w:rsidRPr="0039558B">
              <w:rPr>
                <w:rFonts w:ascii="Arial" w:hAnsi="Arial"/>
              </w:rPr>
              <w:t>2.564,48</w:t>
            </w:r>
          </w:p>
        </w:tc>
        <w:tc>
          <w:tcPr>
            <w:tcW w:w="1275" w:type="dxa"/>
            <w:shd w:val="clear" w:color="auto" w:fill="auto"/>
          </w:tcPr>
          <w:p w14:paraId="39F1EB54" w14:textId="6D9CCF22" w:rsidR="00403818" w:rsidRDefault="00403818" w:rsidP="00403818">
            <w:pPr>
              <w:tabs>
                <w:tab w:val="left" w:pos="426"/>
              </w:tabs>
              <w:spacing w:after="60"/>
              <w:ind w:right="-1"/>
              <w:jc w:val="right"/>
              <w:rPr>
                <w:rFonts w:ascii="Arial" w:hAnsi="Arial"/>
              </w:rPr>
            </w:pPr>
            <w:r w:rsidRPr="0039558B">
              <w:rPr>
                <w:rFonts w:ascii="Arial" w:hAnsi="Arial"/>
              </w:rPr>
              <w:t>764,85</w:t>
            </w:r>
          </w:p>
        </w:tc>
        <w:tc>
          <w:tcPr>
            <w:tcW w:w="1318" w:type="dxa"/>
            <w:shd w:val="clear" w:color="auto" w:fill="auto"/>
          </w:tcPr>
          <w:p w14:paraId="10DDC5C4" w14:textId="65FFBAB7" w:rsidR="00403818" w:rsidRDefault="00403818" w:rsidP="00403818">
            <w:pPr>
              <w:tabs>
                <w:tab w:val="left" w:pos="426"/>
              </w:tabs>
              <w:spacing w:after="60"/>
              <w:ind w:right="-1"/>
              <w:jc w:val="right"/>
              <w:rPr>
                <w:rFonts w:ascii="Arial" w:hAnsi="Arial"/>
              </w:rPr>
            </w:pPr>
            <w:r w:rsidRPr="0039558B">
              <w:rPr>
                <w:rFonts w:ascii="Arial" w:hAnsi="Arial"/>
              </w:rPr>
              <w:t>1.280,51</w:t>
            </w:r>
          </w:p>
        </w:tc>
        <w:tc>
          <w:tcPr>
            <w:tcW w:w="1375" w:type="dxa"/>
            <w:shd w:val="clear" w:color="auto" w:fill="auto"/>
          </w:tcPr>
          <w:p w14:paraId="26F8B849" w14:textId="1B64B186" w:rsidR="00403818" w:rsidRDefault="00403818" w:rsidP="00403818">
            <w:pPr>
              <w:tabs>
                <w:tab w:val="left" w:pos="426"/>
              </w:tabs>
              <w:spacing w:after="60"/>
              <w:ind w:right="-1"/>
              <w:jc w:val="right"/>
              <w:rPr>
                <w:rFonts w:ascii="Arial" w:hAnsi="Arial"/>
              </w:rPr>
            </w:pPr>
            <w:r w:rsidRPr="0039558B">
              <w:rPr>
                <w:rFonts w:ascii="Arial" w:hAnsi="Arial"/>
              </w:rPr>
              <w:t>4.609,81</w:t>
            </w:r>
          </w:p>
        </w:tc>
      </w:tr>
      <w:tr w:rsidR="00403818" w14:paraId="0F41C8A1" w14:textId="77777777" w:rsidTr="00F9214A">
        <w:tc>
          <w:tcPr>
            <w:tcW w:w="3916" w:type="dxa"/>
            <w:shd w:val="clear" w:color="auto" w:fill="auto"/>
          </w:tcPr>
          <w:p w14:paraId="7A5A466C" w14:textId="3D92383E" w:rsidR="00403818" w:rsidRDefault="00403818" w:rsidP="00403818">
            <w:pPr>
              <w:tabs>
                <w:tab w:val="left" w:pos="426"/>
              </w:tabs>
              <w:spacing w:after="60"/>
              <w:ind w:right="-1"/>
              <w:jc w:val="both"/>
              <w:rPr>
                <w:rFonts w:ascii="Arial" w:hAnsi="Arial"/>
              </w:rPr>
            </w:pPr>
            <w:r w:rsidRPr="0039558B">
              <w:rPr>
                <w:rFonts w:ascii="Arial" w:hAnsi="Arial"/>
              </w:rPr>
              <w:t>Spesa per prestazioni di servizio vitto</w:t>
            </w:r>
          </w:p>
        </w:tc>
        <w:tc>
          <w:tcPr>
            <w:tcW w:w="1318" w:type="dxa"/>
            <w:shd w:val="clear" w:color="auto" w:fill="auto"/>
          </w:tcPr>
          <w:p w14:paraId="744C85C2" w14:textId="501C67FB" w:rsidR="00403818" w:rsidRDefault="00403818" w:rsidP="00403818">
            <w:pPr>
              <w:tabs>
                <w:tab w:val="left" w:pos="426"/>
              </w:tabs>
              <w:spacing w:after="60"/>
              <w:ind w:right="-1"/>
              <w:jc w:val="right"/>
              <w:rPr>
                <w:rFonts w:ascii="Arial" w:hAnsi="Arial"/>
              </w:rPr>
            </w:pPr>
            <w:r w:rsidRPr="0039558B">
              <w:rPr>
                <w:rFonts w:ascii="Arial" w:hAnsi="Arial"/>
              </w:rPr>
              <w:t>576,23</w:t>
            </w:r>
          </w:p>
        </w:tc>
        <w:tc>
          <w:tcPr>
            <w:tcW w:w="1275" w:type="dxa"/>
            <w:shd w:val="clear" w:color="auto" w:fill="auto"/>
          </w:tcPr>
          <w:p w14:paraId="36B44C4D" w14:textId="2FB5A540" w:rsidR="00403818" w:rsidRDefault="00403818" w:rsidP="00403818">
            <w:pPr>
              <w:tabs>
                <w:tab w:val="left" w:pos="426"/>
              </w:tabs>
              <w:spacing w:after="60"/>
              <w:ind w:right="-1"/>
              <w:jc w:val="right"/>
              <w:rPr>
                <w:rFonts w:ascii="Arial" w:hAnsi="Arial"/>
              </w:rPr>
            </w:pPr>
            <w:r w:rsidRPr="0039558B">
              <w:rPr>
                <w:rFonts w:ascii="Arial" w:hAnsi="Arial"/>
              </w:rPr>
              <w:t>171,86</w:t>
            </w:r>
          </w:p>
        </w:tc>
        <w:tc>
          <w:tcPr>
            <w:tcW w:w="1318" w:type="dxa"/>
            <w:shd w:val="clear" w:color="auto" w:fill="auto"/>
          </w:tcPr>
          <w:p w14:paraId="3DE0044F" w14:textId="7302574D" w:rsidR="00403818" w:rsidRDefault="00403818" w:rsidP="00403818">
            <w:pPr>
              <w:tabs>
                <w:tab w:val="left" w:pos="426"/>
              </w:tabs>
              <w:spacing w:after="60"/>
              <w:ind w:right="-1"/>
              <w:jc w:val="right"/>
              <w:rPr>
                <w:rFonts w:ascii="Arial" w:hAnsi="Arial"/>
              </w:rPr>
            </w:pPr>
            <w:r w:rsidRPr="0039558B">
              <w:rPr>
                <w:rFonts w:ascii="Arial" w:hAnsi="Arial"/>
              </w:rPr>
              <w:t>290,14</w:t>
            </w:r>
          </w:p>
        </w:tc>
        <w:tc>
          <w:tcPr>
            <w:tcW w:w="1375" w:type="dxa"/>
            <w:shd w:val="clear" w:color="auto" w:fill="auto"/>
          </w:tcPr>
          <w:p w14:paraId="56121879" w14:textId="041B68AC" w:rsidR="00403818" w:rsidRDefault="00403818" w:rsidP="00403818">
            <w:pPr>
              <w:tabs>
                <w:tab w:val="left" w:pos="426"/>
              </w:tabs>
              <w:spacing w:after="60"/>
              <w:ind w:right="-1"/>
              <w:jc w:val="right"/>
              <w:rPr>
                <w:rFonts w:ascii="Arial" w:hAnsi="Arial"/>
              </w:rPr>
            </w:pPr>
            <w:r w:rsidRPr="0039558B">
              <w:rPr>
                <w:rFonts w:ascii="Arial" w:hAnsi="Arial"/>
              </w:rPr>
              <w:t>1.038,22</w:t>
            </w:r>
          </w:p>
        </w:tc>
      </w:tr>
      <w:tr w:rsidR="00403818" w14:paraId="2CD8021C" w14:textId="77777777" w:rsidTr="00F9214A">
        <w:tc>
          <w:tcPr>
            <w:tcW w:w="3916" w:type="dxa"/>
            <w:shd w:val="clear" w:color="auto" w:fill="auto"/>
          </w:tcPr>
          <w:p w14:paraId="69BA86D4" w14:textId="3BAAA953" w:rsidR="00403818" w:rsidRDefault="00403818" w:rsidP="00403818">
            <w:pPr>
              <w:tabs>
                <w:tab w:val="left" w:pos="426"/>
              </w:tabs>
              <w:spacing w:after="60"/>
              <w:ind w:right="-1"/>
              <w:jc w:val="both"/>
              <w:rPr>
                <w:rFonts w:ascii="Arial" w:hAnsi="Arial"/>
              </w:rPr>
            </w:pPr>
            <w:r w:rsidRPr="0039558B">
              <w:rPr>
                <w:rFonts w:ascii="Arial" w:hAnsi="Arial"/>
              </w:rPr>
              <w:t>Spesa per prestazioni di servizio altro</w:t>
            </w:r>
          </w:p>
        </w:tc>
        <w:tc>
          <w:tcPr>
            <w:tcW w:w="1318" w:type="dxa"/>
            <w:shd w:val="clear" w:color="auto" w:fill="auto"/>
          </w:tcPr>
          <w:p w14:paraId="33D351A7" w14:textId="217249AA" w:rsidR="00403818" w:rsidRDefault="00403818" w:rsidP="00403818">
            <w:pPr>
              <w:tabs>
                <w:tab w:val="left" w:pos="426"/>
              </w:tabs>
              <w:spacing w:after="60"/>
              <w:ind w:right="-1"/>
              <w:jc w:val="right"/>
              <w:rPr>
                <w:rFonts w:ascii="Arial" w:hAnsi="Arial"/>
              </w:rPr>
            </w:pPr>
            <w:r w:rsidRPr="0039558B">
              <w:rPr>
                <w:rFonts w:ascii="Arial" w:hAnsi="Arial"/>
              </w:rPr>
              <w:t>16.303,08</w:t>
            </w:r>
          </w:p>
        </w:tc>
        <w:tc>
          <w:tcPr>
            <w:tcW w:w="1275" w:type="dxa"/>
            <w:shd w:val="clear" w:color="auto" w:fill="auto"/>
          </w:tcPr>
          <w:p w14:paraId="4CF036F4" w14:textId="40502AC8" w:rsidR="00403818" w:rsidRDefault="00403818" w:rsidP="00403818">
            <w:pPr>
              <w:tabs>
                <w:tab w:val="left" w:pos="426"/>
              </w:tabs>
              <w:spacing w:after="60"/>
              <w:ind w:right="-1"/>
              <w:jc w:val="right"/>
              <w:rPr>
                <w:rFonts w:ascii="Arial" w:hAnsi="Arial"/>
              </w:rPr>
            </w:pPr>
            <w:r w:rsidRPr="0039558B">
              <w:rPr>
                <w:rFonts w:ascii="Arial" w:hAnsi="Arial"/>
              </w:rPr>
              <w:t>9.821,73</w:t>
            </w:r>
          </w:p>
        </w:tc>
        <w:tc>
          <w:tcPr>
            <w:tcW w:w="1318" w:type="dxa"/>
            <w:shd w:val="clear" w:color="auto" w:fill="auto"/>
          </w:tcPr>
          <w:p w14:paraId="36790CD4" w14:textId="5A00AFF8" w:rsidR="00403818" w:rsidRDefault="00403818" w:rsidP="00403818">
            <w:pPr>
              <w:tabs>
                <w:tab w:val="left" w:pos="426"/>
              </w:tabs>
              <w:spacing w:after="60"/>
              <w:ind w:right="-1"/>
              <w:jc w:val="right"/>
              <w:rPr>
                <w:rFonts w:ascii="Arial" w:hAnsi="Arial"/>
              </w:rPr>
            </w:pPr>
            <w:r w:rsidRPr="0039558B">
              <w:rPr>
                <w:rFonts w:ascii="Arial" w:hAnsi="Arial"/>
              </w:rPr>
              <w:t>10.572,05</w:t>
            </w:r>
          </w:p>
        </w:tc>
        <w:tc>
          <w:tcPr>
            <w:tcW w:w="1375" w:type="dxa"/>
            <w:shd w:val="clear" w:color="auto" w:fill="auto"/>
          </w:tcPr>
          <w:p w14:paraId="5CEDE0DA" w14:textId="28615FC7" w:rsidR="00403818" w:rsidRDefault="00403818" w:rsidP="00403818">
            <w:pPr>
              <w:tabs>
                <w:tab w:val="left" w:pos="426"/>
              </w:tabs>
              <w:spacing w:after="60"/>
              <w:ind w:right="-1"/>
              <w:jc w:val="right"/>
              <w:rPr>
                <w:rFonts w:ascii="Arial" w:hAnsi="Arial"/>
              </w:rPr>
            </w:pPr>
            <w:r w:rsidRPr="0039558B">
              <w:rPr>
                <w:rFonts w:ascii="Arial" w:hAnsi="Arial"/>
              </w:rPr>
              <w:t>36.696,86</w:t>
            </w:r>
          </w:p>
        </w:tc>
      </w:tr>
      <w:tr w:rsidR="00403818" w14:paraId="2F6C4242" w14:textId="77777777" w:rsidTr="00F9214A">
        <w:tc>
          <w:tcPr>
            <w:tcW w:w="3916" w:type="dxa"/>
            <w:shd w:val="clear" w:color="auto" w:fill="auto"/>
          </w:tcPr>
          <w:p w14:paraId="75D5A9C3" w14:textId="469A2991" w:rsidR="00403818" w:rsidRDefault="00403818" w:rsidP="00403818">
            <w:pPr>
              <w:tabs>
                <w:tab w:val="left" w:pos="426"/>
              </w:tabs>
              <w:spacing w:after="60"/>
              <w:ind w:right="-1"/>
              <w:jc w:val="both"/>
              <w:rPr>
                <w:rFonts w:ascii="Arial" w:hAnsi="Arial"/>
              </w:rPr>
            </w:pPr>
            <w:r w:rsidRPr="0039558B">
              <w:rPr>
                <w:rFonts w:ascii="Arial" w:hAnsi="Arial"/>
              </w:rPr>
              <w:t>Altre spese</w:t>
            </w:r>
          </w:p>
        </w:tc>
        <w:tc>
          <w:tcPr>
            <w:tcW w:w="1318" w:type="dxa"/>
            <w:shd w:val="clear" w:color="auto" w:fill="auto"/>
          </w:tcPr>
          <w:p w14:paraId="20DE8385" w14:textId="31A3DCAA" w:rsidR="00403818" w:rsidRDefault="00403818" w:rsidP="00403818">
            <w:pPr>
              <w:tabs>
                <w:tab w:val="left" w:pos="426"/>
              </w:tabs>
              <w:spacing w:after="60"/>
              <w:ind w:right="-1"/>
              <w:jc w:val="right"/>
              <w:rPr>
                <w:rFonts w:ascii="Arial" w:hAnsi="Arial"/>
              </w:rPr>
            </w:pPr>
            <w:r w:rsidRPr="0039558B">
              <w:rPr>
                <w:rFonts w:ascii="Arial" w:hAnsi="Arial"/>
              </w:rPr>
              <w:t>3.768,56</w:t>
            </w:r>
          </w:p>
        </w:tc>
        <w:tc>
          <w:tcPr>
            <w:tcW w:w="1275" w:type="dxa"/>
            <w:shd w:val="clear" w:color="auto" w:fill="auto"/>
          </w:tcPr>
          <w:p w14:paraId="13684B87" w14:textId="428FD796" w:rsidR="00403818" w:rsidRDefault="00403818" w:rsidP="00403818">
            <w:pPr>
              <w:tabs>
                <w:tab w:val="left" w:pos="426"/>
              </w:tabs>
              <w:spacing w:after="60"/>
              <w:ind w:right="-1"/>
              <w:jc w:val="right"/>
              <w:rPr>
                <w:rFonts w:ascii="Arial" w:hAnsi="Arial"/>
              </w:rPr>
            </w:pPr>
            <w:r w:rsidRPr="0039558B">
              <w:rPr>
                <w:rFonts w:ascii="Arial" w:hAnsi="Arial"/>
              </w:rPr>
              <w:t>1.959,65</w:t>
            </w:r>
          </w:p>
        </w:tc>
        <w:tc>
          <w:tcPr>
            <w:tcW w:w="1318" w:type="dxa"/>
            <w:shd w:val="clear" w:color="auto" w:fill="auto"/>
          </w:tcPr>
          <w:p w14:paraId="23263517" w14:textId="49D85267" w:rsidR="00403818" w:rsidRDefault="00403818" w:rsidP="00403818">
            <w:pPr>
              <w:tabs>
                <w:tab w:val="left" w:pos="426"/>
              </w:tabs>
              <w:spacing w:after="60"/>
              <w:ind w:right="-1"/>
              <w:jc w:val="right"/>
              <w:rPr>
                <w:rFonts w:ascii="Arial" w:hAnsi="Arial"/>
              </w:rPr>
            </w:pPr>
            <w:r w:rsidRPr="0039558B">
              <w:rPr>
                <w:rFonts w:ascii="Arial" w:hAnsi="Arial"/>
              </w:rPr>
              <w:t>1.808,91</w:t>
            </w:r>
          </w:p>
        </w:tc>
        <w:tc>
          <w:tcPr>
            <w:tcW w:w="1375" w:type="dxa"/>
            <w:shd w:val="clear" w:color="auto" w:fill="auto"/>
          </w:tcPr>
          <w:p w14:paraId="0BCF6BEE" w14:textId="50C4DEA4" w:rsidR="00403818" w:rsidRDefault="00403818" w:rsidP="00403818">
            <w:pPr>
              <w:tabs>
                <w:tab w:val="left" w:pos="426"/>
              </w:tabs>
              <w:spacing w:after="60"/>
              <w:ind w:right="-1"/>
              <w:jc w:val="right"/>
              <w:rPr>
                <w:rFonts w:ascii="Arial" w:hAnsi="Arial"/>
              </w:rPr>
            </w:pPr>
            <w:r w:rsidRPr="0039558B">
              <w:rPr>
                <w:rFonts w:ascii="Arial" w:hAnsi="Arial"/>
              </w:rPr>
              <w:t>7.537,12</w:t>
            </w:r>
          </w:p>
        </w:tc>
      </w:tr>
      <w:tr w:rsidR="00403818" w14:paraId="2B9DC8B6" w14:textId="77777777" w:rsidTr="00403818">
        <w:tc>
          <w:tcPr>
            <w:tcW w:w="3916" w:type="dxa"/>
            <w:tcBorders>
              <w:bottom w:val="single" w:sz="4" w:space="0" w:color="auto"/>
            </w:tcBorders>
            <w:shd w:val="clear" w:color="auto" w:fill="auto"/>
          </w:tcPr>
          <w:p w14:paraId="6736ABAD" w14:textId="6D10825F" w:rsidR="00403818" w:rsidRDefault="00403818" w:rsidP="00403818">
            <w:pPr>
              <w:tabs>
                <w:tab w:val="left" w:pos="426"/>
              </w:tabs>
              <w:spacing w:after="60"/>
              <w:ind w:right="-1"/>
              <w:jc w:val="both"/>
              <w:rPr>
                <w:rFonts w:ascii="Arial" w:hAnsi="Arial"/>
              </w:rPr>
            </w:pPr>
            <w:r w:rsidRPr="0039558B">
              <w:rPr>
                <w:rFonts w:ascii="Arial" w:hAnsi="Arial"/>
              </w:rPr>
              <w:t>Total spese gestione</w:t>
            </w:r>
          </w:p>
        </w:tc>
        <w:tc>
          <w:tcPr>
            <w:tcW w:w="1318" w:type="dxa"/>
            <w:tcBorders>
              <w:bottom w:val="single" w:sz="4" w:space="0" w:color="auto"/>
            </w:tcBorders>
            <w:shd w:val="clear" w:color="auto" w:fill="auto"/>
          </w:tcPr>
          <w:p w14:paraId="36E02AAF" w14:textId="4F77B5B5" w:rsidR="00403818" w:rsidRDefault="00403818" w:rsidP="00403818">
            <w:pPr>
              <w:tabs>
                <w:tab w:val="left" w:pos="426"/>
              </w:tabs>
              <w:spacing w:after="60"/>
              <w:ind w:right="-1"/>
              <w:jc w:val="right"/>
              <w:rPr>
                <w:rFonts w:ascii="Arial" w:hAnsi="Arial"/>
              </w:rPr>
            </w:pPr>
            <w:r w:rsidRPr="0039558B">
              <w:rPr>
                <w:rFonts w:ascii="Arial" w:hAnsi="Arial"/>
              </w:rPr>
              <w:t>34.963,61</w:t>
            </w:r>
          </w:p>
        </w:tc>
        <w:tc>
          <w:tcPr>
            <w:tcW w:w="1275" w:type="dxa"/>
            <w:tcBorders>
              <w:bottom w:val="single" w:sz="4" w:space="0" w:color="auto"/>
            </w:tcBorders>
            <w:shd w:val="clear" w:color="auto" w:fill="auto"/>
          </w:tcPr>
          <w:p w14:paraId="30CD2D8D" w14:textId="3782534C" w:rsidR="00403818" w:rsidRDefault="00403818" w:rsidP="00403818">
            <w:pPr>
              <w:tabs>
                <w:tab w:val="left" w:pos="426"/>
              </w:tabs>
              <w:spacing w:after="60"/>
              <w:ind w:right="-1"/>
              <w:jc w:val="right"/>
              <w:rPr>
                <w:rFonts w:ascii="Arial" w:hAnsi="Arial"/>
              </w:rPr>
            </w:pPr>
            <w:r w:rsidRPr="0039558B">
              <w:rPr>
                <w:rFonts w:ascii="Arial" w:hAnsi="Arial"/>
              </w:rPr>
              <w:t>16.222,85</w:t>
            </w:r>
          </w:p>
        </w:tc>
        <w:tc>
          <w:tcPr>
            <w:tcW w:w="1318" w:type="dxa"/>
            <w:tcBorders>
              <w:bottom w:val="single" w:sz="4" w:space="0" w:color="auto"/>
            </w:tcBorders>
            <w:shd w:val="clear" w:color="auto" w:fill="auto"/>
          </w:tcPr>
          <w:p w14:paraId="5DF832A2" w14:textId="45694364" w:rsidR="00403818" w:rsidRDefault="00403818" w:rsidP="00403818">
            <w:pPr>
              <w:tabs>
                <w:tab w:val="left" w:pos="426"/>
              </w:tabs>
              <w:spacing w:after="60"/>
              <w:ind w:right="-1"/>
              <w:jc w:val="right"/>
              <w:rPr>
                <w:rFonts w:ascii="Arial" w:hAnsi="Arial"/>
              </w:rPr>
            </w:pPr>
            <w:r w:rsidRPr="0039558B">
              <w:rPr>
                <w:rFonts w:ascii="Arial" w:hAnsi="Arial"/>
              </w:rPr>
              <w:t>19.868,47</w:t>
            </w:r>
          </w:p>
        </w:tc>
        <w:tc>
          <w:tcPr>
            <w:tcW w:w="1375" w:type="dxa"/>
            <w:tcBorders>
              <w:bottom w:val="single" w:sz="4" w:space="0" w:color="auto"/>
            </w:tcBorders>
            <w:shd w:val="clear" w:color="auto" w:fill="auto"/>
          </w:tcPr>
          <w:p w14:paraId="4E6C4B9E" w14:textId="46C356CE" w:rsidR="00403818" w:rsidRDefault="00403818" w:rsidP="00403818">
            <w:pPr>
              <w:tabs>
                <w:tab w:val="left" w:pos="426"/>
              </w:tabs>
              <w:spacing w:after="60"/>
              <w:ind w:right="-1"/>
              <w:jc w:val="right"/>
              <w:rPr>
                <w:rFonts w:ascii="Arial" w:hAnsi="Arial"/>
              </w:rPr>
            </w:pPr>
            <w:r w:rsidRPr="0039558B">
              <w:rPr>
                <w:rFonts w:ascii="Arial" w:hAnsi="Arial"/>
              </w:rPr>
              <w:t>71.054,92</w:t>
            </w:r>
          </w:p>
        </w:tc>
      </w:tr>
      <w:tr w:rsidR="00403818" w14:paraId="16AAB94D" w14:textId="77777777" w:rsidTr="00403818">
        <w:tc>
          <w:tcPr>
            <w:tcW w:w="3916" w:type="dxa"/>
            <w:tcBorders>
              <w:top w:val="single" w:sz="4" w:space="0" w:color="auto"/>
              <w:left w:val="nil"/>
              <w:bottom w:val="single" w:sz="4" w:space="0" w:color="auto"/>
              <w:right w:val="nil"/>
            </w:tcBorders>
            <w:shd w:val="clear" w:color="auto" w:fill="auto"/>
          </w:tcPr>
          <w:p w14:paraId="5F29BF90" w14:textId="4EE5F720" w:rsidR="00403818" w:rsidRDefault="00403818" w:rsidP="00403818">
            <w:pPr>
              <w:tabs>
                <w:tab w:val="left" w:pos="426"/>
              </w:tabs>
              <w:spacing w:after="60"/>
              <w:ind w:right="-1"/>
              <w:jc w:val="right"/>
              <w:rPr>
                <w:rFonts w:ascii="Arial" w:hAnsi="Arial"/>
              </w:rPr>
            </w:pPr>
          </w:p>
        </w:tc>
        <w:tc>
          <w:tcPr>
            <w:tcW w:w="1318" w:type="dxa"/>
            <w:tcBorders>
              <w:top w:val="single" w:sz="4" w:space="0" w:color="auto"/>
              <w:left w:val="nil"/>
              <w:bottom w:val="single" w:sz="4" w:space="0" w:color="auto"/>
              <w:right w:val="nil"/>
            </w:tcBorders>
            <w:shd w:val="clear" w:color="auto" w:fill="auto"/>
          </w:tcPr>
          <w:p w14:paraId="5FA6E229" w14:textId="67465BBE" w:rsidR="00403818" w:rsidRDefault="00403818" w:rsidP="00403818">
            <w:pPr>
              <w:tabs>
                <w:tab w:val="left" w:pos="426"/>
              </w:tabs>
              <w:spacing w:after="60"/>
              <w:ind w:right="-1"/>
              <w:jc w:val="right"/>
              <w:rPr>
                <w:rFonts w:ascii="Arial" w:hAnsi="Arial"/>
              </w:rPr>
            </w:pPr>
          </w:p>
        </w:tc>
        <w:tc>
          <w:tcPr>
            <w:tcW w:w="1275" w:type="dxa"/>
            <w:tcBorders>
              <w:top w:val="single" w:sz="4" w:space="0" w:color="auto"/>
              <w:left w:val="nil"/>
              <w:bottom w:val="single" w:sz="4" w:space="0" w:color="auto"/>
              <w:right w:val="nil"/>
            </w:tcBorders>
            <w:shd w:val="clear" w:color="auto" w:fill="auto"/>
          </w:tcPr>
          <w:p w14:paraId="203F197C" w14:textId="113A6F0E" w:rsidR="00403818" w:rsidRDefault="00403818" w:rsidP="00403818">
            <w:pPr>
              <w:tabs>
                <w:tab w:val="left" w:pos="426"/>
              </w:tabs>
              <w:spacing w:after="60"/>
              <w:ind w:right="-1"/>
              <w:jc w:val="right"/>
              <w:rPr>
                <w:rFonts w:ascii="Arial" w:hAnsi="Arial"/>
              </w:rPr>
            </w:pPr>
          </w:p>
        </w:tc>
        <w:tc>
          <w:tcPr>
            <w:tcW w:w="1318" w:type="dxa"/>
            <w:tcBorders>
              <w:top w:val="single" w:sz="4" w:space="0" w:color="auto"/>
              <w:left w:val="nil"/>
              <w:bottom w:val="single" w:sz="4" w:space="0" w:color="auto"/>
              <w:right w:val="nil"/>
            </w:tcBorders>
            <w:shd w:val="clear" w:color="auto" w:fill="auto"/>
          </w:tcPr>
          <w:p w14:paraId="2FC174AD" w14:textId="09C31633" w:rsidR="00403818" w:rsidRDefault="00403818" w:rsidP="00403818">
            <w:pPr>
              <w:tabs>
                <w:tab w:val="left" w:pos="426"/>
              </w:tabs>
              <w:spacing w:after="60"/>
              <w:ind w:right="-1"/>
              <w:jc w:val="right"/>
              <w:rPr>
                <w:rFonts w:ascii="Arial" w:hAnsi="Arial"/>
              </w:rPr>
            </w:pPr>
          </w:p>
        </w:tc>
        <w:tc>
          <w:tcPr>
            <w:tcW w:w="1375" w:type="dxa"/>
            <w:tcBorders>
              <w:top w:val="single" w:sz="4" w:space="0" w:color="auto"/>
              <w:left w:val="nil"/>
              <w:bottom w:val="single" w:sz="4" w:space="0" w:color="auto"/>
              <w:right w:val="nil"/>
            </w:tcBorders>
            <w:shd w:val="clear" w:color="auto" w:fill="auto"/>
          </w:tcPr>
          <w:p w14:paraId="2BA5E764" w14:textId="1C375927" w:rsidR="00403818" w:rsidRDefault="00403818" w:rsidP="00403818">
            <w:pPr>
              <w:tabs>
                <w:tab w:val="left" w:pos="426"/>
              </w:tabs>
              <w:spacing w:after="60"/>
              <w:ind w:right="-1"/>
              <w:jc w:val="right"/>
              <w:rPr>
                <w:rFonts w:ascii="Arial" w:hAnsi="Arial"/>
              </w:rPr>
            </w:pPr>
          </w:p>
        </w:tc>
      </w:tr>
      <w:tr w:rsidR="00403818" w:rsidRPr="00E34B7C" w14:paraId="318D6F1E" w14:textId="77777777" w:rsidTr="00403818">
        <w:tc>
          <w:tcPr>
            <w:tcW w:w="3916" w:type="dxa"/>
            <w:tcBorders>
              <w:top w:val="single" w:sz="4" w:space="0" w:color="auto"/>
              <w:left w:val="single" w:sz="4" w:space="0" w:color="auto"/>
              <w:bottom w:val="single" w:sz="4" w:space="0" w:color="auto"/>
              <w:right w:val="single" w:sz="4" w:space="0" w:color="auto"/>
            </w:tcBorders>
            <w:shd w:val="clear" w:color="auto" w:fill="auto"/>
          </w:tcPr>
          <w:p w14:paraId="2E938DE0" w14:textId="1263F09B" w:rsidR="00403818" w:rsidRPr="00E34B7C" w:rsidRDefault="00403818" w:rsidP="00403818">
            <w:pPr>
              <w:tabs>
                <w:tab w:val="left" w:pos="426"/>
              </w:tabs>
              <w:spacing w:after="60"/>
              <w:ind w:right="-1"/>
              <w:jc w:val="right"/>
              <w:rPr>
                <w:rFonts w:ascii="Arial" w:hAnsi="Arial"/>
                <w:sz w:val="16"/>
                <w:szCs w:val="16"/>
              </w:rPr>
            </w:pPr>
            <w:r w:rsidRPr="0039558B">
              <w:rPr>
                <w:rFonts w:ascii="Arial" w:hAnsi="Arial"/>
              </w:rPr>
              <w:t xml:space="preserve">Totale complessivo spese </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B6881D" w14:textId="1F123012" w:rsidR="00403818" w:rsidRPr="00E34B7C" w:rsidRDefault="00403818" w:rsidP="00403818">
            <w:pPr>
              <w:tabs>
                <w:tab w:val="left" w:pos="426"/>
              </w:tabs>
              <w:spacing w:after="60"/>
              <w:ind w:right="-1"/>
              <w:jc w:val="right"/>
              <w:rPr>
                <w:rFonts w:ascii="Arial" w:hAnsi="Arial"/>
                <w:sz w:val="16"/>
                <w:szCs w:val="16"/>
              </w:rPr>
            </w:pPr>
            <w:r w:rsidRPr="0039558B">
              <w:rPr>
                <w:rFonts w:ascii="Arial" w:hAnsi="Arial"/>
              </w:rPr>
              <w:t>143.902,16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90B427" w14:textId="17CADA23" w:rsidR="00403818" w:rsidRPr="00E34B7C" w:rsidRDefault="00403818" w:rsidP="00403818">
            <w:pPr>
              <w:tabs>
                <w:tab w:val="left" w:pos="426"/>
              </w:tabs>
              <w:spacing w:after="60"/>
              <w:ind w:right="-1"/>
              <w:jc w:val="right"/>
              <w:rPr>
                <w:rFonts w:ascii="Arial" w:hAnsi="Arial"/>
                <w:sz w:val="16"/>
                <w:szCs w:val="16"/>
              </w:rPr>
            </w:pPr>
            <w:r w:rsidRPr="0039558B">
              <w:rPr>
                <w:rFonts w:ascii="Arial" w:hAnsi="Arial"/>
                <w:b/>
                <w:bCs/>
              </w:rPr>
              <w:t>81.912,76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05BFA22" w14:textId="5C1F4203" w:rsidR="00403818" w:rsidRPr="00E34B7C" w:rsidRDefault="00403818" w:rsidP="00403818">
            <w:pPr>
              <w:tabs>
                <w:tab w:val="left" w:pos="426"/>
              </w:tabs>
              <w:spacing w:after="60"/>
              <w:ind w:right="-1"/>
              <w:jc w:val="right"/>
              <w:rPr>
                <w:rFonts w:ascii="Arial" w:hAnsi="Arial"/>
                <w:sz w:val="16"/>
                <w:szCs w:val="16"/>
              </w:rPr>
            </w:pPr>
            <w:r w:rsidRPr="0039558B">
              <w:rPr>
                <w:rFonts w:ascii="Arial" w:hAnsi="Arial"/>
                <w:b/>
                <w:bCs/>
              </w:rPr>
              <w:t>125.622,40</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397CC82" w14:textId="36344A00" w:rsidR="00403818" w:rsidRPr="00E34B7C" w:rsidRDefault="00403818" w:rsidP="00403818">
            <w:pPr>
              <w:tabs>
                <w:tab w:val="left" w:pos="426"/>
              </w:tabs>
              <w:spacing w:after="60"/>
              <w:ind w:right="-1"/>
              <w:jc w:val="right"/>
              <w:rPr>
                <w:rFonts w:ascii="Arial" w:hAnsi="Arial"/>
                <w:sz w:val="16"/>
                <w:szCs w:val="16"/>
              </w:rPr>
            </w:pPr>
            <w:r w:rsidRPr="0039558B">
              <w:rPr>
                <w:rFonts w:ascii="Arial" w:hAnsi="Arial"/>
              </w:rPr>
              <w:t>351.437,32</w:t>
            </w:r>
          </w:p>
        </w:tc>
      </w:tr>
    </w:tbl>
    <w:p w14:paraId="209D8CB1" w14:textId="77777777" w:rsidR="007E4B27" w:rsidRPr="000C6EAF" w:rsidRDefault="007E4B27" w:rsidP="007E4B27">
      <w:pPr>
        <w:tabs>
          <w:tab w:val="left" w:pos="426"/>
        </w:tabs>
        <w:spacing w:after="60"/>
        <w:ind w:left="426" w:right="-1"/>
        <w:jc w:val="both"/>
        <w:rPr>
          <w:rFonts w:ascii="Arial" w:hAnsi="Arial"/>
          <w:sz w:val="12"/>
          <w:szCs w:val="12"/>
        </w:rPr>
      </w:pPr>
    </w:p>
    <w:p w14:paraId="572B3193" w14:textId="77777777" w:rsidR="007E4B27" w:rsidRDefault="007E4B27" w:rsidP="007E4B27">
      <w:pPr>
        <w:tabs>
          <w:tab w:val="left" w:pos="426"/>
        </w:tabs>
        <w:spacing w:after="60"/>
        <w:ind w:left="426" w:right="-1"/>
        <w:jc w:val="both"/>
        <w:rPr>
          <w:rFonts w:ascii="Arial" w:hAnsi="Arial"/>
          <w:b/>
          <w:bCs/>
        </w:rPr>
      </w:pPr>
      <w:r w:rsidRPr="00E46F10">
        <w:rPr>
          <w:rFonts w:ascii="Arial" w:hAnsi="Arial"/>
          <w:b/>
          <w:bCs/>
        </w:rPr>
        <w:t>Entrate dalle famiglie</w:t>
      </w:r>
    </w:p>
    <w:p w14:paraId="2F19B4FC" w14:textId="77777777" w:rsidR="007E4B27" w:rsidRPr="000C6EAF" w:rsidRDefault="007E4B27" w:rsidP="007E4B27">
      <w:pPr>
        <w:tabs>
          <w:tab w:val="left" w:pos="426"/>
        </w:tabs>
        <w:spacing w:after="60"/>
        <w:ind w:left="426" w:right="-1"/>
        <w:jc w:val="both"/>
        <w:rPr>
          <w:rFonts w:ascii="Arial" w:hAnsi="Arial"/>
          <w:b/>
          <w:bCs/>
          <w:sz w:val="12"/>
          <w:szCs w:val="1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351"/>
        <w:gridCol w:w="1275"/>
        <w:gridCol w:w="1318"/>
        <w:gridCol w:w="1318"/>
      </w:tblGrid>
      <w:tr w:rsidR="00403818" w14:paraId="566BDA25" w14:textId="77777777" w:rsidTr="00403818">
        <w:tc>
          <w:tcPr>
            <w:tcW w:w="3963" w:type="dxa"/>
            <w:shd w:val="clear" w:color="auto" w:fill="auto"/>
          </w:tcPr>
          <w:p w14:paraId="0841068F" w14:textId="5897A5E4" w:rsidR="00403818" w:rsidRDefault="00403818" w:rsidP="00403818">
            <w:pPr>
              <w:tabs>
                <w:tab w:val="left" w:pos="426"/>
              </w:tabs>
              <w:spacing w:after="60"/>
              <w:ind w:right="-1"/>
              <w:jc w:val="both"/>
              <w:rPr>
                <w:rFonts w:ascii="Arial" w:hAnsi="Arial"/>
                <w:b/>
                <w:bCs/>
              </w:rPr>
            </w:pPr>
            <w:r w:rsidRPr="0039558B">
              <w:rPr>
                <w:rFonts w:ascii="Arial" w:hAnsi="Arial"/>
                <w:b/>
                <w:bCs/>
              </w:rPr>
              <w:t>incassi</w:t>
            </w:r>
          </w:p>
        </w:tc>
        <w:tc>
          <w:tcPr>
            <w:tcW w:w="1362" w:type="dxa"/>
            <w:shd w:val="clear" w:color="auto" w:fill="auto"/>
          </w:tcPr>
          <w:p w14:paraId="41A55BB7" w14:textId="77777777" w:rsidR="00403818" w:rsidRDefault="00403818" w:rsidP="00403818">
            <w:pPr>
              <w:tabs>
                <w:tab w:val="left" w:pos="426"/>
              </w:tabs>
              <w:spacing w:after="60"/>
              <w:ind w:right="-1"/>
              <w:jc w:val="both"/>
              <w:rPr>
                <w:rFonts w:ascii="Arial" w:hAnsi="Arial"/>
              </w:rPr>
            </w:pPr>
          </w:p>
        </w:tc>
        <w:tc>
          <w:tcPr>
            <w:tcW w:w="1276" w:type="dxa"/>
            <w:shd w:val="clear" w:color="auto" w:fill="auto"/>
          </w:tcPr>
          <w:p w14:paraId="7FBC450E" w14:textId="15A30810" w:rsidR="00403818" w:rsidRPr="005B218D" w:rsidRDefault="00403818" w:rsidP="00403818">
            <w:pPr>
              <w:tabs>
                <w:tab w:val="left" w:pos="426"/>
              </w:tabs>
              <w:spacing w:after="60"/>
              <w:ind w:right="-1"/>
              <w:jc w:val="center"/>
              <w:rPr>
                <w:rFonts w:ascii="Arial" w:hAnsi="Arial"/>
                <w:b/>
                <w:bCs/>
              </w:rPr>
            </w:pPr>
            <w:r w:rsidRPr="0039558B">
              <w:rPr>
                <w:rFonts w:ascii="Arial" w:hAnsi="Arial"/>
              </w:rPr>
              <w:t>primavera</w:t>
            </w:r>
          </w:p>
        </w:tc>
        <w:tc>
          <w:tcPr>
            <w:tcW w:w="1272" w:type="dxa"/>
            <w:shd w:val="clear" w:color="auto" w:fill="auto"/>
          </w:tcPr>
          <w:p w14:paraId="74B23886" w14:textId="7F9DA0C4" w:rsidR="00403818" w:rsidRPr="005B218D" w:rsidRDefault="00403818" w:rsidP="00403818">
            <w:pPr>
              <w:tabs>
                <w:tab w:val="left" w:pos="426"/>
              </w:tabs>
              <w:spacing w:after="60"/>
              <w:ind w:right="-1"/>
              <w:jc w:val="center"/>
              <w:rPr>
                <w:rFonts w:ascii="Arial" w:hAnsi="Arial"/>
                <w:b/>
                <w:bCs/>
              </w:rPr>
            </w:pPr>
            <w:r w:rsidRPr="0039558B">
              <w:rPr>
                <w:rFonts w:ascii="Arial" w:hAnsi="Arial"/>
              </w:rPr>
              <w:t>nido</w:t>
            </w:r>
          </w:p>
        </w:tc>
        <w:tc>
          <w:tcPr>
            <w:tcW w:w="1329" w:type="dxa"/>
            <w:shd w:val="clear" w:color="auto" w:fill="auto"/>
          </w:tcPr>
          <w:p w14:paraId="742F520E" w14:textId="77777777" w:rsidR="00403818" w:rsidRDefault="00403818" w:rsidP="00403818">
            <w:pPr>
              <w:tabs>
                <w:tab w:val="left" w:pos="426"/>
              </w:tabs>
              <w:spacing w:after="60"/>
              <w:ind w:right="-1"/>
              <w:jc w:val="both"/>
              <w:rPr>
                <w:rFonts w:ascii="Arial" w:hAnsi="Arial"/>
              </w:rPr>
            </w:pPr>
          </w:p>
        </w:tc>
      </w:tr>
      <w:tr w:rsidR="00403818" w14:paraId="3170E6EA" w14:textId="77777777" w:rsidTr="00403818">
        <w:tc>
          <w:tcPr>
            <w:tcW w:w="3963" w:type="dxa"/>
            <w:shd w:val="clear" w:color="auto" w:fill="auto"/>
          </w:tcPr>
          <w:p w14:paraId="029CAF69" w14:textId="3591A9B3" w:rsidR="00403818" w:rsidRDefault="00403818" w:rsidP="00403818">
            <w:pPr>
              <w:tabs>
                <w:tab w:val="left" w:pos="426"/>
              </w:tabs>
              <w:spacing w:after="60"/>
              <w:ind w:right="-1"/>
              <w:jc w:val="both"/>
              <w:rPr>
                <w:rFonts w:ascii="Arial" w:hAnsi="Arial"/>
              </w:rPr>
            </w:pPr>
            <w:r w:rsidRPr="0039558B">
              <w:rPr>
                <w:rFonts w:ascii="Arial" w:hAnsi="Arial"/>
              </w:rPr>
              <w:t>Quote di iscrizione</w:t>
            </w:r>
          </w:p>
        </w:tc>
        <w:tc>
          <w:tcPr>
            <w:tcW w:w="1362" w:type="dxa"/>
            <w:shd w:val="clear" w:color="auto" w:fill="auto"/>
          </w:tcPr>
          <w:p w14:paraId="50020D2F" w14:textId="77777777" w:rsidR="00403818" w:rsidRDefault="00403818" w:rsidP="00403818">
            <w:pPr>
              <w:tabs>
                <w:tab w:val="left" w:pos="426"/>
              </w:tabs>
              <w:spacing w:after="60"/>
              <w:ind w:right="-1"/>
              <w:jc w:val="right"/>
              <w:rPr>
                <w:rFonts w:ascii="Arial" w:hAnsi="Arial"/>
              </w:rPr>
            </w:pPr>
          </w:p>
        </w:tc>
        <w:tc>
          <w:tcPr>
            <w:tcW w:w="1276" w:type="dxa"/>
            <w:shd w:val="clear" w:color="auto" w:fill="auto"/>
          </w:tcPr>
          <w:p w14:paraId="79C0AD33" w14:textId="09F4FDD6" w:rsidR="00403818" w:rsidRDefault="00403818" w:rsidP="00403818">
            <w:pPr>
              <w:tabs>
                <w:tab w:val="left" w:pos="426"/>
              </w:tabs>
              <w:spacing w:after="60"/>
              <w:ind w:right="-1"/>
              <w:jc w:val="right"/>
              <w:rPr>
                <w:rFonts w:ascii="Arial" w:hAnsi="Arial"/>
              </w:rPr>
            </w:pPr>
            <w:r w:rsidRPr="0039558B">
              <w:rPr>
                <w:rFonts w:ascii="Arial" w:hAnsi="Arial"/>
              </w:rPr>
              <w:t>1.500,00</w:t>
            </w:r>
          </w:p>
        </w:tc>
        <w:tc>
          <w:tcPr>
            <w:tcW w:w="1272" w:type="dxa"/>
            <w:shd w:val="clear" w:color="auto" w:fill="auto"/>
          </w:tcPr>
          <w:p w14:paraId="6FC1684C" w14:textId="12C8CB5F" w:rsidR="00403818" w:rsidRDefault="00403818" w:rsidP="00403818">
            <w:pPr>
              <w:tabs>
                <w:tab w:val="left" w:pos="426"/>
              </w:tabs>
              <w:spacing w:after="60"/>
              <w:ind w:right="-1"/>
              <w:jc w:val="right"/>
              <w:rPr>
                <w:rFonts w:ascii="Arial" w:hAnsi="Arial"/>
              </w:rPr>
            </w:pPr>
            <w:r w:rsidRPr="0039558B">
              <w:rPr>
                <w:rFonts w:ascii="Arial" w:hAnsi="Arial"/>
              </w:rPr>
              <w:t>6.380,00</w:t>
            </w:r>
          </w:p>
        </w:tc>
        <w:tc>
          <w:tcPr>
            <w:tcW w:w="1329" w:type="dxa"/>
            <w:shd w:val="clear" w:color="auto" w:fill="auto"/>
          </w:tcPr>
          <w:p w14:paraId="69CB25AA" w14:textId="77777777" w:rsidR="00403818" w:rsidRDefault="00403818" w:rsidP="00403818">
            <w:pPr>
              <w:tabs>
                <w:tab w:val="left" w:pos="426"/>
              </w:tabs>
              <w:spacing w:after="60"/>
              <w:ind w:right="-1"/>
              <w:jc w:val="right"/>
              <w:rPr>
                <w:rFonts w:ascii="Arial" w:hAnsi="Arial"/>
              </w:rPr>
            </w:pPr>
          </w:p>
        </w:tc>
      </w:tr>
      <w:tr w:rsidR="00403818" w14:paraId="622F51ED" w14:textId="77777777" w:rsidTr="00403818">
        <w:tc>
          <w:tcPr>
            <w:tcW w:w="3963" w:type="dxa"/>
            <w:shd w:val="clear" w:color="auto" w:fill="auto"/>
          </w:tcPr>
          <w:p w14:paraId="53577806" w14:textId="6893F3B5" w:rsidR="00403818" w:rsidRDefault="00403818" w:rsidP="00403818">
            <w:pPr>
              <w:tabs>
                <w:tab w:val="left" w:pos="426"/>
              </w:tabs>
              <w:spacing w:after="60"/>
              <w:ind w:right="-1"/>
              <w:jc w:val="both"/>
              <w:rPr>
                <w:rFonts w:ascii="Arial" w:hAnsi="Arial"/>
              </w:rPr>
            </w:pPr>
            <w:r w:rsidRPr="0039558B">
              <w:rPr>
                <w:rFonts w:ascii="Arial" w:hAnsi="Arial"/>
              </w:rPr>
              <w:t>Rette pagate</w:t>
            </w:r>
          </w:p>
        </w:tc>
        <w:tc>
          <w:tcPr>
            <w:tcW w:w="1362" w:type="dxa"/>
            <w:shd w:val="clear" w:color="auto" w:fill="auto"/>
          </w:tcPr>
          <w:p w14:paraId="5DA44FED" w14:textId="77777777" w:rsidR="00403818" w:rsidRDefault="00403818" w:rsidP="00403818">
            <w:pPr>
              <w:tabs>
                <w:tab w:val="left" w:pos="426"/>
              </w:tabs>
              <w:spacing w:after="60"/>
              <w:ind w:right="-1"/>
              <w:jc w:val="right"/>
              <w:rPr>
                <w:rFonts w:ascii="Arial" w:hAnsi="Arial"/>
              </w:rPr>
            </w:pPr>
          </w:p>
        </w:tc>
        <w:tc>
          <w:tcPr>
            <w:tcW w:w="1276" w:type="dxa"/>
            <w:shd w:val="clear" w:color="auto" w:fill="auto"/>
          </w:tcPr>
          <w:p w14:paraId="039B1776" w14:textId="0C2FAD62" w:rsidR="00403818" w:rsidRDefault="00403818" w:rsidP="00403818">
            <w:pPr>
              <w:tabs>
                <w:tab w:val="left" w:pos="426"/>
              </w:tabs>
              <w:spacing w:after="60"/>
              <w:ind w:right="-1"/>
              <w:jc w:val="right"/>
              <w:rPr>
                <w:rFonts w:ascii="Arial" w:hAnsi="Arial"/>
              </w:rPr>
            </w:pPr>
            <w:r w:rsidRPr="0039558B">
              <w:rPr>
                <w:rFonts w:ascii="Arial" w:hAnsi="Arial"/>
              </w:rPr>
              <w:t>56.392,50</w:t>
            </w:r>
          </w:p>
        </w:tc>
        <w:tc>
          <w:tcPr>
            <w:tcW w:w="1272" w:type="dxa"/>
            <w:shd w:val="clear" w:color="auto" w:fill="auto"/>
          </w:tcPr>
          <w:p w14:paraId="6FDFAD9B" w14:textId="5E52209D" w:rsidR="00403818" w:rsidRDefault="00403818" w:rsidP="00403818">
            <w:pPr>
              <w:tabs>
                <w:tab w:val="left" w:pos="426"/>
              </w:tabs>
              <w:spacing w:after="60"/>
              <w:ind w:right="-1"/>
              <w:jc w:val="right"/>
              <w:rPr>
                <w:rFonts w:ascii="Arial" w:hAnsi="Arial"/>
              </w:rPr>
            </w:pPr>
            <w:r w:rsidRPr="0039558B">
              <w:rPr>
                <w:rFonts w:ascii="Arial" w:hAnsi="Arial"/>
              </w:rPr>
              <w:t>121.440,77</w:t>
            </w:r>
          </w:p>
        </w:tc>
        <w:tc>
          <w:tcPr>
            <w:tcW w:w="1329" w:type="dxa"/>
            <w:shd w:val="clear" w:color="auto" w:fill="auto"/>
          </w:tcPr>
          <w:p w14:paraId="731405CC" w14:textId="77777777" w:rsidR="00403818" w:rsidRDefault="00403818" w:rsidP="00403818">
            <w:pPr>
              <w:tabs>
                <w:tab w:val="left" w:pos="426"/>
              </w:tabs>
              <w:spacing w:after="60"/>
              <w:ind w:right="-1"/>
              <w:jc w:val="right"/>
              <w:rPr>
                <w:rFonts w:ascii="Arial" w:hAnsi="Arial"/>
              </w:rPr>
            </w:pPr>
          </w:p>
        </w:tc>
      </w:tr>
      <w:tr w:rsidR="00403818" w14:paraId="594CDA34" w14:textId="77777777" w:rsidTr="00403818">
        <w:tc>
          <w:tcPr>
            <w:tcW w:w="3963" w:type="dxa"/>
            <w:shd w:val="clear" w:color="auto" w:fill="auto"/>
          </w:tcPr>
          <w:p w14:paraId="4C66E3D0" w14:textId="7069A465" w:rsidR="00403818" w:rsidRDefault="00403818" w:rsidP="00403818">
            <w:pPr>
              <w:tabs>
                <w:tab w:val="left" w:pos="426"/>
              </w:tabs>
              <w:spacing w:after="60"/>
              <w:ind w:right="-1"/>
              <w:jc w:val="both"/>
              <w:rPr>
                <w:rFonts w:ascii="Arial" w:hAnsi="Arial"/>
              </w:rPr>
            </w:pPr>
            <w:r w:rsidRPr="0039558B">
              <w:rPr>
                <w:rFonts w:ascii="Arial" w:hAnsi="Arial"/>
              </w:rPr>
              <w:t>Contributo riscaldamento</w:t>
            </w:r>
          </w:p>
        </w:tc>
        <w:tc>
          <w:tcPr>
            <w:tcW w:w="1362" w:type="dxa"/>
            <w:shd w:val="clear" w:color="auto" w:fill="auto"/>
          </w:tcPr>
          <w:p w14:paraId="223E7FED" w14:textId="77777777" w:rsidR="00403818" w:rsidRDefault="00403818" w:rsidP="00403818">
            <w:pPr>
              <w:tabs>
                <w:tab w:val="left" w:pos="426"/>
              </w:tabs>
              <w:spacing w:after="60"/>
              <w:ind w:right="-1"/>
              <w:jc w:val="right"/>
              <w:rPr>
                <w:rFonts w:ascii="Arial" w:hAnsi="Arial"/>
              </w:rPr>
            </w:pPr>
          </w:p>
        </w:tc>
        <w:tc>
          <w:tcPr>
            <w:tcW w:w="1276" w:type="dxa"/>
            <w:shd w:val="clear" w:color="auto" w:fill="auto"/>
          </w:tcPr>
          <w:p w14:paraId="52BE6703" w14:textId="3BC4802E" w:rsidR="00403818" w:rsidRDefault="00403818" w:rsidP="00403818">
            <w:pPr>
              <w:tabs>
                <w:tab w:val="left" w:pos="426"/>
              </w:tabs>
              <w:spacing w:after="60"/>
              <w:ind w:right="-1"/>
              <w:jc w:val="right"/>
              <w:rPr>
                <w:rFonts w:ascii="Arial" w:hAnsi="Arial"/>
              </w:rPr>
            </w:pPr>
            <w:r w:rsidRPr="0039558B">
              <w:rPr>
                <w:rFonts w:ascii="Arial" w:hAnsi="Arial"/>
              </w:rPr>
              <w:t>837,35</w:t>
            </w:r>
          </w:p>
        </w:tc>
        <w:tc>
          <w:tcPr>
            <w:tcW w:w="1272" w:type="dxa"/>
            <w:shd w:val="clear" w:color="auto" w:fill="auto"/>
          </w:tcPr>
          <w:p w14:paraId="6D82B59B" w14:textId="60AC08FC" w:rsidR="00403818" w:rsidRDefault="00403818" w:rsidP="00403818">
            <w:pPr>
              <w:tabs>
                <w:tab w:val="left" w:pos="426"/>
              </w:tabs>
              <w:spacing w:after="60"/>
              <w:ind w:right="-1"/>
              <w:jc w:val="right"/>
              <w:rPr>
                <w:rFonts w:ascii="Arial" w:hAnsi="Arial"/>
              </w:rPr>
            </w:pPr>
            <w:r w:rsidRPr="0039558B">
              <w:rPr>
                <w:rFonts w:ascii="Arial" w:hAnsi="Arial"/>
              </w:rPr>
              <w:t>1.140,30</w:t>
            </w:r>
          </w:p>
        </w:tc>
        <w:tc>
          <w:tcPr>
            <w:tcW w:w="1329" w:type="dxa"/>
            <w:shd w:val="clear" w:color="auto" w:fill="auto"/>
          </w:tcPr>
          <w:p w14:paraId="4A7DDB24" w14:textId="77777777" w:rsidR="00403818" w:rsidRDefault="00403818" w:rsidP="00403818">
            <w:pPr>
              <w:tabs>
                <w:tab w:val="left" w:pos="426"/>
              </w:tabs>
              <w:spacing w:after="60"/>
              <w:ind w:right="-1"/>
              <w:jc w:val="right"/>
              <w:rPr>
                <w:rFonts w:ascii="Arial" w:hAnsi="Arial"/>
              </w:rPr>
            </w:pPr>
          </w:p>
        </w:tc>
      </w:tr>
      <w:tr w:rsidR="00403818" w14:paraId="67507DBA" w14:textId="77777777" w:rsidTr="00403818">
        <w:tc>
          <w:tcPr>
            <w:tcW w:w="3963" w:type="dxa"/>
            <w:shd w:val="clear" w:color="auto" w:fill="auto"/>
          </w:tcPr>
          <w:p w14:paraId="745BECD5" w14:textId="653F052A" w:rsidR="00403818" w:rsidRDefault="00403818" w:rsidP="00403818">
            <w:pPr>
              <w:tabs>
                <w:tab w:val="left" w:pos="426"/>
              </w:tabs>
              <w:spacing w:after="60"/>
              <w:ind w:right="-1"/>
              <w:jc w:val="both"/>
              <w:rPr>
                <w:rFonts w:ascii="Arial" w:hAnsi="Arial"/>
              </w:rPr>
            </w:pPr>
            <w:r w:rsidRPr="0039558B">
              <w:rPr>
                <w:rFonts w:ascii="Arial" w:hAnsi="Arial"/>
              </w:rPr>
              <w:t>Pre e post scuola</w:t>
            </w:r>
          </w:p>
        </w:tc>
        <w:tc>
          <w:tcPr>
            <w:tcW w:w="1362" w:type="dxa"/>
            <w:shd w:val="clear" w:color="auto" w:fill="auto"/>
          </w:tcPr>
          <w:p w14:paraId="05998F75" w14:textId="77777777" w:rsidR="00403818" w:rsidRDefault="00403818" w:rsidP="00403818">
            <w:pPr>
              <w:tabs>
                <w:tab w:val="left" w:pos="426"/>
              </w:tabs>
              <w:spacing w:after="60"/>
              <w:ind w:right="-1"/>
              <w:jc w:val="right"/>
              <w:rPr>
                <w:rFonts w:ascii="Arial" w:hAnsi="Arial"/>
              </w:rPr>
            </w:pPr>
          </w:p>
        </w:tc>
        <w:tc>
          <w:tcPr>
            <w:tcW w:w="1276" w:type="dxa"/>
            <w:shd w:val="clear" w:color="auto" w:fill="auto"/>
          </w:tcPr>
          <w:p w14:paraId="6F213A84" w14:textId="0A07DF3D" w:rsidR="00403818" w:rsidRDefault="00403818" w:rsidP="00403818">
            <w:pPr>
              <w:tabs>
                <w:tab w:val="left" w:pos="426"/>
              </w:tabs>
              <w:spacing w:after="60"/>
              <w:ind w:right="-1"/>
              <w:jc w:val="right"/>
              <w:rPr>
                <w:rFonts w:ascii="Arial" w:hAnsi="Arial"/>
              </w:rPr>
            </w:pPr>
            <w:r w:rsidRPr="0039558B">
              <w:rPr>
                <w:rFonts w:ascii="Arial" w:hAnsi="Arial"/>
              </w:rPr>
              <w:t>1.573,00</w:t>
            </w:r>
          </w:p>
        </w:tc>
        <w:tc>
          <w:tcPr>
            <w:tcW w:w="1272" w:type="dxa"/>
            <w:shd w:val="clear" w:color="auto" w:fill="auto"/>
          </w:tcPr>
          <w:p w14:paraId="68CED0F0" w14:textId="6B0BDE61" w:rsidR="00403818" w:rsidRDefault="00403818" w:rsidP="00403818">
            <w:pPr>
              <w:tabs>
                <w:tab w:val="left" w:pos="426"/>
              </w:tabs>
              <w:spacing w:after="60"/>
              <w:ind w:right="-1"/>
              <w:jc w:val="right"/>
              <w:rPr>
                <w:rFonts w:ascii="Arial" w:hAnsi="Arial"/>
              </w:rPr>
            </w:pPr>
          </w:p>
        </w:tc>
        <w:tc>
          <w:tcPr>
            <w:tcW w:w="1329" w:type="dxa"/>
            <w:shd w:val="clear" w:color="auto" w:fill="auto"/>
          </w:tcPr>
          <w:p w14:paraId="6132721C" w14:textId="77777777" w:rsidR="00403818" w:rsidRDefault="00403818" w:rsidP="00403818">
            <w:pPr>
              <w:tabs>
                <w:tab w:val="left" w:pos="426"/>
              </w:tabs>
              <w:spacing w:after="60"/>
              <w:ind w:right="-1"/>
              <w:jc w:val="right"/>
              <w:rPr>
                <w:rFonts w:ascii="Arial" w:hAnsi="Arial"/>
              </w:rPr>
            </w:pPr>
          </w:p>
        </w:tc>
      </w:tr>
      <w:tr w:rsidR="00403818" w14:paraId="5B7F0E30" w14:textId="77777777" w:rsidTr="00403818">
        <w:tc>
          <w:tcPr>
            <w:tcW w:w="3963" w:type="dxa"/>
            <w:shd w:val="clear" w:color="auto" w:fill="auto"/>
          </w:tcPr>
          <w:p w14:paraId="15F43572" w14:textId="77777777" w:rsidR="00403818" w:rsidRDefault="00403818" w:rsidP="00403818">
            <w:pPr>
              <w:tabs>
                <w:tab w:val="left" w:pos="426"/>
              </w:tabs>
              <w:spacing w:after="60"/>
              <w:ind w:right="-1"/>
              <w:jc w:val="both"/>
              <w:rPr>
                <w:rFonts w:ascii="Arial" w:hAnsi="Arial"/>
              </w:rPr>
            </w:pPr>
          </w:p>
        </w:tc>
        <w:tc>
          <w:tcPr>
            <w:tcW w:w="1362" w:type="dxa"/>
            <w:shd w:val="clear" w:color="auto" w:fill="auto"/>
          </w:tcPr>
          <w:p w14:paraId="54B306F7" w14:textId="77777777" w:rsidR="00403818" w:rsidRDefault="00403818" w:rsidP="00403818">
            <w:pPr>
              <w:tabs>
                <w:tab w:val="left" w:pos="426"/>
              </w:tabs>
              <w:spacing w:after="60"/>
              <w:ind w:right="-1"/>
              <w:jc w:val="right"/>
              <w:rPr>
                <w:rFonts w:ascii="Arial" w:hAnsi="Arial"/>
              </w:rPr>
            </w:pPr>
          </w:p>
        </w:tc>
        <w:tc>
          <w:tcPr>
            <w:tcW w:w="1276" w:type="dxa"/>
            <w:shd w:val="clear" w:color="auto" w:fill="auto"/>
          </w:tcPr>
          <w:p w14:paraId="731F268A" w14:textId="7AEB3C62" w:rsidR="00403818" w:rsidRPr="00E35BAC" w:rsidRDefault="00403818" w:rsidP="00403818">
            <w:pPr>
              <w:tabs>
                <w:tab w:val="left" w:pos="426"/>
              </w:tabs>
              <w:spacing w:after="60"/>
              <w:ind w:right="-1"/>
              <w:jc w:val="right"/>
              <w:rPr>
                <w:rFonts w:ascii="Arial" w:hAnsi="Arial"/>
                <w:b/>
                <w:bCs/>
              </w:rPr>
            </w:pPr>
            <w:r w:rsidRPr="0039558B">
              <w:rPr>
                <w:rFonts w:ascii="Arial" w:hAnsi="Arial"/>
                <w:b/>
                <w:bCs/>
              </w:rPr>
              <w:t>60.302,85</w:t>
            </w:r>
          </w:p>
        </w:tc>
        <w:tc>
          <w:tcPr>
            <w:tcW w:w="1272" w:type="dxa"/>
            <w:shd w:val="clear" w:color="auto" w:fill="auto"/>
          </w:tcPr>
          <w:p w14:paraId="0D168328" w14:textId="03437360" w:rsidR="00403818" w:rsidRPr="00E35BAC" w:rsidRDefault="00403818" w:rsidP="00403818">
            <w:pPr>
              <w:tabs>
                <w:tab w:val="left" w:pos="426"/>
              </w:tabs>
              <w:spacing w:after="60"/>
              <w:ind w:right="-1"/>
              <w:jc w:val="right"/>
              <w:rPr>
                <w:rFonts w:ascii="Arial" w:hAnsi="Arial"/>
                <w:b/>
                <w:bCs/>
              </w:rPr>
            </w:pPr>
            <w:r w:rsidRPr="0039558B">
              <w:rPr>
                <w:rFonts w:ascii="Arial" w:hAnsi="Arial"/>
                <w:b/>
                <w:bCs/>
              </w:rPr>
              <w:t>128.961,07</w:t>
            </w:r>
          </w:p>
        </w:tc>
        <w:tc>
          <w:tcPr>
            <w:tcW w:w="1329" w:type="dxa"/>
            <w:shd w:val="clear" w:color="auto" w:fill="auto"/>
          </w:tcPr>
          <w:p w14:paraId="33B2554C" w14:textId="77777777" w:rsidR="00403818" w:rsidRDefault="00403818" w:rsidP="00403818">
            <w:pPr>
              <w:tabs>
                <w:tab w:val="left" w:pos="426"/>
              </w:tabs>
              <w:spacing w:after="60"/>
              <w:ind w:right="-1"/>
              <w:jc w:val="right"/>
              <w:rPr>
                <w:rFonts w:ascii="Arial" w:hAnsi="Arial"/>
              </w:rPr>
            </w:pPr>
          </w:p>
        </w:tc>
      </w:tr>
    </w:tbl>
    <w:p w14:paraId="34502F84" w14:textId="77777777" w:rsidR="007E4B27" w:rsidRPr="000C6EAF" w:rsidRDefault="007E4B27" w:rsidP="007E4B27">
      <w:pPr>
        <w:tabs>
          <w:tab w:val="left" w:pos="426"/>
        </w:tabs>
        <w:spacing w:after="60"/>
        <w:ind w:left="426" w:right="-1"/>
        <w:jc w:val="both"/>
        <w:rPr>
          <w:rFonts w:ascii="Arial" w:hAnsi="Arial"/>
          <w:b/>
          <w:bCs/>
          <w:sz w:val="12"/>
          <w:szCs w:val="12"/>
        </w:rPr>
      </w:pPr>
      <w:r w:rsidRPr="000C6EAF">
        <w:rPr>
          <w:rFonts w:ascii="Arial" w:hAnsi="Arial"/>
          <w:b/>
          <w:bCs/>
          <w:sz w:val="12"/>
          <w:szCs w:val="12"/>
        </w:rPr>
        <w:t xml:space="preserve"> </w:t>
      </w:r>
    </w:p>
    <w:p w14:paraId="033B99E6" w14:textId="77777777" w:rsidR="007E4B27" w:rsidRDefault="007E4B27" w:rsidP="007E4B27">
      <w:pPr>
        <w:tabs>
          <w:tab w:val="left" w:pos="426"/>
        </w:tabs>
        <w:spacing w:after="60"/>
        <w:ind w:left="426" w:right="-1"/>
        <w:jc w:val="both"/>
        <w:rPr>
          <w:rFonts w:ascii="Arial" w:hAnsi="Arial"/>
        </w:rPr>
      </w:pPr>
      <w:r w:rsidRPr="00E46F10">
        <w:rPr>
          <w:rFonts w:ascii="Arial" w:hAnsi="Arial"/>
          <w:b/>
          <w:bCs/>
        </w:rPr>
        <w:t xml:space="preserve">Contributi pubblici </w:t>
      </w:r>
      <w:r>
        <w:rPr>
          <w:rFonts w:ascii="Arial" w:hAnsi="Arial"/>
          <w:b/>
          <w:bCs/>
        </w:rPr>
        <w:t>erogati</w:t>
      </w:r>
      <w:r w:rsidRPr="00E46F10">
        <w:rPr>
          <w:rFonts w:ascii="Arial" w:hAnsi="Arial"/>
          <w:b/>
          <w:bCs/>
        </w:rPr>
        <w:t xml:space="preserve"> </w:t>
      </w:r>
      <w:r w:rsidRPr="000C6EAF">
        <w:rPr>
          <w:rFonts w:ascii="Arial" w:hAnsi="Arial"/>
        </w:rPr>
        <w:t>e</w:t>
      </w:r>
      <w:r>
        <w:rPr>
          <w:rFonts w:ascii="Arial" w:hAnsi="Arial"/>
          <w:b/>
          <w:bCs/>
        </w:rPr>
        <w:t xml:space="preserve"> </w:t>
      </w:r>
      <w:r w:rsidRPr="00CC28F3">
        <w:rPr>
          <w:rFonts w:ascii="Arial" w:hAnsi="Arial"/>
        </w:rPr>
        <w:t>da erogare</w:t>
      </w:r>
    </w:p>
    <w:p w14:paraId="208BAFD9" w14:textId="77777777" w:rsidR="007E4B27" w:rsidRPr="000C6EAF" w:rsidRDefault="007E4B27" w:rsidP="007E4B27">
      <w:pPr>
        <w:tabs>
          <w:tab w:val="left" w:pos="426"/>
        </w:tabs>
        <w:spacing w:after="60"/>
        <w:ind w:left="426" w:right="-1"/>
        <w:jc w:val="both"/>
        <w:rPr>
          <w:rFonts w:ascii="Arial" w:hAnsi="Arial"/>
          <w:b/>
          <w:bCs/>
          <w:sz w:val="12"/>
          <w:szCs w:val="1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1019"/>
        <w:gridCol w:w="1417"/>
        <w:gridCol w:w="1513"/>
        <w:gridCol w:w="1316"/>
      </w:tblGrid>
      <w:tr w:rsidR="007E4B27" w14:paraId="114DD7D7" w14:textId="77777777" w:rsidTr="00F9214A">
        <w:tc>
          <w:tcPr>
            <w:tcW w:w="3937" w:type="dxa"/>
            <w:shd w:val="clear" w:color="auto" w:fill="auto"/>
          </w:tcPr>
          <w:p w14:paraId="29E5E084" w14:textId="5B468A8F" w:rsidR="007E4B27" w:rsidRDefault="007E4B27" w:rsidP="00F9214A">
            <w:pPr>
              <w:tabs>
                <w:tab w:val="left" w:pos="426"/>
              </w:tabs>
              <w:spacing w:after="60"/>
              <w:ind w:right="-1"/>
              <w:jc w:val="both"/>
              <w:rPr>
                <w:rFonts w:ascii="Arial" w:hAnsi="Arial"/>
              </w:rPr>
            </w:pPr>
            <w:r>
              <w:rPr>
                <w:rFonts w:ascii="Arial" w:hAnsi="Arial"/>
              </w:rPr>
              <w:t>a. s. 202</w:t>
            </w:r>
            <w:r w:rsidR="00403818">
              <w:rPr>
                <w:rFonts w:ascii="Arial" w:hAnsi="Arial"/>
              </w:rPr>
              <w:t>3</w:t>
            </w:r>
            <w:r>
              <w:rPr>
                <w:rFonts w:ascii="Arial" w:hAnsi="Arial"/>
              </w:rPr>
              <w:t>-2</w:t>
            </w:r>
            <w:r w:rsidR="00403818">
              <w:rPr>
                <w:rFonts w:ascii="Arial" w:hAnsi="Arial"/>
              </w:rPr>
              <w:t>4</w:t>
            </w:r>
          </w:p>
        </w:tc>
        <w:tc>
          <w:tcPr>
            <w:tcW w:w="1019" w:type="dxa"/>
            <w:shd w:val="clear" w:color="auto" w:fill="auto"/>
          </w:tcPr>
          <w:p w14:paraId="72E2F9C6" w14:textId="77777777" w:rsidR="007E4B27" w:rsidRDefault="007E4B27" w:rsidP="00F9214A">
            <w:pPr>
              <w:tabs>
                <w:tab w:val="left" w:pos="426"/>
              </w:tabs>
              <w:spacing w:after="60"/>
              <w:ind w:right="-1"/>
              <w:jc w:val="both"/>
              <w:rPr>
                <w:rFonts w:ascii="Arial" w:hAnsi="Arial"/>
              </w:rPr>
            </w:pPr>
          </w:p>
        </w:tc>
        <w:tc>
          <w:tcPr>
            <w:tcW w:w="1417" w:type="dxa"/>
            <w:shd w:val="clear" w:color="auto" w:fill="auto"/>
          </w:tcPr>
          <w:p w14:paraId="08950842" w14:textId="77777777" w:rsidR="007E4B27" w:rsidRPr="005B218D" w:rsidRDefault="007E4B27" w:rsidP="00F9214A">
            <w:pPr>
              <w:tabs>
                <w:tab w:val="left" w:pos="426"/>
              </w:tabs>
              <w:spacing w:after="60"/>
              <w:ind w:right="-1"/>
              <w:jc w:val="center"/>
              <w:rPr>
                <w:rFonts w:ascii="Arial" w:hAnsi="Arial"/>
                <w:b/>
                <w:bCs/>
              </w:rPr>
            </w:pPr>
            <w:r w:rsidRPr="005B218D">
              <w:rPr>
                <w:rFonts w:ascii="Arial" w:hAnsi="Arial"/>
                <w:b/>
                <w:bCs/>
              </w:rPr>
              <w:t>Primavera</w:t>
            </w:r>
          </w:p>
        </w:tc>
        <w:tc>
          <w:tcPr>
            <w:tcW w:w="1513" w:type="dxa"/>
            <w:shd w:val="clear" w:color="auto" w:fill="auto"/>
          </w:tcPr>
          <w:p w14:paraId="586A9209" w14:textId="77777777" w:rsidR="007E4B27" w:rsidRPr="005B218D" w:rsidRDefault="007E4B27" w:rsidP="00F9214A">
            <w:pPr>
              <w:tabs>
                <w:tab w:val="left" w:pos="426"/>
              </w:tabs>
              <w:spacing w:after="60"/>
              <w:ind w:right="-1"/>
              <w:jc w:val="center"/>
              <w:rPr>
                <w:rFonts w:ascii="Arial" w:hAnsi="Arial"/>
                <w:b/>
                <w:bCs/>
              </w:rPr>
            </w:pPr>
            <w:r w:rsidRPr="005B218D">
              <w:rPr>
                <w:rFonts w:ascii="Arial" w:hAnsi="Arial"/>
                <w:b/>
                <w:bCs/>
              </w:rPr>
              <w:t>nido</w:t>
            </w:r>
          </w:p>
        </w:tc>
        <w:tc>
          <w:tcPr>
            <w:tcW w:w="1316" w:type="dxa"/>
            <w:shd w:val="clear" w:color="auto" w:fill="auto"/>
          </w:tcPr>
          <w:p w14:paraId="0B7136BE" w14:textId="77777777" w:rsidR="007E4B27" w:rsidRDefault="007E4B27" w:rsidP="00F9214A">
            <w:pPr>
              <w:tabs>
                <w:tab w:val="left" w:pos="426"/>
              </w:tabs>
              <w:spacing w:after="60"/>
              <w:ind w:right="-1"/>
              <w:jc w:val="both"/>
              <w:rPr>
                <w:rFonts w:ascii="Arial" w:hAnsi="Arial"/>
              </w:rPr>
            </w:pPr>
          </w:p>
        </w:tc>
      </w:tr>
      <w:tr w:rsidR="007E4B27" w14:paraId="5D2DBA71" w14:textId="77777777" w:rsidTr="00F9214A">
        <w:tc>
          <w:tcPr>
            <w:tcW w:w="3937" w:type="dxa"/>
            <w:shd w:val="clear" w:color="auto" w:fill="auto"/>
          </w:tcPr>
          <w:p w14:paraId="725E0B26" w14:textId="3C3E7A59" w:rsidR="007E4B27" w:rsidRDefault="007E4B27" w:rsidP="00F9214A">
            <w:pPr>
              <w:tabs>
                <w:tab w:val="left" w:pos="426"/>
              </w:tabs>
              <w:spacing w:after="60"/>
              <w:ind w:right="-1"/>
              <w:jc w:val="both"/>
              <w:rPr>
                <w:rFonts w:ascii="Arial" w:hAnsi="Arial"/>
              </w:rPr>
            </w:pPr>
            <w:r>
              <w:rPr>
                <w:rFonts w:ascii="Arial" w:hAnsi="Arial"/>
              </w:rPr>
              <w:t>alunni iscritti n. 39</w:t>
            </w:r>
          </w:p>
        </w:tc>
        <w:tc>
          <w:tcPr>
            <w:tcW w:w="1019" w:type="dxa"/>
            <w:shd w:val="clear" w:color="auto" w:fill="auto"/>
          </w:tcPr>
          <w:p w14:paraId="1CDEABEA" w14:textId="77777777" w:rsidR="007E4B27" w:rsidRPr="005B218D" w:rsidRDefault="007E4B27" w:rsidP="00F9214A">
            <w:pPr>
              <w:tabs>
                <w:tab w:val="left" w:pos="426"/>
              </w:tabs>
              <w:spacing w:after="60"/>
              <w:ind w:right="-1"/>
              <w:jc w:val="center"/>
              <w:rPr>
                <w:rFonts w:ascii="Arial" w:hAnsi="Arial"/>
                <w:b/>
                <w:bCs/>
              </w:rPr>
            </w:pPr>
          </w:p>
        </w:tc>
        <w:tc>
          <w:tcPr>
            <w:tcW w:w="1417" w:type="dxa"/>
            <w:shd w:val="clear" w:color="auto" w:fill="auto"/>
          </w:tcPr>
          <w:p w14:paraId="2575F445" w14:textId="77777777" w:rsidR="007E4B27" w:rsidRPr="005B218D" w:rsidRDefault="007E4B27" w:rsidP="00F9214A">
            <w:pPr>
              <w:tabs>
                <w:tab w:val="left" w:pos="426"/>
              </w:tabs>
              <w:spacing w:after="60"/>
              <w:ind w:right="-1"/>
              <w:jc w:val="center"/>
              <w:rPr>
                <w:rFonts w:ascii="Arial" w:hAnsi="Arial"/>
                <w:b/>
                <w:bCs/>
              </w:rPr>
            </w:pPr>
            <w:r w:rsidRPr="005B218D">
              <w:rPr>
                <w:rFonts w:ascii="Arial" w:hAnsi="Arial"/>
                <w:b/>
                <w:bCs/>
              </w:rPr>
              <w:t>1</w:t>
            </w:r>
            <w:r>
              <w:rPr>
                <w:rFonts w:ascii="Arial" w:hAnsi="Arial"/>
                <w:b/>
                <w:bCs/>
              </w:rPr>
              <w:t>5</w:t>
            </w:r>
          </w:p>
        </w:tc>
        <w:tc>
          <w:tcPr>
            <w:tcW w:w="1513" w:type="dxa"/>
            <w:shd w:val="clear" w:color="auto" w:fill="auto"/>
          </w:tcPr>
          <w:p w14:paraId="3928C0C0" w14:textId="77777777" w:rsidR="007E4B27" w:rsidRPr="005B218D" w:rsidRDefault="007E4B27" w:rsidP="00F9214A">
            <w:pPr>
              <w:tabs>
                <w:tab w:val="left" w:pos="426"/>
              </w:tabs>
              <w:spacing w:after="60"/>
              <w:ind w:right="-1"/>
              <w:jc w:val="center"/>
              <w:rPr>
                <w:rFonts w:ascii="Arial" w:hAnsi="Arial"/>
                <w:b/>
                <w:bCs/>
              </w:rPr>
            </w:pPr>
            <w:r>
              <w:rPr>
                <w:rFonts w:ascii="Arial" w:hAnsi="Arial"/>
                <w:b/>
                <w:bCs/>
              </w:rPr>
              <w:t>24</w:t>
            </w:r>
          </w:p>
        </w:tc>
        <w:tc>
          <w:tcPr>
            <w:tcW w:w="1316" w:type="dxa"/>
            <w:shd w:val="clear" w:color="auto" w:fill="auto"/>
          </w:tcPr>
          <w:p w14:paraId="6B775CBD" w14:textId="77777777" w:rsidR="007E4B27" w:rsidRPr="00E35BAC" w:rsidRDefault="007E4B27" w:rsidP="00F9214A">
            <w:pPr>
              <w:tabs>
                <w:tab w:val="left" w:pos="426"/>
              </w:tabs>
              <w:spacing w:after="60"/>
              <w:ind w:right="-1"/>
              <w:jc w:val="center"/>
              <w:rPr>
                <w:rFonts w:ascii="Arial" w:hAnsi="Arial"/>
                <w:b/>
                <w:bCs/>
              </w:rPr>
            </w:pPr>
          </w:p>
        </w:tc>
      </w:tr>
      <w:tr w:rsidR="007E4B27" w14:paraId="1EB711BA" w14:textId="77777777" w:rsidTr="00F9214A">
        <w:tc>
          <w:tcPr>
            <w:tcW w:w="3937" w:type="dxa"/>
            <w:tcBorders>
              <w:bottom w:val="single" w:sz="4" w:space="0" w:color="auto"/>
            </w:tcBorders>
            <w:shd w:val="clear" w:color="auto" w:fill="auto"/>
          </w:tcPr>
          <w:p w14:paraId="3E565D96" w14:textId="12DA0BA5" w:rsidR="007E4B27" w:rsidRDefault="00403818" w:rsidP="00F9214A">
            <w:pPr>
              <w:tabs>
                <w:tab w:val="left" w:pos="426"/>
              </w:tabs>
              <w:spacing w:after="60"/>
              <w:ind w:right="-1"/>
              <w:jc w:val="both"/>
              <w:rPr>
                <w:rFonts w:ascii="Arial" w:hAnsi="Arial"/>
              </w:rPr>
            </w:pPr>
            <w:r>
              <w:rPr>
                <w:rFonts w:ascii="Arial" w:hAnsi="Arial"/>
              </w:rPr>
              <w:t xml:space="preserve">Importo da erogare € </w:t>
            </w:r>
            <w:r w:rsidRPr="00403818">
              <w:rPr>
                <w:rFonts w:ascii="Times New Roman" w:hAnsi="Times New Roman" w:cs="Times New Roman"/>
                <w:sz w:val="24"/>
                <w:szCs w:val="24"/>
              </w:rPr>
              <w:t>30.375,54</w:t>
            </w:r>
            <w:r>
              <w:rPr>
                <w:rFonts w:ascii="Times New Roman" w:hAnsi="Times New Roman" w:cs="Times New Roman"/>
                <w:sz w:val="24"/>
                <w:szCs w:val="24"/>
              </w:rPr>
              <w:t xml:space="preserve"> diviso 39 alunni pari a € 778,86 che ripartiti per le sezioni in base ai numeri di alunni</w:t>
            </w:r>
          </w:p>
        </w:tc>
        <w:tc>
          <w:tcPr>
            <w:tcW w:w="1019" w:type="dxa"/>
            <w:tcBorders>
              <w:bottom w:val="single" w:sz="4" w:space="0" w:color="auto"/>
            </w:tcBorders>
            <w:shd w:val="clear" w:color="auto" w:fill="auto"/>
          </w:tcPr>
          <w:p w14:paraId="125129D9" w14:textId="77777777" w:rsidR="007E4B27" w:rsidRDefault="007E4B27" w:rsidP="00F9214A">
            <w:pPr>
              <w:tabs>
                <w:tab w:val="left" w:pos="426"/>
              </w:tabs>
              <w:spacing w:after="60"/>
              <w:ind w:right="-1"/>
              <w:jc w:val="right"/>
              <w:rPr>
                <w:rFonts w:ascii="Arial" w:hAnsi="Arial"/>
              </w:rPr>
            </w:pPr>
          </w:p>
        </w:tc>
        <w:tc>
          <w:tcPr>
            <w:tcW w:w="1417" w:type="dxa"/>
            <w:tcBorders>
              <w:bottom w:val="single" w:sz="4" w:space="0" w:color="auto"/>
            </w:tcBorders>
            <w:shd w:val="clear" w:color="auto" w:fill="auto"/>
          </w:tcPr>
          <w:p w14:paraId="4EBF21F4" w14:textId="77777777" w:rsidR="007E4B27" w:rsidRDefault="007E4B27" w:rsidP="00F9214A">
            <w:pPr>
              <w:tabs>
                <w:tab w:val="left" w:pos="426"/>
              </w:tabs>
              <w:spacing w:after="60"/>
              <w:ind w:right="-1"/>
              <w:jc w:val="right"/>
              <w:rPr>
                <w:rFonts w:ascii="Arial" w:hAnsi="Arial"/>
              </w:rPr>
            </w:pPr>
          </w:p>
          <w:p w14:paraId="1586695B" w14:textId="77777777" w:rsidR="007E4B27" w:rsidRDefault="007E4B27" w:rsidP="00F9214A">
            <w:pPr>
              <w:tabs>
                <w:tab w:val="left" w:pos="426"/>
              </w:tabs>
              <w:spacing w:after="60"/>
              <w:ind w:right="-1"/>
              <w:jc w:val="right"/>
              <w:rPr>
                <w:rFonts w:ascii="Arial" w:hAnsi="Arial"/>
              </w:rPr>
            </w:pPr>
          </w:p>
          <w:p w14:paraId="6084881F" w14:textId="2D82C1F8" w:rsidR="007E4B27" w:rsidRDefault="00403818" w:rsidP="00F9214A">
            <w:pPr>
              <w:tabs>
                <w:tab w:val="left" w:pos="426"/>
              </w:tabs>
              <w:spacing w:after="60"/>
              <w:ind w:right="-1"/>
              <w:jc w:val="right"/>
              <w:rPr>
                <w:rFonts w:ascii="Arial" w:hAnsi="Arial"/>
              </w:rPr>
            </w:pPr>
            <w:r>
              <w:rPr>
                <w:rFonts w:ascii="Arial" w:hAnsi="Arial"/>
              </w:rPr>
              <w:t>11.682,90</w:t>
            </w:r>
          </w:p>
        </w:tc>
        <w:tc>
          <w:tcPr>
            <w:tcW w:w="1513" w:type="dxa"/>
            <w:tcBorders>
              <w:bottom w:val="single" w:sz="4" w:space="0" w:color="auto"/>
            </w:tcBorders>
            <w:shd w:val="clear" w:color="auto" w:fill="auto"/>
          </w:tcPr>
          <w:p w14:paraId="5766F2B7" w14:textId="77777777" w:rsidR="007E4B27" w:rsidRDefault="007E4B27" w:rsidP="00F9214A">
            <w:pPr>
              <w:tabs>
                <w:tab w:val="left" w:pos="426"/>
              </w:tabs>
              <w:spacing w:after="60"/>
              <w:ind w:right="-1"/>
              <w:jc w:val="right"/>
              <w:rPr>
                <w:rFonts w:ascii="Arial" w:hAnsi="Arial"/>
              </w:rPr>
            </w:pPr>
          </w:p>
          <w:p w14:paraId="237A2E13" w14:textId="77777777" w:rsidR="007E4B27" w:rsidRDefault="007E4B27" w:rsidP="00F9214A">
            <w:pPr>
              <w:tabs>
                <w:tab w:val="left" w:pos="426"/>
              </w:tabs>
              <w:spacing w:after="60"/>
              <w:ind w:right="-1"/>
              <w:jc w:val="right"/>
              <w:rPr>
                <w:rFonts w:ascii="Arial" w:hAnsi="Arial"/>
              </w:rPr>
            </w:pPr>
          </w:p>
          <w:p w14:paraId="21464F58" w14:textId="43636636" w:rsidR="007E4B27" w:rsidRDefault="00403818" w:rsidP="00F9214A">
            <w:pPr>
              <w:tabs>
                <w:tab w:val="left" w:pos="426"/>
              </w:tabs>
              <w:spacing w:after="60"/>
              <w:ind w:right="-1"/>
              <w:jc w:val="right"/>
              <w:rPr>
                <w:rFonts w:ascii="Arial" w:hAnsi="Arial"/>
              </w:rPr>
            </w:pPr>
            <w:r>
              <w:rPr>
                <w:rFonts w:ascii="Arial" w:hAnsi="Arial"/>
              </w:rPr>
              <w:t>18.692,64</w:t>
            </w:r>
          </w:p>
        </w:tc>
        <w:tc>
          <w:tcPr>
            <w:tcW w:w="1316" w:type="dxa"/>
            <w:tcBorders>
              <w:bottom w:val="single" w:sz="4" w:space="0" w:color="auto"/>
            </w:tcBorders>
            <w:shd w:val="clear" w:color="auto" w:fill="auto"/>
          </w:tcPr>
          <w:p w14:paraId="215E9E8A" w14:textId="77777777" w:rsidR="007E4B27" w:rsidRDefault="007E4B27" w:rsidP="00F9214A">
            <w:pPr>
              <w:tabs>
                <w:tab w:val="left" w:pos="426"/>
              </w:tabs>
              <w:spacing w:after="60"/>
              <w:ind w:right="-1"/>
              <w:jc w:val="right"/>
              <w:rPr>
                <w:rFonts w:ascii="Arial" w:hAnsi="Arial"/>
              </w:rPr>
            </w:pPr>
          </w:p>
          <w:p w14:paraId="45F4D71E" w14:textId="77777777" w:rsidR="007E4B27" w:rsidRDefault="007E4B27" w:rsidP="00F9214A">
            <w:pPr>
              <w:tabs>
                <w:tab w:val="left" w:pos="426"/>
              </w:tabs>
              <w:spacing w:after="60"/>
              <w:ind w:right="-1"/>
              <w:jc w:val="right"/>
              <w:rPr>
                <w:rFonts w:ascii="Arial" w:hAnsi="Arial"/>
              </w:rPr>
            </w:pPr>
          </w:p>
          <w:p w14:paraId="5CED8292" w14:textId="77777777" w:rsidR="007E4B27" w:rsidRDefault="007E4B27" w:rsidP="00F9214A">
            <w:pPr>
              <w:tabs>
                <w:tab w:val="left" w:pos="426"/>
              </w:tabs>
              <w:spacing w:after="60"/>
              <w:ind w:right="-1"/>
              <w:jc w:val="right"/>
              <w:rPr>
                <w:rFonts w:ascii="Arial" w:hAnsi="Arial"/>
              </w:rPr>
            </w:pPr>
          </w:p>
        </w:tc>
      </w:tr>
      <w:tr w:rsidR="007E4B27" w14:paraId="66A0C821" w14:textId="77777777" w:rsidTr="00F9214A">
        <w:tc>
          <w:tcPr>
            <w:tcW w:w="3937" w:type="dxa"/>
            <w:tcBorders>
              <w:bottom w:val="single" w:sz="4" w:space="0" w:color="auto"/>
            </w:tcBorders>
            <w:shd w:val="clear" w:color="auto" w:fill="auto"/>
          </w:tcPr>
          <w:p w14:paraId="702FDB9E" w14:textId="77777777" w:rsidR="007E4B27" w:rsidRDefault="007E4B27" w:rsidP="00F9214A">
            <w:pPr>
              <w:tabs>
                <w:tab w:val="left" w:pos="426"/>
              </w:tabs>
              <w:spacing w:after="60"/>
              <w:ind w:right="-1"/>
              <w:jc w:val="both"/>
              <w:rPr>
                <w:rFonts w:ascii="Arial" w:hAnsi="Arial"/>
              </w:rPr>
            </w:pPr>
            <w:r>
              <w:rPr>
                <w:rFonts w:ascii="Arial" w:hAnsi="Arial"/>
              </w:rPr>
              <w:t xml:space="preserve">Contributo MIUR </w:t>
            </w:r>
          </w:p>
        </w:tc>
        <w:tc>
          <w:tcPr>
            <w:tcW w:w="1019" w:type="dxa"/>
            <w:tcBorders>
              <w:bottom w:val="single" w:sz="4" w:space="0" w:color="auto"/>
            </w:tcBorders>
            <w:shd w:val="clear" w:color="auto" w:fill="auto"/>
          </w:tcPr>
          <w:p w14:paraId="77092E70" w14:textId="77777777" w:rsidR="007E4B27" w:rsidRDefault="007E4B27" w:rsidP="00F9214A">
            <w:pPr>
              <w:tabs>
                <w:tab w:val="left" w:pos="426"/>
              </w:tabs>
              <w:spacing w:after="60"/>
              <w:ind w:right="-1"/>
              <w:jc w:val="right"/>
              <w:rPr>
                <w:rFonts w:ascii="Arial" w:hAnsi="Arial"/>
              </w:rPr>
            </w:pPr>
          </w:p>
        </w:tc>
        <w:tc>
          <w:tcPr>
            <w:tcW w:w="1417" w:type="dxa"/>
            <w:tcBorders>
              <w:bottom w:val="single" w:sz="4" w:space="0" w:color="auto"/>
            </w:tcBorders>
            <w:shd w:val="clear" w:color="auto" w:fill="auto"/>
          </w:tcPr>
          <w:p w14:paraId="36476A36" w14:textId="331E83D6" w:rsidR="007E4B27" w:rsidRPr="00C65A14" w:rsidRDefault="00403818" w:rsidP="00F9214A">
            <w:pPr>
              <w:tabs>
                <w:tab w:val="left" w:pos="426"/>
              </w:tabs>
              <w:spacing w:after="60"/>
              <w:ind w:right="-1"/>
              <w:jc w:val="right"/>
              <w:rPr>
                <w:rFonts w:ascii="Arial" w:hAnsi="Arial"/>
              </w:rPr>
            </w:pPr>
            <w:r w:rsidRPr="00C65A14">
              <w:rPr>
                <w:rFonts w:ascii="Arial" w:hAnsi="Arial"/>
              </w:rPr>
              <w:t>5.897,07</w:t>
            </w:r>
          </w:p>
        </w:tc>
        <w:tc>
          <w:tcPr>
            <w:tcW w:w="1513" w:type="dxa"/>
            <w:tcBorders>
              <w:bottom w:val="single" w:sz="4" w:space="0" w:color="auto"/>
            </w:tcBorders>
            <w:shd w:val="clear" w:color="auto" w:fill="auto"/>
          </w:tcPr>
          <w:p w14:paraId="6CC26644" w14:textId="77777777" w:rsidR="007E4B27" w:rsidRDefault="007E4B27" w:rsidP="00F9214A">
            <w:pPr>
              <w:tabs>
                <w:tab w:val="left" w:pos="426"/>
              </w:tabs>
              <w:spacing w:after="60"/>
              <w:ind w:right="-1"/>
              <w:jc w:val="right"/>
              <w:rPr>
                <w:rFonts w:ascii="Arial" w:hAnsi="Arial"/>
              </w:rPr>
            </w:pPr>
          </w:p>
        </w:tc>
        <w:tc>
          <w:tcPr>
            <w:tcW w:w="1316" w:type="dxa"/>
            <w:tcBorders>
              <w:bottom w:val="single" w:sz="4" w:space="0" w:color="auto"/>
            </w:tcBorders>
            <w:shd w:val="clear" w:color="auto" w:fill="auto"/>
          </w:tcPr>
          <w:p w14:paraId="78DA37EF" w14:textId="77777777" w:rsidR="007E4B27" w:rsidRDefault="007E4B27" w:rsidP="00F9214A">
            <w:pPr>
              <w:tabs>
                <w:tab w:val="left" w:pos="426"/>
              </w:tabs>
              <w:spacing w:after="60"/>
              <w:ind w:right="-1"/>
              <w:jc w:val="right"/>
              <w:rPr>
                <w:rFonts w:ascii="Arial" w:hAnsi="Arial"/>
              </w:rPr>
            </w:pPr>
          </w:p>
        </w:tc>
      </w:tr>
      <w:tr w:rsidR="007E4B27" w14:paraId="331EDFE1" w14:textId="77777777" w:rsidTr="00F9214A">
        <w:tc>
          <w:tcPr>
            <w:tcW w:w="3937" w:type="dxa"/>
            <w:tcBorders>
              <w:bottom w:val="single" w:sz="4" w:space="0" w:color="auto"/>
            </w:tcBorders>
            <w:shd w:val="clear" w:color="auto" w:fill="auto"/>
          </w:tcPr>
          <w:p w14:paraId="412A8104" w14:textId="77777777" w:rsidR="007E4B27" w:rsidRDefault="007E4B27" w:rsidP="00F9214A">
            <w:pPr>
              <w:tabs>
                <w:tab w:val="left" w:pos="426"/>
              </w:tabs>
              <w:spacing w:after="60"/>
              <w:ind w:right="-1"/>
              <w:jc w:val="right"/>
              <w:rPr>
                <w:rFonts w:ascii="Arial" w:hAnsi="Arial"/>
              </w:rPr>
            </w:pPr>
            <w:r>
              <w:rPr>
                <w:rFonts w:ascii="Arial" w:hAnsi="Arial"/>
              </w:rPr>
              <w:t>Totale contributi</w:t>
            </w:r>
          </w:p>
        </w:tc>
        <w:tc>
          <w:tcPr>
            <w:tcW w:w="1019" w:type="dxa"/>
            <w:tcBorders>
              <w:bottom w:val="single" w:sz="4" w:space="0" w:color="auto"/>
            </w:tcBorders>
            <w:shd w:val="clear" w:color="auto" w:fill="auto"/>
          </w:tcPr>
          <w:p w14:paraId="16A446EE" w14:textId="77777777" w:rsidR="007E4B27" w:rsidRDefault="007E4B27" w:rsidP="00F9214A">
            <w:pPr>
              <w:tabs>
                <w:tab w:val="left" w:pos="426"/>
              </w:tabs>
              <w:spacing w:after="60"/>
              <w:ind w:right="-1"/>
              <w:jc w:val="right"/>
              <w:rPr>
                <w:rFonts w:ascii="Arial" w:hAnsi="Arial"/>
              </w:rPr>
            </w:pPr>
          </w:p>
        </w:tc>
        <w:tc>
          <w:tcPr>
            <w:tcW w:w="1417" w:type="dxa"/>
            <w:tcBorders>
              <w:bottom w:val="single" w:sz="4" w:space="0" w:color="auto"/>
            </w:tcBorders>
            <w:shd w:val="clear" w:color="auto" w:fill="auto"/>
          </w:tcPr>
          <w:p w14:paraId="3741CF16" w14:textId="22A08995" w:rsidR="007E4B27" w:rsidRDefault="00C65A14" w:rsidP="00F9214A">
            <w:pPr>
              <w:tabs>
                <w:tab w:val="left" w:pos="426"/>
              </w:tabs>
              <w:spacing w:after="60"/>
              <w:ind w:right="-1"/>
              <w:jc w:val="right"/>
              <w:rPr>
                <w:rFonts w:ascii="Arial" w:hAnsi="Arial"/>
              </w:rPr>
            </w:pPr>
            <w:r>
              <w:rPr>
                <w:rFonts w:ascii="Arial" w:hAnsi="Arial"/>
              </w:rPr>
              <w:t>17.579,97</w:t>
            </w:r>
          </w:p>
        </w:tc>
        <w:tc>
          <w:tcPr>
            <w:tcW w:w="1513" w:type="dxa"/>
            <w:tcBorders>
              <w:bottom w:val="single" w:sz="4" w:space="0" w:color="auto"/>
            </w:tcBorders>
            <w:shd w:val="clear" w:color="auto" w:fill="auto"/>
          </w:tcPr>
          <w:p w14:paraId="72B2426D" w14:textId="6BA51F60" w:rsidR="007E4B27" w:rsidRDefault="00C65A14" w:rsidP="00F9214A">
            <w:pPr>
              <w:tabs>
                <w:tab w:val="left" w:pos="426"/>
              </w:tabs>
              <w:spacing w:after="60"/>
              <w:ind w:right="-1"/>
              <w:jc w:val="right"/>
              <w:rPr>
                <w:rFonts w:ascii="Arial" w:hAnsi="Arial"/>
              </w:rPr>
            </w:pPr>
            <w:r>
              <w:rPr>
                <w:rFonts w:ascii="Arial" w:hAnsi="Arial"/>
              </w:rPr>
              <w:t>18.692,64</w:t>
            </w:r>
          </w:p>
        </w:tc>
        <w:tc>
          <w:tcPr>
            <w:tcW w:w="1316" w:type="dxa"/>
            <w:tcBorders>
              <w:bottom w:val="single" w:sz="4" w:space="0" w:color="auto"/>
            </w:tcBorders>
            <w:shd w:val="clear" w:color="auto" w:fill="auto"/>
          </w:tcPr>
          <w:p w14:paraId="3BAB3BB8" w14:textId="77777777" w:rsidR="007E4B27" w:rsidRDefault="007E4B27" w:rsidP="00F9214A">
            <w:pPr>
              <w:tabs>
                <w:tab w:val="left" w:pos="426"/>
              </w:tabs>
              <w:spacing w:after="60"/>
              <w:ind w:right="-1"/>
              <w:jc w:val="right"/>
              <w:rPr>
                <w:rFonts w:ascii="Arial" w:hAnsi="Arial"/>
              </w:rPr>
            </w:pPr>
          </w:p>
        </w:tc>
      </w:tr>
      <w:tr w:rsidR="007E4B27" w14:paraId="71ACCD35" w14:textId="77777777" w:rsidTr="00F9214A">
        <w:tc>
          <w:tcPr>
            <w:tcW w:w="3937" w:type="dxa"/>
            <w:tcBorders>
              <w:top w:val="single" w:sz="4" w:space="0" w:color="auto"/>
              <w:bottom w:val="single" w:sz="4" w:space="0" w:color="auto"/>
            </w:tcBorders>
            <w:shd w:val="clear" w:color="auto" w:fill="auto"/>
          </w:tcPr>
          <w:p w14:paraId="427F9301" w14:textId="77777777" w:rsidR="007E4B27" w:rsidRDefault="007E4B27" w:rsidP="00F9214A">
            <w:pPr>
              <w:tabs>
                <w:tab w:val="left" w:pos="426"/>
              </w:tabs>
              <w:spacing w:after="60"/>
              <w:ind w:right="-1"/>
              <w:jc w:val="both"/>
              <w:rPr>
                <w:rFonts w:ascii="Arial" w:hAnsi="Arial"/>
              </w:rPr>
            </w:pPr>
            <w:r>
              <w:rPr>
                <w:rFonts w:ascii="Arial" w:hAnsi="Arial"/>
              </w:rPr>
              <w:t xml:space="preserve">Totale complessivo entrate </w:t>
            </w:r>
          </w:p>
          <w:p w14:paraId="33376628" w14:textId="77777777" w:rsidR="007E4B27" w:rsidRDefault="007E4B27" w:rsidP="00F9214A">
            <w:pPr>
              <w:tabs>
                <w:tab w:val="left" w:pos="426"/>
              </w:tabs>
              <w:spacing w:after="60"/>
              <w:ind w:right="-1"/>
              <w:jc w:val="both"/>
              <w:rPr>
                <w:rFonts w:ascii="Arial" w:hAnsi="Arial"/>
              </w:rPr>
            </w:pPr>
            <w:r>
              <w:rPr>
                <w:rFonts w:ascii="Arial" w:hAnsi="Arial"/>
              </w:rPr>
              <w:t>rette genitori + contributi presunti</w:t>
            </w:r>
          </w:p>
        </w:tc>
        <w:tc>
          <w:tcPr>
            <w:tcW w:w="1019" w:type="dxa"/>
            <w:tcBorders>
              <w:top w:val="single" w:sz="4" w:space="0" w:color="auto"/>
              <w:bottom w:val="single" w:sz="4" w:space="0" w:color="auto"/>
            </w:tcBorders>
            <w:shd w:val="clear" w:color="auto" w:fill="auto"/>
          </w:tcPr>
          <w:p w14:paraId="6F56C95F" w14:textId="77777777" w:rsidR="007E4B27" w:rsidRDefault="007E4B27" w:rsidP="00F9214A">
            <w:pPr>
              <w:tabs>
                <w:tab w:val="left" w:pos="426"/>
              </w:tabs>
              <w:spacing w:after="60"/>
              <w:ind w:right="-1"/>
              <w:jc w:val="right"/>
              <w:rPr>
                <w:rFonts w:ascii="Arial" w:hAnsi="Arial"/>
              </w:rPr>
            </w:pPr>
          </w:p>
        </w:tc>
        <w:tc>
          <w:tcPr>
            <w:tcW w:w="1417" w:type="dxa"/>
            <w:tcBorders>
              <w:top w:val="single" w:sz="4" w:space="0" w:color="auto"/>
              <w:bottom w:val="single" w:sz="4" w:space="0" w:color="auto"/>
            </w:tcBorders>
            <w:shd w:val="clear" w:color="auto" w:fill="auto"/>
          </w:tcPr>
          <w:p w14:paraId="6F782E3B" w14:textId="77777777" w:rsidR="007E4B27" w:rsidRDefault="007E4B27" w:rsidP="00F9214A">
            <w:pPr>
              <w:tabs>
                <w:tab w:val="left" w:pos="426"/>
              </w:tabs>
              <w:spacing w:after="60"/>
              <w:ind w:right="-1"/>
              <w:jc w:val="right"/>
              <w:rPr>
                <w:rFonts w:ascii="Arial" w:hAnsi="Arial"/>
                <w:b/>
                <w:bCs/>
              </w:rPr>
            </w:pPr>
          </w:p>
          <w:p w14:paraId="70927CD9" w14:textId="123ED65B" w:rsidR="007E4B27" w:rsidRDefault="00C65A14" w:rsidP="00F9214A">
            <w:pPr>
              <w:tabs>
                <w:tab w:val="left" w:pos="426"/>
              </w:tabs>
              <w:spacing w:after="60"/>
              <w:ind w:right="-1"/>
              <w:jc w:val="right"/>
              <w:rPr>
                <w:rFonts w:ascii="Arial" w:hAnsi="Arial"/>
                <w:b/>
                <w:bCs/>
              </w:rPr>
            </w:pPr>
            <w:r>
              <w:rPr>
                <w:rFonts w:ascii="Arial" w:hAnsi="Arial"/>
                <w:b/>
                <w:bCs/>
              </w:rPr>
              <w:t>77.882,82</w:t>
            </w:r>
          </w:p>
        </w:tc>
        <w:tc>
          <w:tcPr>
            <w:tcW w:w="1513" w:type="dxa"/>
            <w:tcBorders>
              <w:top w:val="single" w:sz="4" w:space="0" w:color="auto"/>
              <w:bottom w:val="single" w:sz="4" w:space="0" w:color="auto"/>
            </w:tcBorders>
            <w:shd w:val="clear" w:color="auto" w:fill="auto"/>
          </w:tcPr>
          <w:p w14:paraId="3ECC94EE" w14:textId="77777777" w:rsidR="007E4B27" w:rsidRDefault="007E4B27" w:rsidP="00F9214A">
            <w:pPr>
              <w:tabs>
                <w:tab w:val="left" w:pos="426"/>
              </w:tabs>
              <w:spacing w:after="60"/>
              <w:ind w:right="-1"/>
              <w:jc w:val="right"/>
              <w:rPr>
                <w:rFonts w:ascii="Arial" w:hAnsi="Arial"/>
                <w:b/>
                <w:bCs/>
              </w:rPr>
            </w:pPr>
          </w:p>
          <w:p w14:paraId="497A514B" w14:textId="2285D09E" w:rsidR="007E4B27" w:rsidRDefault="00C65A14" w:rsidP="00F9214A">
            <w:pPr>
              <w:tabs>
                <w:tab w:val="left" w:pos="426"/>
              </w:tabs>
              <w:spacing w:after="60"/>
              <w:ind w:right="-1"/>
              <w:jc w:val="right"/>
              <w:rPr>
                <w:rFonts w:ascii="Arial" w:hAnsi="Arial"/>
                <w:b/>
                <w:bCs/>
              </w:rPr>
            </w:pPr>
            <w:r>
              <w:rPr>
                <w:rFonts w:ascii="Arial" w:hAnsi="Arial"/>
                <w:b/>
                <w:bCs/>
              </w:rPr>
              <w:t>147.653,71</w:t>
            </w:r>
          </w:p>
        </w:tc>
        <w:tc>
          <w:tcPr>
            <w:tcW w:w="1316" w:type="dxa"/>
            <w:tcBorders>
              <w:top w:val="single" w:sz="4" w:space="0" w:color="auto"/>
              <w:bottom w:val="single" w:sz="4" w:space="0" w:color="auto"/>
            </w:tcBorders>
            <w:shd w:val="clear" w:color="auto" w:fill="auto"/>
          </w:tcPr>
          <w:p w14:paraId="748D741F" w14:textId="77777777" w:rsidR="007E4B27" w:rsidRDefault="007E4B27" w:rsidP="00F9214A">
            <w:pPr>
              <w:tabs>
                <w:tab w:val="left" w:pos="426"/>
              </w:tabs>
              <w:spacing w:after="60"/>
              <w:ind w:right="-1"/>
              <w:jc w:val="right"/>
              <w:rPr>
                <w:rFonts w:ascii="Arial" w:hAnsi="Arial"/>
              </w:rPr>
            </w:pPr>
          </w:p>
        </w:tc>
      </w:tr>
      <w:tr w:rsidR="007E4B27" w14:paraId="014B06DE" w14:textId="77777777" w:rsidTr="00F9214A">
        <w:tc>
          <w:tcPr>
            <w:tcW w:w="3937" w:type="dxa"/>
            <w:tcBorders>
              <w:top w:val="single" w:sz="4" w:space="0" w:color="auto"/>
              <w:left w:val="nil"/>
              <w:bottom w:val="single" w:sz="4" w:space="0" w:color="auto"/>
              <w:right w:val="nil"/>
            </w:tcBorders>
            <w:shd w:val="clear" w:color="auto" w:fill="auto"/>
          </w:tcPr>
          <w:p w14:paraId="0D496584" w14:textId="77777777" w:rsidR="007E4B27" w:rsidRDefault="007E4B27" w:rsidP="00F9214A">
            <w:pPr>
              <w:tabs>
                <w:tab w:val="left" w:pos="426"/>
              </w:tabs>
              <w:spacing w:after="60"/>
              <w:ind w:right="-1"/>
              <w:jc w:val="both"/>
              <w:rPr>
                <w:rFonts w:ascii="Arial" w:hAnsi="Arial"/>
              </w:rPr>
            </w:pPr>
          </w:p>
        </w:tc>
        <w:tc>
          <w:tcPr>
            <w:tcW w:w="1019" w:type="dxa"/>
            <w:tcBorders>
              <w:top w:val="single" w:sz="4" w:space="0" w:color="auto"/>
              <w:left w:val="nil"/>
              <w:bottom w:val="single" w:sz="4" w:space="0" w:color="auto"/>
              <w:right w:val="nil"/>
            </w:tcBorders>
            <w:shd w:val="clear" w:color="auto" w:fill="auto"/>
          </w:tcPr>
          <w:p w14:paraId="53C824C9" w14:textId="77777777" w:rsidR="007E4B27" w:rsidRDefault="007E4B27" w:rsidP="00F9214A">
            <w:pPr>
              <w:tabs>
                <w:tab w:val="left" w:pos="426"/>
              </w:tabs>
              <w:spacing w:after="60"/>
              <w:ind w:right="-1"/>
              <w:jc w:val="right"/>
              <w:rPr>
                <w:rFonts w:ascii="Arial" w:hAnsi="Arial"/>
              </w:rPr>
            </w:pPr>
          </w:p>
        </w:tc>
        <w:tc>
          <w:tcPr>
            <w:tcW w:w="1417" w:type="dxa"/>
            <w:tcBorders>
              <w:top w:val="single" w:sz="4" w:space="0" w:color="auto"/>
              <w:left w:val="nil"/>
              <w:bottom w:val="single" w:sz="4" w:space="0" w:color="auto"/>
              <w:right w:val="nil"/>
            </w:tcBorders>
            <w:shd w:val="clear" w:color="auto" w:fill="auto"/>
          </w:tcPr>
          <w:p w14:paraId="403816D3" w14:textId="77777777" w:rsidR="007E4B27" w:rsidRDefault="007E4B27" w:rsidP="00F9214A">
            <w:pPr>
              <w:tabs>
                <w:tab w:val="left" w:pos="426"/>
              </w:tabs>
              <w:spacing w:after="60"/>
              <w:ind w:right="-1"/>
              <w:jc w:val="right"/>
              <w:rPr>
                <w:rFonts w:ascii="Arial" w:hAnsi="Arial"/>
              </w:rPr>
            </w:pPr>
          </w:p>
        </w:tc>
        <w:tc>
          <w:tcPr>
            <w:tcW w:w="1513" w:type="dxa"/>
            <w:tcBorders>
              <w:top w:val="single" w:sz="4" w:space="0" w:color="auto"/>
              <w:left w:val="nil"/>
              <w:bottom w:val="single" w:sz="4" w:space="0" w:color="auto"/>
              <w:right w:val="nil"/>
            </w:tcBorders>
            <w:shd w:val="clear" w:color="auto" w:fill="auto"/>
          </w:tcPr>
          <w:p w14:paraId="42D07465" w14:textId="77777777" w:rsidR="007E4B27" w:rsidRDefault="007E4B27" w:rsidP="00F9214A">
            <w:pPr>
              <w:tabs>
                <w:tab w:val="left" w:pos="426"/>
              </w:tabs>
              <w:spacing w:after="60"/>
              <w:ind w:right="-1"/>
              <w:jc w:val="right"/>
              <w:rPr>
                <w:rFonts w:ascii="Arial" w:hAnsi="Arial"/>
              </w:rPr>
            </w:pPr>
          </w:p>
        </w:tc>
        <w:tc>
          <w:tcPr>
            <w:tcW w:w="1316" w:type="dxa"/>
            <w:tcBorders>
              <w:top w:val="single" w:sz="4" w:space="0" w:color="auto"/>
              <w:left w:val="nil"/>
              <w:bottom w:val="single" w:sz="4" w:space="0" w:color="auto"/>
              <w:right w:val="nil"/>
            </w:tcBorders>
            <w:shd w:val="clear" w:color="auto" w:fill="auto"/>
          </w:tcPr>
          <w:p w14:paraId="520E1511" w14:textId="77777777" w:rsidR="007E4B27" w:rsidRDefault="007E4B27" w:rsidP="00F9214A">
            <w:pPr>
              <w:tabs>
                <w:tab w:val="left" w:pos="426"/>
              </w:tabs>
              <w:spacing w:after="60"/>
              <w:ind w:right="-1"/>
              <w:jc w:val="right"/>
              <w:rPr>
                <w:rFonts w:ascii="Arial" w:hAnsi="Arial"/>
              </w:rPr>
            </w:pPr>
          </w:p>
        </w:tc>
      </w:tr>
      <w:tr w:rsidR="007E4B27" w14:paraId="19662618" w14:textId="77777777" w:rsidTr="00F9214A">
        <w:tc>
          <w:tcPr>
            <w:tcW w:w="3937" w:type="dxa"/>
            <w:tcBorders>
              <w:top w:val="single" w:sz="4" w:space="0" w:color="auto"/>
            </w:tcBorders>
            <w:shd w:val="clear" w:color="auto" w:fill="auto"/>
          </w:tcPr>
          <w:p w14:paraId="36533662" w14:textId="77777777" w:rsidR="007E4B27" w:rsidRDefault="007E4B27" w:rsidP="00F9214A">
            <w:pPr>
              <w:tabs>
                <w:tab w:val="left" w:pos="426"/>
              </w:tabs>
              <w:spacing w:after="60"/>
              <w:ind w:right="-1"/>
              <w:jc w:val="both"/>
              <w:rPr>
                <w:rFonts w:ascii="Arial" w:hAnsi="Arial"/>
                <w:b/>
                <w:bCs/>
              </w:rPr>
            </w:pPr>
            <w:r>
              <w:rPr>
                <w:rFonts w:ascii="Arial" w:hAnsi="Arial"/>
                <w:b/>
                <w:bCs/>
              </w:rPr>
              <w:t>Risultato di esercizio disaggregato</w:t>
            </w:r>
          </w:p>
        </w:tc>
        <w:tc>
          <w:tcPr>
            <w:tcW w:w="1019" w:type="dxa"/>
            <w:tcBorders>
              <w:top w:val="single" w:sz="4" w:space="0" w:color="auto"/>
            </w:tcBorders>
            <w:shd w:val="clear" w:color="auto" w:fill="auto"/>
          </w:tcPr>
          <w:p w14:paraId="315A2F3C" w14:textId="77777777" w:rsidR="007E4B27" w:rsidRDefault="007E4B27" w:rsidP="00F9214A">
            <w:pPr>
              <w:tabs>
                <w:tab w:val="left" w:pos="426"/>
              </w:tabs>
              <w:spacing w:after="60"/>
              <w:ind w:right="-1"/>
              <w:jc w:val="right"/>
              <w:rPr>
                <w:rFonts w:ascii="Arial" w:hAnsi="Arial"/>
                <w:b/>
                <w:bCs/>
              </w:rPr>
            </w:pPr>
          </w:p>
        </w:tc>
        <w:tc>
          <w:tcPr>
            <w:tcW w:w="1417" w:type="dxa"/>
            <w:tcBorders>
              <w:top w:val="single" w:sz="4" w:space="0" w:color="auto"/>
            </w:tcBorders>
            <w:shd w:val="clear" w:color="auto" w:fill="auto"/>
          </w:tcPr>
          <w:p w14:paraId="6BD2E9BC" w14:textId="1A3E6E2F" w:rsidR="007E4B27" w:rsidRDefault="007E4B27" w:rsidP="00F9214A">
            <w:pPr>
              <w:tabs>
                <w:tab w:val="left" w:pos="426"/>
              </w:tabs>
              <w:spacing w:after="60"/>
              <w:ind w:right="-1"/>
              <w:jc w:val="right"/>
              <w:rPr>
                <w:rFonts w:ascii="Arial" w:hAnsi="Arial"/>
                <w:b/>
                <w:bCs/>
              </w:rPr>
            </w:pPr>
            <w:r>
              <w:rPr>
                <w:rFonts w:ascii="Arial" w:hAnsi="Arial"/>
                <w:b/>
                <w:bCs/>
              </w:rPr>
              <w:t>- 4.</w:t>
            </w:r>
            <w:r w:rsidR="00C65A14">
              <w:rPr>
                <w:rFonts w:ascii="Arial" w:hAnsi="Arial"/>
                <w:b/>
                <w:bCs/>
              </w:rPr>
              <w:t>029</w:t>
            </w:r>
            <w:r>
              <w:rPr>
                <w:rFonts w:ascii="Arial" w:hAnsi="Arial"/>
                <w:b/>
                <w:bCs/>
              </w:rPr>
              <w:t>,</w:t>
            </w:r>
            <w:r w:rsidR="00C65A14">
              <w:rPr>
                <w:rFonts w:ascii="Arial" w:hAnsi="Arial"/>
                <w:b/>
                <w:bCs/>
              </w:rPr>
              <w:t>94</w:t>
            </w:r>
          </w:p>
        </w:tc>
        <w:tc>
          <w:tcPr>
            <w:tcW w:w="1513" w:type="dxa"/>
            <w:tcBorders>
              <w:top w:val="single" w:sz="4" w:space="0" w:color="auto"/>
            </w:tcBorders>
            <w:shd w:val="clear" w:color="auto" w:fill="auto"/>
          </w:tcPr>
          <w:p w14:paraId="155DC271" w14:textId="5BCA0A08" w:rsidR="007E4B27" w:rsidRDefault="007E4B27" w:rsidP="00F9214A">
            <w:pPr>
              <w:tabs>
                <w:tab w:val="left" w:pos="426"/>
              </w:tabs>
              <w:spacing w:after="60"/>
              <w:ind w:right="-1"/>
              <w:jc w:val="right"/>
              <w:rPr>
                <w:rFonts w:ascii="Arial" w:hAnsi="Arial"/>
                <w:b/>
                <w:bCs/>
              </w:rPr>
            </w:pPr>
            <w:r>
              <w:rPr>
                <w:rFonts w:ascii="Arial" w:hAnsi="Arial"/>
                <w:b/>
                <w:bCs/>
              </w:rPr>
              <w:t>2</w:t>
            </w:r>
            <w:r w:rsidR="00C65A14">
              <w:rPr>
                <w:rFonts w:ascii="Arial" w:hAnsi="Arial"/>
                <w:b/>
                <w:bCs/>
              </w:rPr>
              <w:t>2</w:t>
            </w:r>
            <w:r>
              <w:rPr>
                <w:rFonts w:ascii="Arial" w:hAnsi="Arial"/>
                <w:b/>
                <w:bCs/>
              </w:rPr>
              <w:t>.</w:t>
            </w:r>
            <w:r w:rsidR="00C65A14">
              <w:rPr>
                <w:rFonts w:ascii="Arial" w:hAnsi="Arial"/>
                <w:b/>
                <w:bCs/>
              </w:rPr>
              <w:t>031</w:t>
            </w:r>
            <w:r>
              <w:rPr>
                <w:rFonts w:ascii="Arial" w:hAnsi="Arial"/>
                <w:b/>
                <w:bCs/>
              </w:rPr>
              <w:t>,</w:t>
            </w:r>
            <w:r w:rsidR="00C65A14">
              <w:rPr>
                <w:rFonts w:ascii="Arial" w:hAnsi="Arial"/>
                <w:b/>
                <w:bCs/>
              </w:rPr>
              <w:t>3</w:t>
            </w:r>
            <w:r>
              <w:rPr>
                <w:rFonts w:ascii="Arial" w:hAnsi="Arial"/>
                <w:b/>
                <w:bCs/>
              </w:rPr>
              <w:t>1</w:t>
            </w:r>
          </w:p>
        </w:tc>
        <w:tc>
          <w:tcPr>
            <w:tcW w:w="1316" w:type="dxa"/>
            <w:tcBorders>
              <w:top w:val="single" w:sz="4" w:space="0" w:color="auto"/>
            </w:tcBorders>
            <w:shd w:val="clear" w:color="auto" w:fill="auto"/>
          </w:tcPr>
          <w:p w14:paraId="48F92751" w14:textId="77777777" w:rsidR="007E4B27" w:rsidRDefault="007E4B27" w:rsidP="00F9214A">
            <w:pPr>
              <w:tabs>
                <w:tab w:val="left" w:pos="426"/>
              </w:tabs>
              <w:spacing w:after="60"/>
              <w:ind w:right="-1"/>
              <w:jc w:val="right"/>
              <w:rPr>
                <w:rFonts w:ascii="Arial" w:hAnsi="Arial"/>
                <w:b/>
                <w:bCs/>
              </w:rPr>
            </w:pPr>
          </w:p>
        </w:tc>
      </w:tr>
    </w:tbl>
    <w:p w14:paraId="7ED02E1F" w14:textId="77777777" w:rsidR="007E4B27" w:rsidRPr="00314B56" w:rsidRDefault="007E4B27" w:rsidP="007E4B27">
      <w:pPr>
        <w:tabs>
          <w:tab w:val="left" w:pos="0"/>
        </w:tabs>
        <w:spacing w:after="120" w:line="240" w:lineRule="auto"/>
        <w:rPr>
          <w:rFonts w:ascii="Times New Roman" w:hAnsi="Times New Roman" w:cs="Times New Roman"/>
          <w:sz w:val="8"/>
          <w:szCs w:val="8"/>
        </w:rPr>
      </w:pPr>
    </w:p>
    <w:p w14:paraId="05FB191E" w14:textId="77777777" w:rsidR="00A55E17" w:rsidRPr="00C65A14" w:rsidRDefault="00A55E17" w:rsidP="00FE0A04">
      <w:pPr>
        <w:tabs>
          <w:tab w:val="left" w:pos="0"/>
        </w:tabs>
        <w:spacing w:after="120" w:line="240" w:lineRule="auto"/>
        <w:rPr>
          <w:rFonts w:ascii="Times New Roman" w:hAnsi="Times New Roman" w:cs="Times New Roman"/>
          <w:sz w:val="8"/>
          <w:szCs w:val="8"/>
        </w:rPr>
      </w:pPr>
    </w:p>
    <w:p w14:paraId="170F7A62" w14:textId="626E353B" w:rsidR="008573D8" w:rsidRDefault="00B02DF0" w:rsidP="000C6EAF">
      <w:pPr>
        <w:tabs>
          <w:tab w:val="left" w:pos="993"/>
        </w:tabs>
        <w:spacing w:after="80" w:line="240" w:lineRule="auto"/>
        <w:ind w:left="992" w:hanging="567"/>
        <w:rPr>
          <w:rFonts w:ascii="Times New Roman" w:hAnsi="Times New Roman" w:cs="Times New Roman"/>
          <w:sz w:val="24"/>
          <w:szCs w:val="24"/>
        </w:rPr>
      </w:pPr>
      <w:r w:rsidRPr="00C34AC3">
        <w:rPr>
          <w:rFonts w:ascii="Arial" w:hAnsi="Arial" w:cs="Arial"/>
          <w:b/>
          <w:bCs/>
          <w:sz w:val="24"/>
          <w:szCs w:val="24"/>
        </w:rPr>
        <w:t>Altre entrate</w:t>
      </w:r>
      <w:r w:rsidR="008573D8" w:rsidRPr="00C34AC3">
        <w:rPr>
          <w:rFonts w:ascii="Arial" w:hAnsi="Arial" w:cs="Arial"/>
          <w:b/>
          <w:bCs/>
          <w:sz w:val="24"/>
          <w:szCs w:val="24"/>
        </w:rPr>
        <w:t>:</w:t>
      </w:r>
      <w:r w:rsidR="008573D8">
        <w:rPr>
          <w:rFonts w:ascii="Times New Roman" w:hAnsi="Times New Roman" w:cs="Times New Roman"/>
          <w:b/>
          <w:bCs/>
          <w:sz w:val="24"/>
          <w:szCs w:val="24"/>
        </w:rPr>
        <w:t xml:space="preserve"> </w:t>
      </w:r>
      <w:r w:rsidR="00C34AC3">
        <w:rPr>
          <w:rFonts w:ascii="Times New Roman" w:hAnsi="Times New Roman" w:cs="Times New Roman"/>
          <w:b/>
          <w:bCs/>
          <w:sz w:val="24"/>
          <w:szCs w:val="24"/>
        </w:rPr>
        <w:tab/>
      </w:r>
      <w:r w:rsidR="008573D8">
        <w:rPr>
          <w:rFonts w:ascii="Times New Roman" w:hAnsi="Times New Roman" w:cs="Times New Roman"/>
          <w:sz w:val="24"/>
          <w:szCs w:val="24"/>
        </w:rPr>
        <w:t xml:space="preserve">contributo genitori per </w:t>
      </w:r>
      <w:r w:rsidR="00E35BAC">
        <w:rPr>
          <w:rFonts w:ascii="Times New Roman" w:hAnsi="Times New Roman" w:cs="Times New Roman"/>
          <w:sz w:val="24"/>
          <w:szCs w:val="24"/>
        </w:rPr>
        <w:t xml:space="preserve">acquisto </w:t>
      </w:r>
      <w:r w:rsidR="008573D8">
        <w:rPr>
          <w:rFonts w:ascii="Times New Roman" w:hAnsi="Times New Roman" w:cs="Times New Roman"/>
          <w:sz w:val="24"/>
          <w:szCs w:val="24"/>
        </w:rPr>
        <w:t>materiale didattico</w:t>
      </w:r>
      <w:r w:rsidR="00E35BAC">
        <w:rPr>
          <w:rFonts w:ascii="Times New Roman" w:hAnsi="Times New Roman" w:cs="Times New Roman"/>
          <w:sz w:val="24"/>
          <w:szCs w:val="24"/>
        </w:rPr>
        <w:t xml:space="preserve"> corrente</w:t>
      </w:r>
      <w:r w:rsidR="008573D8">
        <w:rPr>
          <w:rFonts w:ascii="Times New Roman" w:hAnsi="Times New Roman" w:cs="Times New Roman"/>
          <w:sz w:val="24"/>
          <w:szCs w:val="24"/>
        </w:rPr>
        <w:t xml:space="preserve"> € </w:t>
      </w:r>
      <w:r w:rsidR="00C65A14">
        <w:rPr>
          <w:rFonts w:ascii="Times New Roman" w:hAnsi="Times New Roman" w:cs="Times New Roman"/>
          <w:sz w:val="24"/>
          <w:szCs w:val="24"/>
        </w:rPr>
        <w:t>3.103,50</w:t>
      </w:r>
    </w:p>
    <w:p w14:paraId="0A8FAB13" w14:textId="4AEDD4C6" w:rsidR="00391ADC" w:rsidRDefault="008573D8" w:rsidP="00C34AC3">
      <w:pPr>
        <w:tabs>
          <w:tab w:val="left" w:pos="1276"/>
        </w:tabs>
        <w:spacing w:after="0" w:line="240" w:lineRule="auto"/>
        <w:ind w:left="992" w:firstLine="1135"/>
        <w:rPr>
          <w:rFonts w:ascii="Times New Roman" w:hAnsi="Times New Roman" w:cs="Times New Roman"/>
          <w:sz w:val="24"/>
          <w:szCs w:val="24"/>
        </w:rPr>
      </w:pPr>
      <w:r w:rsidRPr="00CC58E0">
        <w:rPr>
          <w:rFonts w:ascii="Times New Roman" w:hAnsi="Times New Roman" w:cs="Times New Roman"/>
          <w:sz w:val="24"/>
          <w:szCs w:val="24"/>
        </w:rPr>
        <w:lastRenderedPageBreak/>
        <w:t>oblazioni varie</w:t>
      </w:r>
      <w:r w:rsidR="00E35BAC">
        <w:rPr>
          <w:rFonts w:ascii="Times New Roman" w:hAnsi="Times New Roman" w:cs="Times New Roman"/>
          <w:sz w:val="24"/>
          <w:szCs w:val="24"/>
        </w:rPr>
        <w:t xml:space="preserve"> pervenute nell’anno scolastico </w:t>
      </w:r>
      <w:r w:rsidR="00391ADC">
        <w:rPr>
          <w:rFonts w:ascii="Times New Roman" w:hAnsi="Times New Roman" w:cs="Times New Roman"/>
          <w:sz w:val="24"/>
          <w:szCs w:val="24"/>
        </w:rPr>
        <w:t>202</w:t>
      </w:r>
      <w:r w:rsidR="00C65A14">
        <w:rPr>
          <w:rFonts w:ascii="Times New Roman" w:hAnsi="Times New Roman" w:cs="Times New Roman"/>
          <w:sz w:val="24"/>
          <w:szCs w:val="24"/>
        </w:rPr>
        <w:t>3</w:t>
      </w:r>
      <w:r w:rsidR="00391ADC">
        <w:rPr>
          <w:rFonts w:ascii="Times New Roman" w:hAnsi="Times New Roman" w:cs="Times New Roman"/>
          <w:sz w:val="24"/>
          <w:szCs w:val="24"/>
        </w:rPr>
        <w:t xml:space="preserve"> – 202</w:t>
      </w:r>
      <w:r w:rsidR="00C65A14">
        <w:rPr>
          <w:rFonts w:ascii="Times New Roman" w:hAnsi="Times New Roman" w:cs="Times New Roman"/>
          <w:sz w:val="24"/>
          <w:szCs w:val="24"/>
        </w:rPr>
        <w:t>4</w:t>
      </w:r>
    </w:p>
    <w:p w14:paraId="5E11449C" w14:textId="3684A55D" w:rsidR="00391ADC" w:rsidRDefault="00391ADC" w:rsidP="00391ADC">
      <w:pPr>
        <w:tabs>
          <w:tab w:val="left" w:pos="1276"/>
        </w:tabs>
        <w:spacing w:after="0" w:line="240" w:lineRule="auto"/>
        <w:ind w:left="992" w:firstLine="2836"/>
        <w:rPr>
          <w:rFonts w:ascii="Times New Roman" w:hAnsi="Times New Roman" w:cs="Times New Roman"/>
          <w:sz w:val="24"/>
          <w:szCs w:val="24"/>
        </w:rPr>
      </w:pPr>
      <w:r>
        <w:rPr>
          <w:rFonts w:ascii="Times New Roman" w:hAnsi="Times New Roman" w:cs="Times New Roman"/>
          <w:sz w:val="24"/>
          <w:szCs w:val="24"/>
        </w:rPr>
        <w:t>4° trimestre 202</w:t>
      </w:r>
      <w:r w:rsidR="00C65A14">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DD0FF2">
        <w:rPr>
          <w:rFonts w:ascii="Times New Roman" w:hAnsi="Times New Roman" w:cs="Times New Roman"/>
          <w:sz w:val="24"/>
          <w:szCs w:val="24"/>
        </w:rPr>
        <w:t>7</w:t>
      </w:r>
      <w:r>
        <w:rPr>
          <w:rFonts w:ascii="Times New Roman" w:hAnsi="Times New Roman" w:cs="Times New Roman"/>
          <w:sz w:val="24"/>
          <w:szCs w:val="24"/>
        </w:rPr>
        <w:t>.</w:t>
      </w:r>
      <w:r w:rsidR="00DD0FF2">
        <w:rPr>
          <w:rFonts w:ascii="Times New Roman" w:hAnsi="Times New Roman" w:cs="Times New Roman"/>
          <w:sz w:val="24"/>
          <w:szCs w:val="24"/>
        </w:rPr>
        <w:t>358</w:t>
      </w:r>
      <w:r>
        <w:rPr>
          <w:rFonts w:ascii="Times New Roman" w:hAnsi="Times New Roman" w:cs="Times New Roman"/>
          <w:sz w:val="24"/>
          <w:szCs w:val="24"/>
        </w:rPr>
        <w:t>,</w:t>
      </w:r>
      <w:r w:rsidR="002321F2">
        <w:rPr>
          <w:rFonts w:ascii="Times New Roman" w:hAnsi="Times New Roman" w:cs="Times New Roman"/>
          <w:sz w:val="24"/>
          <w:szCs w:val="24"/>
        </w:rPr>
        <w:t>00</w:t>
      </w:r>
    </w:p>
    <w:p w14:paraId="2F297034" w14:textId="65939793" w:rsidR="008573D8" w:rsidRDefault="00391ADC" w:rsidP="00391ADC">
      <w:pPr>
        <w:tabs>
          <w:tab w:val="left" w:pos="1276"/>
        </w:tabs>
        <w:spacing w:after="0" w:line="240" w:lineRule="auto"/>
        <w:ind w:left="992" w:firstLine="2836"/>
        <w:rPr>
          <w:rFonts w:ascii="Times New Roman" w:hAnsi="Times New Roman" w:cs="Times New Roman"/>
          <w:sz w:val="24"/>
          <w:szCs w:val="24"/>
        </w:rPr>
      </w:pPr>
      <w:r>
        <w:rPr>
          <w:rFonts w:ascii="Times New Roman" w:hAnsi="Times New Roman" w:cs="Times New Roman"/>
          <w:sz w:val="24"/>
          <w:szCs w:val="24"/>
        </w:rPr>
        <w:t>1° trimestre</w:t>
      </w:r>
      <w:r w:rsidR="008573D8" w:rsidRPr="00CC58E0">
        <w:rPr>
          <w:rFonts w:ascii="Times New Roman" w:hAnsi="Times New Roman" w:cs="Times New Roman"/>
          <w:sz w:val="24"/>
          <w:szCs w:val="24"/>
        </w:rPr>
        <w:t xml:space="preserve"> </w:t>
      </w:r>
      <w:r>
        <w:rPr>
          <w:rFonts w:ascii="Times New Roman" w:hAnsi="Times New Roman" w:cs="Times New Roman"/>
          <w:sz w:val="24"/>
          <w:szCs w:val="24"/>
        </w:rPr>
        <w:t>202</w:t>
      </w:r>
      <w:r w:rsidR="00DD0FF2">
        <w:rPr>
          <w:rFonts w:ascii="Times New Roman" w:hAnsi="Times New Roman" w:cs="Times New Roman"/>
          <w:sz w:val="24"/>
          <w:szCs w:val="24"/>
        </w:rPr>
        <w:t>4</w:t>
      </w:r>
      <w:r>
        <w:rPr>
          <w:rFonts w:ascii="Times New Roman" w:hAnsi="Times New Roman" w:cs="Times New Roman"/>
          <w:sz w:val="24"/>
          <w:szCs w:val="24"/>
        </w:rPr>
        <w:tab/>
        <w:t xml:space="preserve">€   </w:t>
      </w:r>
      <w:r w:rsidR="00DD0FF2">
        <w:rPr>
          <w:rFonts w:ascii="Times New Roman" w:hAnsi="Times New Roman" w:cs="Times New Roman"/>
          <w:sz w:val="24"/>
          <w:szCs w:val="24"/>
        </w:rPr>
        <w:t>8.524,50</w:t>
      </w:r>
    </w:p>
    <w:p w14:paraId="1CADC635" w14:textId="4924F93C" w:rsidR="00391ADC" w:rsidRDefault="00391ADC" w:rsidP="00391ADC">
      <w:pPr>
        <w:tabs>
          <w:tab w:val="left" w:pos="1276"/>
        </w:tabs>
        <w:spacing w:after="0" w:line="240" w:lineRule="auto"/>
        <w:ind w:left="992" w:firstLine="2836"/>
        <w:rPr>
          <w:rFonts w:ascii="Times New Roman" w:hAnsi="Times New Roman" w:cs="Times New Roman"/>
          <w:sz w:val="24"/>
          <w:szCs w:val="24"/>
        </w:rPr>
      </w:pPr>
      <w:r>
        <w:rPr>
          <w:rFonts w:ascii="Times New Roman" w:hAnsi="Times New Roman" w:cs="Times New Roman"/>
          <w:sz w:val="24"/>
          <w:szCs w:val="24"/>
        </w:rPr>
        <w:t>2° trimestre 202</w:t>
      </w:r>
      <w:r w:rsidR="00DD0FF2">
        <w:rPr>
          <w:rFonts w:ascii="Times New Roman" w:hAnsi="Times New Roman" w:cs="Times New Roman"/>
          <w:sz w:val="24"/>
          <w:szCs w:val="24"/>
        </w:rPr>
        <w:t>4</w:t>
      </w:r>
      <w:r>
        <w:rPr>
          <w:rFonts w:ascii="Times New Roman" w:hAnsi="Times New Roman" w:cs="Times New Roman"/>
          <w:sz w:val="24"/>
          <w:szCs w:val="24"/>
        </w:rPr>
        <w:tab/>
        <w:t xml:space="preserve">€ </w:t>
      </w:r>
      <w:r w:rsidR="00DD0FF2">
        <w:rPr>
          <w:rFonts w:ascii="Times New Roman" w:hAnsi="Times New Roman" w:cs="Times New Roman"/>
          <w:sz w:val="24"/>
          <w:szCs w:val="24"/>
        </w:rPr>
        <w:t>12.658,00</w:t>
      </w:r>
    </w:p>
    <w:p w14:paraId="174320C1" w14:textId="20EC46E0" w:rsidR="00391ADC" w:rsidRPr="00CC58E0" w:rsidRDefault="00391ADC" w:rsidP="000C6EAF">
      <w:pPr>
        <w:tabs>
          <w:tab w:val="left" w:pos="1276"/>
        </w:tabs>
        <w:spacing w:after="80" w:line="240" w:lineRule="auto"/>
        <w:ind w:left="992" w:firstLine="2835"/>
        <w:rPr>
          <w:rFonts w:ascii="Times New Roman" w:hAnsi="Times New Roman" w:cs="Times New Roman"/>
          <w:sz w:val="24"/>
          <w:szCs w:val="24"/>
        </w:rPr>
      </w:pPr>
      <w:r>
        <w:rPr>
          <w:rFonts w:ascii="Times New Roman" w:hAnsi="Times New Roman" w:cs="Times New Roman"/>
          <w:sz w:val="24"/>
          <w:szCs w:val="24"/>
        </w:rPr>
        <w:t>3° trimestre 202</w:t>
      </w:r>
      <w:r w:rsidR="00DD0FF2">
        <w:rPr>
          <w:rFonts w:ascii="Times New Roman" w:hAnsi="Times New Roman" w:cs="Times New Roman"/>
          <w:sz w:val="24"/>
          <w:szCs w:val="24"/>
        </w:rPr>
        <w:t>4</w:t>
      </w:r>
      <w:r>
        <w:rPr>
          <w:rFonts w:ascii="Times New Roman" w:hAnsi="Times New Roman" w:cs="Times New Roman"/>
          <w:sz w:val="24"/>
          <w:szCs w:val="24"/>
        </w:rPr>
        <w:tab/>
        <w:t xml:space="preserve">€   </w:t>
      </w:r>
      <w:r w:rsidR="00DD0FF2">
        <w:rPr>
          <w:rFonts w:ascii="Times New Roman" w:hAnsi="Times New Roman" w:cs="Times New Roman"/>
          <w:sz w:val="24"/>
          <w:szCs w:val="24"/>
        </w:rPr>
        <w:t xml:space="preserve">   970,00 </w:t>
      </w:r>
      <w:r w:rsidR="00F312F1">
        <w:rPr>
          <w:rFonts w:ascii="Times New Roman" w:hAnsi="Times New Roman" w:cs="Times New Roman"/>
          <w:sz w:val="24"/>
          <w:szCs w:val="24"/>
        </w:rPr>
        <w:t>totale € 2</w:t>
      </w:r>
      <w:r w:rsidR="00DD0FF2">
        <w:rPr>
          <w:rFonts w:ascii="Times New Roman" w:hAnsi="Times New Roman" w:cs="Times New Roman"/>
          <w:sz w:val="24"/>
          <w:szCs w:val="24"/>
        </w:rPr>
        <w:t>9</w:t>
      </w:r>
      <w:r w:rsidR="00F312F1">
        <w:rPr>
          <w:rFonts w:ascii="Times New Roman" w:hAnsi="Times New Roman" w:cs="Times New Roman"/>
          <w:sz w:val="24"/>
          <w:szCs w:val="24"/>
        </w:rPr>
        <w:t>.</w:t>
      </w:r>
      <w:r w:rsidR="00DD0FF2">
        <w:rPr>
          <w:rFonts w:ascii="Times New Roman" w:hAnsi="Times New Roman" w:cs="Times New Roman"/>
          <w:sz w:val="24"/>
          <w:szCs w:val="24"/>
        </w:rPr>
        <w:t>510</w:t>
      </w:r>
      <w:r w:rsidR="00F312F1">
        <w:rPr>
          <w:rFonts w:ascii="Times New Roman" w:hAnsi="Times New Roman" w:cs="Times New Roman"/>
          <w:sz w:val="24"/>
          <w:szCs w:val="24"/>
        </w:rPr>
        <w:t>,</w:t>
      </w:r>
      <w:r w:rsidR="002321F2">
        <w:rPr>
          <w:rFonts w:ascii="Times New Roman" w:hAnsi="Times New Roman" w:cs="Times New Roman"/>
          <w:sz w:val="24"/>
          <w:szCs w:val="24"/>
        </w:rPr>
        <w:t>00</w:t>
      </w:r>
    </w:p>
    <w:p w14:paraId="50752D5F" w14:textId="77777777" w:rsidR="00CB66E1" w:rsidRPr="00314B56" w:rsidRDefault="00CB66E1" w:rsidP="00280212">
      <w:pPr>
        <w:tabs>
          <w:tab w:val="left" w:pos="993"/>
        </w:tabs>
        <w:spacing w:after="120" w:line="240" w:lineRule="auto"/>
        <w:ind w:left="993"/>
        <w:jc w:val="right"/>
        <w:rPr>
          <w:rFonts w:ascii="Times New Roman" w:hAnsi="Times New Roman" w:cs="Times New Roman"/>
          <w:b/>
          <w:bCs/>
          <w:sz w:val="8"/>
          <w:szCs w:val="8"/>
        </w:rPr>
      </w:pPr>
    </w:p>
    <w:p w14:paraId="5163A1E3" w14:textId="5C566617" w:rsidR="007C25CA" w:rsidRDefault="007C25CA" w:rsidP="00314B56">
      <w:pPr>
        <w:tabs>
          <w:tab w:val="left" w:pos="0"/>
        </w:tabs>
        <w:spacing w:after="120" w:line="240" w:lineRule="auto"/>
        <w:jc w:val="both"/>
        <w:rPr>
          <w:rFonts w:ascii="Times New Roman" w:hAnsi="Times New Roman" w:cs="Times New Roman"/>
          <w:b/>
          <w:bCs/>
          <w:sz w:val="24"/>
          <w:szCs w:val="24"/>
        </w:rPr>
      </w:pPr>
      <w:r w:rsidRPr="007C25CA">
        <w:rPr>
          <w:rFonts w:ascii="Times New Roman" w:hAnsi="Times New Roman" w:cs="Times New Roman"/>
          <w:b/>
          <w:bCs/>
          <w:sz w:val="24"/>
          <w:szCs w:val="24"/>
        </w:rPr>
        <w:t xml:space="preserve">Per quanto concerne </w:t>
      </w:r>
      <w:r>
        <w:rPr>
          <w:rFonts w:ascii="Times New Roman" w:hAnsi="Times New Roman" w:cs="Times New Roman"/>
          <w:b/>
          <w:bCs/>
          <w:sz w:val="24"/>
          <w:szCs w:val="24"/>
        </w:rPr>
        <w:t xml:space="preserve">il bilancio </w:t>
      </w:r>
      <w:r w:rsidR="00314B56">
        <w:rPr>
          <w:rFonts w:ascii="Times New Roman" w:hAnsi="Times New Roman" w:cs="Times New Roman"/>
          <w:b/>
          <w:bCs/>
          <w:sz w:val="24"/>
          <w:szCs w:val="24"/>
        </w:rPr>
        <w:t>consuntivo dell’anno 202</w:t>
      </w:r>
      <w:r w:rsidR="00DD0FF2">
        <w:rPr>
          <w:rFonts w:ascii="Times New Roman" w:hAnsi="Times New Roman" w:cs="Times New Roman"/>
          <w:b/>
          <w:bCs/>
          <w:sz w:val="24"/>
          <w:szCs w:val="24"/>
        </w:rPr>
        <w:t>4</w:t>
      </w:r>
      <w:r w:rsidR="00314B56">
        <w:rPr>
          <w:rFonts w:ascii="Times New Roman" w:hAnsi="Times New Roman" w:cs="Times New Roman"/>
          <w:b/>
          <w:bCs/>
          <w:sz w:val="24"/>
          <w:szCs w:val="24"/>
        </w:rPr>
        <w:t xml:space="preserve">, </w:t>
      </w:r>
      <w:r w:rsidR="00314B56" w:rsidRPr="00314B56">
        <w:rPr>
          <w:rFonts w:ascii="Times New Roman" w:hAnsi="Times New Roman" w:cs="Times New Roman"/>
          <w:sz w:val="24"/>
          <w:szCs w:val="24"/>
        </w:rPr>
        <w:t>che si allega alla presente,</w:t>
      </w:r>
      <w:r w:rsidR="00314B56">
        <w:rPr>
          <w:rFonts w:ascii="Times New Roman" w:hAnsi="Times New Roman" w:cs="Times New Roman"/>
          <w:b/>
          <w:bCs/>
          <w:sz w:val="24"/>
          <w:szCs w:val="24"/>
        </w:rPr>
        <w:t xml:space="preserve"> il RISULTATO DI ESERCIZIO </w:t>
      </w:r>
      <w:r w:rsidR="0085572F" w:rsidRPr="0085572F">
        <w:rPr>
          <w:rFonts w:ascii="Times New Roman" w:hAnsi="Times New Roman" w:cs="Times New Roman"/>
          <w:sz w:val="24"/>
          <w:szCs w:val="24"/>
        </w:rPr>
        <w:t xml:space="preserve">che </w:t>
      </w:r>
      <w:r w:rsidR="00314B56" w:rsidRPr="0085572F">
        <w:rPr>
          <w:rFonts w:ascii="Times New Roman" w:hAnsi="Times New Roman" w:cs="Times New Roman"/>
          <w:sz w:val="24"/>
          <w:szCs w:val="24"/>
        </w:rPr>
        <w:t>è il seguente:</w:t>
      </w:r>
    </w:p>
    <w:p w14:paraId="6F8CB544" w14:textId="77777777" w:rsidR="000C6EAF" w:rsidRPr="000C6EAF" w:rsidRDefault="000C6EAF" w:rsidP="00314B56">
      <w:pPr>
        <w:tabs>
          <w:tab w:val="left" w:pos="0"/>
        </w:tabs>
        <w:spacing w:after="120" w:line="240" w:lineRule="auto"/>
        <w:jc w:val="both"/>
        <w:rPr>
          <w:rFonts w:ascii="Times New Roman" w:hAnsi="Times New Roman" w:cs="Times New Roman"/>
          <w:b/>
          <w:bCs/>
          <w:sz w:val="8"/>
          <w:szCs w:val="8"/>
        </w:rPr>
      </w:pPr>
    </w:p>
    <w:tbl>
      <w:tblPr>
        <w:tblW w:w="6602" w:type="dxa"/>
        <w:tblInd w:w="1838" w:type="dxa"/>
        <w:tblCellMar>
          <w:left w:w="70" w:type="dxa"/>
          <w:right w:w="70" w:type="dxa"/>
        </w:tblCellMar>
        <w:tblLook w:val="04A0" w:firstRow="1" w:lastRow="0" w:firstColumn="1" w:lastColumn="0" w:noHBand="0" w:noVBand="1"/>
      </w:tblPr>
      <w:tblGrid>
        <w:gridCol w:w="3760"/>
        <w:gridCol w:w="1500"/>
        <w:gridCol w:w="1342"/>
      </w:tblGrid>
      <w:tr w:rsidR="00314B56" w:rsidRPr="00314B56" w14:paraId="0EEF4EC9" w14:textId="77777777" w:rsidTr="00314B56">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BE4A" w14:textId="77777777" w:rsidR="00314B56" w:rsidRPr="00314B56" w:rsidRDefault="00314B56" w:rsidP="00314B56">
            <w:pPr>
              <w:spacing w:after="0" w:line="240" w:lineRule="auto"/>
              <w:jc w:val="center"/>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descrizione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FCCD096" w14:textId="77777777" w:rsidR="00314B56" w:rsidRPr="00314B56" w:rsidRDefault="00314B56" w:rsidP="00314B56">
            <w:pPr>
              <w:spacing w:after="0" w:line="240" w:lineRule="auto"/>
              <w:jc w:val="center"/>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xml:space="preserve">incassi </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0F6ACAB6" w14:textId="77777777" w:rsidR="00314B56" w:rsidRPr="00314B56" w:rsidRDefault="00314B56" w:rsidP="00314B56">
            <w:pPr>
              <w:spacing w:after="0" w:line="240" w:lineRule="auto"/>
              <w:jc w:val="center"/>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spese</w:t>
            </w:r>
          </w:p>
        </w:tc>
      </w:tr>
      <w:tr w:rsidR="00314B56" w:rsidRPr="00314B56" w14:paraId="312861C5" w14:textId="77777777" w:rsidTr="00314B56">
        <w:trPr>
          <w:trHeight w:val="31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0DAE1E02"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incassi effettivi</w:t>
            </w:r>
          </w:p>
        </w:tc>
        <w:tc>
          <w:tcPr>
            <w:tcW w:w="1500" w:type="dxa"/>
            <w:tcBorders>
              <w:top w:val="nil"/>
              <w:left w:val="nil"/>
              <w:bottom w:val="single" w:sz="4" w:space="0" w:color="auto"/>
              <w:right w:val="single" w:sz="4" w:space="0" w:color="auto"/>
            </w:tcBorders>
            <w:shd w:val="clear" w:color="auto" w:fill="auto"/>
            <w:noWrap/>
            <w:vAlign w:val="center"/>
            <w:hideMark/>
          </w:tcPr>
          <w:p w14:paraId="6BC1F3E9" w14:textId="398155DC" w:rsidR="00314B56" w:rsidRPr="00314B56" w:rsidRDefault="002321F2"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4</w:t>
            </w:r>
            <w:r w:rsidR="00686798">
              <w:rPr>
                <w:rFonts w:ascii="Arial" w:eastAsia="Times New Roman" w:hAnsi="Arial" w:cs="Arial"/>
                <w:sz w:val="20"/>
                <w:szCs w:val="20"/>
                <w:lang w:eastAsia="it-IT" w:bidi="hi-IN"/>
              </w:rPr>
              <w:t>60</w:t>
            </w:r>
            <w:r w:rsidR="00314B56" w:rsidRPr="00314B56">
              <w:rPr>
                <w:rFonts w:ascii="Arial" w:eastAsia="Times New Roman" w:hAnsi="Arial" w:cs="Arial"/>
                <w:sz w:val="20"/>
                <w:szCs w:val="20"/>
                <w:lang w:eastAsia="it-IT" w:bidi="hi-IN"/>
              </w:rPr>
              <w:t>.</w:t>
            </w:r>
            <w:r w:rsidR="00686798">
              <w:rPr>
                <w:rFonts w:ascii="Arial" w:eastAsia="Times New Roman" w:hAnsi="Arial" w:cs="Arial"/>
                <w:sz w:val="20"/>
                <w:szCs w:val="20"/>
                <w:lang w:eastAsia="it-IT" w:bidi="hi-IN"/>
              </w:rPr>
              <w:t>890</w:t>
            </w:r>
            <w:r w:rsidR="00314B56" w:rsidRPr="00314B56">
              <w:rPr>
                <w:rFonts w:ascii="Arial" w:eastAsia="Times New Roman" w:hAnsi="Arial" w:cs="Arial"/>
                <w:sz w:val="20"/>
                <w:szCs w:val="20"/>
                <w:lang w:eastAsia="it-IT" w:bidi="hi-IN"/>
              </w:rPr>
              <w:t>,</w:t>
            </w:r>
            <w:r w:rsidR="00686798">
              <w:rPr>
                <w:rFonts w:ascii="Arial" w:eastAsia="Times New Roman" w:hAnsi="Arial" w:cs="Arial"/>
                <w:sz w:val="20"/>
                <w:szCs w:val="20"/>
                <w:lang w:eastAsia="it-IT" w:bidi="hi-IN"/>
              </w:rPr>
              <w:t>4</w:t>
            </w:r>
            <w:r>
              <w:rPr>
                <w:rFonts w:ascii="Arial" w:eastAsia="Times New Roman" w:hAnsi="Arial" w:cs="Arial"/>
                <w:sz w:val="20"/>
                <w:szCs w:val="20"/>
                <w:lang w:eastAsia="it-IT" w:bidi="hi-IN"/>
              </w:rPr>
              <w:t>3</w:t>
            </w:r>
          </w:p>
        </w:tc>
        <w:tc>
          <w:tcPr>
            <w:tcW w:w="1342" w:type="dxa"/>
            <w:tcBorders>
              <w:top w:val="nil"/>
              <w:left w:val="nil"/>
              <w:bottom w:val="single" w:sz="4" w:space="0" w:color="auto"/>
              <w:right w:val="single" w:sz="4" w:space="0" w:color="auto"/>
            </w:tcBorders>
            <w:shd w:val="clear" w:color="auto" w:fill="auto"/>
            <w:noWrap/>
            <w:vAlign w:val="bottom"/>
            <w:hideMark/>
          </w:tcPr>
          <w:p w14:paraId="0AB732E6"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r>
      <w:tr w:rsidR="00314B56" w:rsidRPr="00314B56" w14:paraId="4849D6D4" w14:textId="77777777" w:rsidTr="00314B56">
        <w:trPr>
          <w:trHeight w:val="67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53B8F97"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sopravvenienze attive</w:t>
            </w:r>
          </w:p>
        </w:tc>
        <w:tc>
          <w:tcPr>
            <w:tcW w:w="1500" w:type="dxa"/>
            <w:tcBorders>
              <w:top w:val="nil"/>
              <w:left w:val="nil"/>
              <w:bottom w:val="single" w:sz="4" w:space="0" w:color="auto"/>
              <w:right w:val="single" w:sz="4" w:space="0" w:color="auto"/>
            </w:tcBorders>
            <w:shd w:val="clear" w:color="auto" w:fill="auto"/>
            <w:noWrap/>
            <w:vAlign w:val="bottom"/>
            <w:hideMark/>
          </w:tcPr>
          <w:p w14:paraId="09008992" w14:textId="3ABDC820" w:rsidR="00314B56" w:rsidRPr="00314B56" w:rsidRDefault="002321F2"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0.00</w:t>
            </w:r>
          </w:p>
        </w:tc>
        <w:tc>
          <w:tcPr>
            <w:tcW w:w="1342" w:type="dxa"/>
            <w:tcBorders>
              <w:top w:val="nil"/>
              <w:left w:val="nil"/>
              <w:bottom w:val="single" w:sz="4" w:space="0" w:color="auto"/>
              <w:right w:val="single" w:sz="4" w:space="0" w:color="auto"/>
            </w:tcBorders>
            <w:shd w:val="clear" w:color="auto" w:fill="auto"/>
            <w:noWrap/>
            <w:vAlign w:val="bottom"/>
            <w:hideMark/>
          </w:tcPr>
          <w:p w14:paraId="74AA674C"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r>
      <w:tr w:rsidR="00314B56" w:rsidRPr="00314B56" w14:paraId="649E7B65" w14:textId="77777777" w:rsidTr="00314B56">
        <w:trPr>
          <w:trHeight w:val="66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3C3658C"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arrotondamenti attivi</w:t>
            </w:r>
          </w:p>
        </w:tc>
        <w:tc>
          <w:tcPr>
            <w:tcW w:w="1500" w:type="dxa"/>
            <w:tcBorders>
              <w:top w:val="nil"/>
              <w:left w:val="nil"/>
              <w:bottom w:val="single" w:sz="4" w:space="0" w:color="auto"/>
              <w:right w:val="single" w:sz="4" w:space="0" w:color="auto"/>
            </w:tcBorders>
            <w:shd w:val="clear" w:color="auto" w:fill="auto"/>
            <w:noWrap/>
            <w:vAlign w:val="bottom"/>
            <w:hideMark/>
          </w:tcPr>
          <w:p w14:paraId="0A1B803B" w14:textId="5FE85C28" w:rsidR="00314B56" w:rsidRPr="00314B56" w:rsidRDefault="002321F2"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0.00</w:t>
            </w:r>
          </w:p>
        </w:tc>
        <w:tc>
          <w:tcPr>
            <w:tcW w:w="1342" w:type="dxa"/>
            <w:tcBorders>
              <w:top w:val="nil"/>
              <w:left w:val="nil"/>
              <w:bottom w:val="single" w:sz="4" w:space="0" w:color="auto"/>
              <w:right w:val="single" w:sz="4" w:space="0" w:color="auto"/>
            </w:tcBorders>
            <w:shd w:val="clear" w:color="auto" w:fill="auto"/>
            <w:noWrap/>
            <w:vAlign w:val="bottom"/>
            <w:hideMark/>
          </w:tcPr>
          <w:p w14:paraId="5C131F23"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r>
      <w:tr w:rsidR="002321F2" w:rsidRPr="00314B56" w14:paraId="01E4740C" w14:textId="77777777" w:rsidTr="00314B56">
        <w:trPr>
          <w:trHeight w:val="660"/>
        </w:trPr>
        <w:tc>
          <w:tcPr>
            <w:tcW w:w="3760" w:type="dxa"/>
            <w:tcBorders>
              <w:top w:val="nil"/>
              <w:left w:val="single" w:sz="4" w:space="0" w:color="auto"/>
              <w:bottom w:val="single" w:sz="4" w:space="0" w:color="auto"/>
              <w:right w:val="single" w:sz="4" w:space="0" w:color="auto"/>
            </w:tcBorders>
            <w:shd w:val="clear" w:color="auto" w:fill="auto"/>
            <w:vAlign w:val="center"/>
          </w:tcPr>
          <w:p w14:paraId="609F3C84" w14:textId="4EC369C9" w:rsidR="002321F2" w:rsidRPr="00314B56" w:rsidRDefault="002321F2"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 xml:space="preserve">Recupero riserve accantonate </w:t>
            </w:r>
          </w:p>
        </w:tc>
        <w:tc>
          <w:tcPr>
            <w:tcW w:w="1500" w:type="dxa"/>
            <w:tcBorders>
              <w:top w:val="nil"/>
              <w:left w:val="nil"/>
              <w:bottom w:val="single" w:sz="4" w:space="0" w:color="auto"/>
              <w:right w:val="single" w:sz="4" w:space="0" w:color="auto"/>
            </w:tcBorders>
            <w:shd w:val="clear" w:color="auto" w:fill="auto"/>
            <w:noWrap/>
            <w:vAlign w:val="bottom"/>
          </w:tcPr>
          <w:p w14:paraId="57E16DF1" w14:textId="6463410D" w:rsidR="002321F2" w:rsidRDefault="00DD0FF2"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0,00</w:t>
            </w:r>
          </w:p>
        </w:tc>
        <w:tc>
          <w:tcPr>
            <w:tcW w:w="1342" w:type="dxa"/>
            <w:tcBorders>
              <w:top w:val="nil"/>
              <w:left w:val="nil"/>
              <w:bottom w:val="single" w:sz="4" w:space="0" w:color="auto"/>
              <w:right w:val="single" w:sz="4" w:space="0" w:color="auto"/>
            </w:tcBorders>
            <w:shd w:val="clear" w:color="auto" w:fill="auto"/>
            <w:noWrap/>
            <w:vAlign w:val="bottom"/>
          </w:tcPr>
          <w:p w14:paraId="7E439628" w14:textId="77777777" w:rsidR="002321F2" w:rsidRPr="00314B56" w:rsidRDefault="002321F2" w:rsidP="00314B56">
            <w:pPr>
              <w:spacing w:after="0" w:line="240" w:lineRule="auto"/>
              <w:rPr>
                <w:rFonts w:ascii="Arial" w:eastAsia="Times New Roman" w:hAnsi="Arial" w:cs="Arial"/>
                <w:sz w:val="20"/>
                <w:szCs w:val="20"/>
                <w:lang w:eastAsia="it-IT" w:bidi="hi-IN"/>
              </w:rPr>
            </w:pPr>
          </w:p>
        </w:tc>
      </w:tr>
      <w:tr w:rsidR="00314B56" w:rsidRPr="00314B56" w14:paraId="0638BB74" w14:textId="77777777" w:rsidTr="00314B56">
        <w:trPr>
          <w:trHeight w:val="45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EF0D14C" w14:textId="4F74FC9C"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incassi di competenza 202</w:t>
            </w:r>
            <w:r w:rsidR="00DD0FF2">
              <w:rPr>
                <w:rFonts w:ascii="Arial" w:eastAsia="Times New Roman" w:hAnsi="Arial" w:cs="Arial"/>
                <w:sz w:val="20"/>
                <w:szCs w:val="20"/>
                <w:lang w:eastAsia="it-IT" w:bidi="hi-IN"/>
              </w:rPr>
              <w:t>4</w:t>
            </w:r>
            <w:r w:rsidRPr="00314B56">
              <w:rPr>
                <w:rFonts w:ascii="Arial" w:eastAsia="Times New Roman" w:hAnsi="Arial" w:cs="Arial"/>
                <w:sz w:val="20"/>
                <w:szCs w:val="20"/>
                <w:lang w:eastAsia="it-IT" w:bidi="hi-IN"/>
              </w:rPr>
              <w:t xml:space="preserve"> da portare a residui</w:t>
            </w:r>
          </w:p>
        </w:tc>
        <w:tc>
          <w:tcPr>
            <w:tcW w:w="1500" w:type="dxa"/>
            <w:tcBorders>
              <w:top w:val="nil"/>
              <w:left w:val="nil"/>
              <w:bottom w:val="single" w:sz="4" w:space="0" w:color="auto"/>
              <w:right w:val="single" w:sz="4" w:space="0" w:color="auto"/>
            </w:tcBorders>
            <w:shd w:val="clear" w:color="auto" w:fill="auto"/>
            <w:noWrap/>
            <w:vAlign w:val="bottom"/>
            <w:hideMark/>
          </w:tcPr>
          <w:p w14:paraId="679A10E5" w14:textId="2936A9F1" w:rsidR="00314B56" w:rsidRPr="00314B56" w:rsidRDefault="00686798"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113.974,80</w:t>
            </w:r>
          </w:p>
        </w:tc>
        <w:tc>
          <w:tcPr>
            <w:tcW w:w="1342" w:type="dxa"/>
            <w:tcBorders>
              <w:top w:val="nil"/>
              <w:left w:val="nil"/>
              <w:bottom w:val="single" w:sz="4" w:space="0" w:color="auto"/>
              <w:right w:val="single" w:sz="4" w:space="0" w:color="auto"/>
            </w:tcBorders>
            <w:shd w:val="clear" w:color="auto" w:fill="auto"/>
            <w:noWrap/>
            <w:vAlign w:val="bottom"/>
            <w:hideMark/>
          </w:tcPr>
          <w:p w14:paraId="1C871B8D"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r>
      <w:tr w:rsidR="00314B56" w:rsidRPr="00314B56" w14:paraId="4B79A8CE" w14:textId="77777777" w:rsidTr="00314B56">
        <w:trPr>
          <w:trHeight w:val="25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97C12B4"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spese effettive</w:t>
            </w:r>
          </w:p>
        </w:tc>
        <w:tc>
          <w:tcPr>
            <w:tcW w:w="1500" w:type="dxa"/>
            <w:tcBorders>
              <w:top w:val="nil"/>
              <w:left w:val="nil"/>
              <w:bottom w:val="single" w:sz="4" w:space="0" w:color="auto"/>
              <w:right w:val="single" w:sz="4" w:space="0" w:color="auto"/>
            </w:tcBorders>
            <w:shd w:val="clear" w:color="auto" w:fill="auto"/>
            <w:noWrap/>
            <w:vAlign w:val="bottom"/>
            <w:hideMark/>
          </w:tcPr>
          <w:p w14:paraId="37E65AC2"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c>
          <w:tcPr>
            <w:tcW w:w="1342" w:type="dxa"/>
            <w:tcBorders>
              <w:top w:val="nil"/>
              <w:left w:val="nil"/>
              <w:bottom w:val="single" w:sz="4" w:space="0" w:color="auto"/>
              <w:right w:val="single" w:sz="4" w:space="0" w:color="auto"/>
            </w:tcBorders>
            <w:shd w:val="clear" w:color="auto" w:fill="auto"/>
            <w:noWrap/>
            <w:vAlign w:val="bottom"/>
            <w:hideMark/>
          </w:tcPr>
          <w:p w14:paraId="1B349660" w14:textId="1A2BAA19" w:rsidR="00314B56" w:rsidRPr="00314B56" w:rsidRDefault="00686798"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364.991,01</w:t>
            </w:r>
          </w:p>
        </w:tc>
      </w:tr>
      <w:tr w:rsidR="00314B56" w:rsidRPr="00314B56" w14:paraId="630C4DE9" w14:textId="77777777" w:rsidTr="00314B5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154DCF10"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spese da portare a residui</w:t>
            </w:r>
          </w:p>
        </w:tc>
        <w:tc>
          <w:tcPr>
            <w:tcW w:w="1500" w:type="dxa"/>
            <w:tcBorders>
              <w:top w:val="nil"/>
              <w:left w:val="nil"/>
              <w:bottom w:val="single" w:sz="4" w:space="0" w:color="auto"/>
              <w:right w:val="single" w:sz="4" w:space="0" w:color="auto"/>
            </w:tcBorders>
            <w:shd w:val="clear" w:color="auto" w:fill="auto"/>
            <w:noWrap/>
            <w:vAlign w:val="center"/>
            <w:hideMark/>
          </w:tcPr>
          <w:p w14:paraId="650D65B0" w14:textId="77777777" w:rsidR="00314B56" w:rsidRPr="00314B56" w:rsidRDefault="00314B56" w:rsidP="00314B56">
            <w:pPr>
              <w:spacing w:after="0" w:line="240" w:lineRule="auto"/>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 </w:t>
            </w:r>
          </w:p>
        </w:tc>
        <w:tc>
          <w:tcPr>
            <w:tcW w:w="1342" w:type="dxa"/>
            <w:tcBorders>
              <w:top w:val="nil"/>
              <w:left w:val="nil"/>
              <w:bottom w:val="single" w:sz="4" w:space="0" w:color="auto"/>
              <w:right w:val="single" w:sz="4" w:space="0" w:color="auto"/>
            </w:tcBorders>
            <w:shd w:val="clear" w:color="auto" w:fill="auto"/>
            <w:noWrap/>
            <w:vAlign w:val="center"/>
            <w:hideMark/>
          </w:tcPr>
          <w:p w14:paraId="4E02F8B6" w14:textId="1F68E903" w:rsidR="00314B56" w:rsidRPr="00314B56" w:rsidRDefault="00686798"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210.093.22</w:t>
            </w:r>
          </w:p>
        </w:tc>
      </w:tr>
      <w:tr w:rsidR="00314B56" w:rsidRPr="00314B56" w14:paraId="6F080FD5" w14:textId="77777777" w:rsidTr="00314B5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6A15BDC8"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rettifiche</w:t>
            </w:r>
          </w:p>
        </w:tc>
        <w:tc>
          <w:tcPr>
            <w:tcW w:w="1500" w:type="dxa"/>
            <w:tcBorders>
              <w:top w:val="nil"/>
              <w:left w:val="nil"/>
              <w:bottom w:val="single" w:sz="4" w:space="0" w:color="auto"/>
              <w:right w:val="single" w:sz="4" w:space="0" w:color="auto"/>
            </w:tcBorders>
            <w:shd w:val="clear" w:color="auto" w:fill="auto"/>
            <w:noWrap/>
            <w:vAlign w:val="center"/>
            <w:hideMark/>
          </w:tcPr>
          <w:p w14:paraId="5F1E8F33" w14:textId="77777777" w:rsidR="00314B56" w:rsidRPr="00314B56" w:rsidRDefault="00314B56" w:rsidP="00314B56">
            <w:pPr>
              <w:spacing w:after="0" w:line="240" w:lineRule="auto"/>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 </w:t>
            </w:r>
          </w:p>
        </w:tc>
        <w:tc>
          <w:tcPr>
            <w:tcW w:w="1342" w:type="dxa"/>
            <w:tcBorders>
              <w:top w:val="nil"/>
              <w:left w:val="nil"/>
              <w:bottom w:val="single" w:sz="4" w:space="0" w:color="auto"/>
              <w:right w:val="single" w:sz="4" w:space="0" w:color="auto"/>
            </w:tcBorders>
            <w:shd w:val="clear" w:color="auto" w:fill="auto"/>
            <w:noWrap/>
            <w:vAlign w:val="center"/>
            <w:hideMark/>
          </w:tcPr>
          <w:p w14:paraId="326886CC" w14:textId="16BFCECA" w:rsidR="00314B56" w:rsidRPr="00314B56" w:rsidRDefault="00314B56" w:rsidP="00314B56">
            <w:pPr>
              <w:spacing w:after="0" w:line="240" w:lineRule="auto"/>
              <w:jc w:val="right"/>
              <w:rPr>
                <w:rFonts w:ascii="Arial" w:eastAsia="Times New Roman" w:hAnsi="Arial" w:cs="Arial"/>
                <w:sz w:val="16"/>
                <w:szCs w:val="16"/>
                <w:lang w:eastAsia="it-IT" w:bidi="hi-IN"/>
              </w:rPr>
            </w:pPr>
          </w:p>
        </w:tc>
      </w:tr>
      <w:tr w:rsidR="00314B56" w:rsidRPr="00314B56" w14:paraId="77B71A4F" w14:textId="77777777" w:rsidTr="00314B5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23544269" w14:textId="77777777" w:rsidR="00314B56" w:rsidRPr="00314B56" w:rsidRDefault="00314B56" w:rsidP="00314B56">
            <w:pPr>
              <w:spacing w:after="0" w:line="240" w:lineRule="auto"/>
              <w:jc w:val="right"/>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sopravvenienze passive</w:t>
            </w:r>
          </w:p>
        </w:tc>
        <w:tc>
          <w:tcPr>
            <w:tcW w:w="1500" w:type="dxa"/>
            <w:tcBorders>
              <w:top w:val="nil"/>
              <w:left w:val="nil"/>
              <w:bottom w:val="single" w:sz="4" w:space="0" w:color="auto"/>
              <w:right w:val="single" w:sz="4" w:space="0" w:color="auto"/>
            </w:tcBorders>
            <w:shd w:val="clear" w:color="auto" w:fill="auto"/>
            <w:noWrap/>
            <w:vAlign w:val="center"/>
            <w:hideMark/>
          </w:tcPr>
          <w:p w14:paraId="72847C80" w14:textId="77777777" w:rsidR="00314B56" w:rsidRPr="00314B56" w:rsidRDefault="00314B56" w:rsidP="00314B56">
            <w:pPr>
              <w:spacing w:after="0" w:line="240" w:lineRule="auto"/>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 </w:t>
            </w:r>
          </w:p>
        </w:tc>
        <w:tc>
          <w:tcPr>
            <w:tcW w:w="1342" w:type="dxa"/>
            <w:tcBorders>
              <w:top w:val="nil"/>
              <w:left w:val="nil"/>
              <w:bottom w:val="single" w:sz="4" w:space="0" w:color="auto"/>
              <w:right w:val="single" w:sz="4" w:space="0" w:color="auto"/>
            </w:tcBorders>
            <w:shd w:val="clear" w:color="auto" w:fill="auto"/>
            <w:noWrap/>
            <w:vAlign w:val="center"/>
            <w:hideMark/>
          </w:tcPr>
          <w:p w14:paraId="5FA929D8" w14:textId="576CE5C9" w:rsidR="00314B56" w:rsidRPr="00314B56" w:rsidRDefault="00314B56" w:rsidP="00314B56">
            <w:pPr>
              <w:spacing w:after="0" w:line="240" w:lineRule="auto"/>
              <w:jc w:val="right"/>
              <w:rPr>
                <w:rFonts w:ascii="Arial" w:eastAsia="Times New Roman" w:hAnsi="Arial" w:cs="Arial"/>
                <w:sz w:val="16"/>
                <w:szCs w:val="16"/>
                <w:lang w:eastAsia="it-IT" w:bidi="hi-IN"/>
              </w:rPr>
            </w:pPr>
          </w:p>
        </w:tc>
      </w:tr>
      <w:tr w:rsidR="00314B56" w:rsidRPr="00314B56" w14:paraId="16693238" w14:textId="77777777" w:rsidTr="00314B56">
        <w:trPr>
          <w:trHeight w:val="315"/>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4679368B" w14:textId="77777777" w:rsidR="00314B56" w:rsidRPr="00314B56" w:rsidRDefault="00314B56" w:rsidP="00314B56">
            <w:pPr>
              <w:spacing w:after="0" w:line="240" w:lineRule="auto"/>
              <w:jc w:val="right"/>
              <w:rPr>
                <w:rFonts w:ascii="Arial" w:eastAsia="Times New Roman" w:hAnsi="Arial" w:cs="Arial"/>
                <w:b/>
                <w:bCs/>
                <w:sz w:val="24"/>
                <w:szCs w:val="24"/>
                <w:lang w:eastAsia="it-IT" w:bidi="hi-IN"/>
              </w:rPr>
            </w:pPr>
            <w:r w:rsidRPr="00314B56">
              <w:rPr>
                <w:rFonts w:ascii="Arial" w:eastAsia="Times New Roman" w:hAnsi="Arial" w:cs="Arial"/>
                <w:b/>
                <w:bCs/>
                <w:sz w:val="24"/>
                <w:szCs w:val="24"/>
                <w:lang w:eastAsia="it-IT" w:bidi="hi-IN"/>
              </w:rPr>
              <w:t>TOTALI</w:t>
            </w:r>
          </w:p>
        </w:tc>
        <w:tc>
          <w:tcPr>
            <w:tcW w:w="1500" w:type="dxa"/>
            <w:tcBorders>
              <w:top w:val="nil"/>
              <w:left w:val="nil"/>
              <w:bottom w:val="single" w:sz="4" w:space="0" w:color="auto"/>
              <w:right w:val="single" w:sz="4" w:space="0" w:color="auto"/>
            </w:tcBorders>
            <w:shd w:val="clear" w:color="auto" w:fill="auto"/>
            <w:noWrap/>
            <w:vAlign w:val="center"/>
            <w:hideMark/>
          </w:tcPr>
          <w:p w14:paraId="332E576D" w14:textId="590F42B3" w:rsidR="00314B56" w:rsidRPr="00314B56" w:rsidRDefault="002321F2" w:rsidP="00314B56">
            <w:pPr>
              <w:spacing w:after="0" w:line="240" w:lineRule="auto"/>
              <w:jc w:val="right"/>
              <w:rPr>
                <w:rFonts w:ascii="Arial" w:eastAsia="Times New Roman" w:hAnsi="Arial" w:cs="Arial"/>
                <w:b/>
                <w:bCs/>
                <w:sz w:val="24"/>
                <w:szCs w:val="24"/>
                <w:lang w:eastAsia="it-IT" w:bidi="hi-IN"/>
              </w:rPr>
            </w:pPr>
            <w:r>
              <w:rPr>
                <w:rFonts w:ascii="Arial" w:eastAsia="Times New Roman" w:hAnsi="Arial" w:cs="Arial"/>
                <w:b/>
                <w:bCs/>
                <w:sz w:val="24"/>
                <w:szCs w:val="24"/>
                <w:lang w:eastAsia="it-IT" w:bidi="hi-IN"/>
              </w:rPr>
              <w:t>5</w:t>
            </w:r>
            <w:r w:rsidR="00686798">
              <w:rPr>
                <w:rFonts w:ascii="Arial" w:eastAsia="Times New Roman" w:hAnsi="Arial" w:cs="Arial"/>
                <w:b/>
                <w:bCs/>
                <w:sz w:val="24"/>
                <w:szCs w:val="24"/>
                <w:lang w:eastAsia="it-IT" w:bidi="hi-IN"/>
              </w:rPr>
              <w:t>74</w:t>
            </w:r>
            <w:r>
              <w:rPr>
                <w:rFonts w:ascii="Arial" w:eastAsia="Times New Roman" w:hAnsi="Arial" w:cs="Arial"/>
                <w:b/>
                <w:bCs/>
                <w:sz w:val="24"/>
                <w:szCs w:val="24"/>
                <w:lang w:eastAsia="it-IT" w:bidi="hi-IN"/>
              </w:rPr>
              <w:t>.</w:t>
            </w:r>
            <w:r w:rsidR="00686798">
              <w:rPr>
                <w:rFonts w:ascii="Arial" w:eastAsia="Times New Roman" w:hAnsi="Arial" w:cs="Arial"/>
                <w:b/>
                <w:bCs/>
                <w:sz w:val="24"/>
                <w:szCs w:val="24"/>
                <w:lang w:eastAsia="it-IT" w:bidi="hi-IN"/>
              </w:rPr>
              <w:t>865</w:t>
            </w:r>
            <w:r>
              <w:rPr>
                <w:rFonts w:ascii="Arial" w:eastAsia="Times New Roman" w:hAnsi="Arial" w:cs="Arial"/>
                <w:b/>
                <w:bCs/>
                <w:sz w:val="24"/>
                <w:szCs w:val="24"/>
                <w:lang w:eastAsia="it-IT" w:bidi="hi-IN"/>
              </w:rPr>
              <w:t>,</w:t>
            </w:r>
            <w:r w:rsidR="00686798">
              <w:rPr>
                <w:rFonts w:ascii="Arial" w:eastAsia="Times New Roman" w:hAnsi="Arial" w:cs="Arial"/>
                <w:b/>
                <w:bCs/>
                <w:sz w:val="24"/>
                <w:szCs w:val="24"/>
                <w:lang w:eastAsia="it-IT" w:bidi="hi-IN"/>
              </w:rPr>
              <w:t>23</w:t>
            </w:r>
          </w:p>
        </w:tc>
        <w:tc>
          <w:tcPr>
            <w:tcW w:w="1342" w:type="dxa"/>
            <w:tcBorders>
              <w:top w:val="nil"/>
              <w:left w:val="nil"/>
              <w:bottom w:val="single" w:sz="4" w:space="0" w:color="auto"/>
              <w:right w:val="single" w:sz="4" w:space="0" w:color="auto"/>
            </w:tcBorders>
            <w:shd w:val="clear" w:color="auto" w:fill="auto"/>
            <w:noWrap/>
            <w:vAlign w:val="center"/>
            <w:hideMark/>
          </w:tcPr>
          <w:p w14:paraId="13DCBDC7" w14:textId="72A23AD1" w:rsidR="00314B56" w:rsidRPr="00314B56" w:rsidRDefault="00224D3A" w:rsidP="00314B56">
            <w:pPr>
              <w:spacing w:after="0" w:line="240" w:lineRule="auto"/>
              <w:jc w:val="right"/>
              <w:rPr>
                <w:rFonts w:ascii="Arial" w:eastAsia="Times New Roman" w:hAnsi="Arial" w:cs="Arial"/>
                <w:b/>
                <w:bCs/>
                <w:sz w:val="24"/>
                <w:szCs w:val="24"/>
                <w:lang w:eastAsia="it-IT" w:bidi="hi-IN"/>
              </w:rPr>
            </w:pPr>
            <w:r>
              <w:rPr>
                <w:rFonts w:ascii="Arial" w:eastAsia="Times New Roman" w:hAnsi="Arial" w:cs="Arial"/>
                <w:b/>
                <w:bCs/>
                <w:sz w:val="24"/>
                <w:szCs w:val="24"/>
                <w:lang w:eastAsia="it-IT" w:bidi="hi-IN"/>
              </w:rPr>
              <w:t>5</w:t>
            </w:r>
            <w:r w:rsidR="00686798">
              <w:rPr>
                <w:rFonts w:ascii="Arial" w:eastAsia="Times New Roman" w:hAnsi="Arial" w:cs="Arial"/>
                <w:b/>
                <w:bCs/>
                <w:sz w:val="24"/>
                <w:szCs w:val="24"/>
                <w:lang w:eastAsia="it-IT" w:bidi="hi-IN"/>
              </w:rPr>
              <w:t>75</w:t>
            </w:r>
            <w:r w:rsidR="00314B56" w:rsidRPr="00314B56">
              <w:rPr>
                <w:rFonts w:ascii="Arial" w:eastAsia="Times New Roman" w:hAnsi="Arial" w:cs="Arial"/>
                <w:b/>
                <w:bCs/>
                <w:sz w:val="24"/>
                <w:szCs w:val="24"/>
                <w:lang w:eastAsia="it-IT" w:bidi="hi-IN"/>
              </w:rPr>
              <w:t>.</w:t>
            </w:r>
            <w:r w:rsidR="00686798">
              <w:rPr>
                <w:rFonts w:ascii="Arial" w:eastAsia="Times New Roman" w:hAnsi="Arial" w:cs="Arial"/>
                <w:b/>
                <w:bCs/>
                <w:sz w:val="24"/>
                <w:szCs w:val="24"/>
                <w:lang w:eastAsia="it-IT" w:bidi="hi-IN"/>
              </w:rPr>
              <w:t>084</w:t>
            </w:r>
            <w:r w:rsidR="00314B56" w:rsidRPr="00314B56">
              <w:rPr>
                <w:rFonts w:ascii="Arial" w:eastAsia="Times New Roman" w:hAnsi="Arial" w:cs="Arial"/>
                <w:b/>
                <w:bCs/>
                <w:sz w:val="24"/>
                <w:szCs w:val="24"/>
                <w:lang w:eastAsia="it-IT" w:bidi="hi-IN"/>
              </w:rPr>
              <w:t>,</w:t>
            </w:r>
            <w:r w:rsidR="00686798">
              <w:rPr>
                <w:rFonts w:ascii="Arial" w:eastAsia="Times New Roman" w:hAnsi="Arial" w:cs="Arial"/>
                <w:b/>
                <w:bCs/>
                <w:sz w:val="24"/>
                <w:szCs w:val="24"/>
                <w:lang w:eastAsia="it-IT" w:bidi="hi-IN"/>
              </w:rPr>
              <w:t>23</w:t>
            </w:r>
          </w:p>
        </w:tc>
      </w:tr>
      <w:tr w:rsidR="00314B56" w:rsidRPr="00314B56" w14:paraId="52DA76C6" w14:textId="77777777" w:rsidTr="00314B56">
        <w:trPr>
          <w:trHeight w:val="36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14:paraId="5CB8474A" w14:textId="77777777" w:rsidR="00314B56" w:rsidRPr="00314B56" w:rsidRDefault="00314B56" w:rsidP="00314B56">
            <w:pPr>
              <w:spacing w:after="0" w:line="240" w:lineRule="auto"/>
              <w:jc w:val="right"/>
              <w:rPr>
                <w:rFonts w:ascii="Arial" w:eastAsia="Times New Roman" w:hAnsi="Arial" w:cs="Arial"/>
                <w:b/>
                <w:bCs/>
                <w:sz w:val="28"/>
                <w:szCs w:val="28"/>
                <w:lang w:eastAsia="it-IT" w:bidi="hi-IN"/>
              </w:rPr>
            </w:pPr>
            <w:r w:rsidRPr="00314B56">
              <w:rPr>
                <w:rFonts w:ascii="Arial" w:eastAsia="Times New Roman" w:hAnsi="Arial" w:cs="Arial"/>
                <w:b/>
                <w:bCs/>
                <w:sz w:val="28"/>
                <w:szCs w:val="28"/>
                <w:lang w:eastAsia="it-IT" w:bidi="hi-IN"/>
              </w:rPr>
              <w:t>risultato di esercizio</w:t>
            </w:r>
          </w:p>
        </w:tc>
        <w:tc>
          <w:tcPr>
            <w:tcW w:w="28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93BD86" w14:textId="031DEEBC" w:rsidR="00314B56" w:rsidRPr="00314B56" w:rsidRDefault="00314B56" w:rsidP="00314B56">
            <w:pPr>
              <w:spacing w:after="0" w:line="240" w:lineRule="auto"/>
              <w:jc w:val="center"/>
              <w:rPr>
                <w:rFonts w:ascii="Arial" w:eastAsia="Times New Roman" w:hAnsi="Arial" w:cs="Arial"/>
                <w:b/>
                <w:bCs/>
                <w:sz w:val="28"/>
                <w:szCs w:val="28"/>
                <w:lang w:eastAsia="it-IT" w:bidi="hi-IN"/>
              </w:rPr>
            </w:pPr>
            <w:r w:rsidRPr="00314B56">
              <w:rPr>
                <w:rFonts w:ascii="Arial" w:eastAsia="Times New Roman" w:hAnsi="Arial" w:cs="Arial"/>
                <w:b/>
                <w:bCs/>
                <w:sz w:val="28"/>
                <w:szCs w:val="28"/>
                <w:lang w:eastAsia="it-IT" w:bidi="hi-IN"/>
              </w:rPr>
              <w:t>-</w:t>
            </w:r>
            <w:r w:rsidR="00686798">
              <w:rPr>
                <w:rFonts w:ascii="Arial" w:eastAsia="Times New Roman" w:hAnsi="Arial" w:cs="Arial"/>
                <w:b/>
                <w:bCs/>
                <w:sz w:val="28"/>
                <w:szCs w:val="28"/>
                <w:lang w:eastAsia="it-IT" w:bidi="hi-IN"/>
              </w:rPr>
              <w:t>219</w:t>
            </w:r>
            <w:r w:rsidRPr="00314B56">
              <w:rPr>
                <w:rFonts w:ascii="Arial" w:eastAsia="Times New Roman" w:hAnsi="Arial" w:cs="Arial"/>
                <w:b/>
                <w:bCs/>
                <w:sz w:val="28"/>
                <w:szCs w:val="28"/>
                <w:lang w:eastAsia="it-IT" w:bidi="hi-IN"/>
              </w:rPr>
              <w:t>,</w:t>
            </w:r>
            <w:r w:rsidR="00686798">
              <w:rPr>
                <w:rFonts w:ascii="Arial" w:eastAsia="Times New Roman" w:hAnsi="Arial" w:cs="Arial"/>
                <w:b/>
                <w:bCs/>
                <w:sz w:val="28"/>
                <w:szCs w:val="28"/>
                <w:lang w:eastAsia="it-IT" w:bidi="hi-IN"/>
              </w:rPr>
              <w:t>00</w:t>
            </w:r>
          </w:p>
        </w:tc>
      </w:tr>
    </w:tbl>
    <w:p w14:paraId="078DA9F5" w14:textId="77777777" w:rsidR="007C25CA" w:rsidRPr="000C6EAF" w:rsidRDefault="007C25CA" w:rsidP="002B1741">
      <w:pPr>
        <w:tabs>
          <w:tab w:val="left" w:pos="993"/>
        </w:tabs>
        <w:spacing w:after="120" w:line="240" w:lineRule="auto"/>
        <w:ind w:left="993" w:hanging="993"/>
        <w:jc w:val="both"/>
        <w:rPr>
          <w:rFonts w:ascii="Times New Roman" w:hAnsi="Times New Roman" w:cs="Times New Roman"/>
          <w:b/>
          <w:bCs/>
          <w:sz w:val="8"/>
          <w:szCs w:val="8"/>
          <w:highlight w:val="yellow"/>
        </w:rPr>
      </w:pPr>
    </w:p>
    <w:p w14:paraId="0B4F432C" w14:textId="286D11EF" w:rsidR="00314B56" w:rsidRDefault="00314B56" w:rsidP="002B1741">
      <w:pPr>
        <w:tabs>
          <w:tab w:val="left" w:pos="993"/>
        </w:tabs>
        <w:spacing w:after="120" w:line="240" w:lineRule="auto"/>
        <w:ind w:left="993" w:hanging="993"/>
        <w:jc w:val="both"/>
        <w:rPr>
          <w:rFonts w:ascii="Times New Roman" w:hAnsi="Times New Roman" w:cs="Times New Roman"/>
          <w:sz w:val="24"/>
          <w:szCs w:val="24"/>
        </w:rPr>
      </w:pPr>
      <w:r w:rsidRPr="00A56B58">
        <w:rPr>
          <w:rFonts w:ascii="Times New Roman" w:hAnsi="Times New Roman" w:cs="Times New Roman"/>
          <w:sz w:val="24"/>
          <w:szCs w:val="24"/>
        </w:rPr>
        <w:t>L</w:t>
      </w:r>
      <w:r w:rsidR="00B27517" w:rsidRPr="00A56B58">
        <w:rPr>
          <w:rFonts w:ascii="Times New Roman" w:hAnsi="Times New Roman" w:cs="Times New Roman"/>
          <w:sz w:val="24"/>
          <w:szCs w:val="24"/>
        </w:rPr>
        <w:t>o</w:t>
      </w:r>
      <w:r w:rsidRPr="0085395F">
        <w:rPr>
          <w:rFonts w:ascii="Times New Roman" w:hAnsi="Times New Roman" w:cs="Times New Roman"/>
          <w:b/>
          <w:bCs/>
          <w:sz w:val="24"/>
          <w:szCs w:val="24"/>
        </w:rPr>
        <w:t xml:space="preserve"> </w:t>
      </w:r>
      <w:r w:rsidRPr="0085395F">
        <w:rPr>
          <w:rFonts w:ascii="Times New Roman" w:hAnsi="Times New Roman" w:cs="Times New Roman"/>
          <w:b/>
          <w:bCs/>
          <w:sz w:val="28"/>
          <w:szCs w:val="28"/>
        </w:rPr>
        <w:t>STATO PATRIMONIALE</w:t>
      </w:r>
      <w:r w:rsidRPr="0085395F">
        <w:rPr>
          <w:rFonts w:ascii="Times New Roman" w:hAnsi="Times New Roman" w:cs="Times New Roman"/>
          <w:b/>
          <w:bCs/>
          <w:sz w:val="24"/>
          <w:szCs w:val="24"/>
        </w:rPr>
        <w:t xml:space="preserve"> </w:t>
      </w:r>
      <w:r w:rsidR="00B27517" w:rsidRPr="00A56B58">
        <w:rPr>
          <w:rFonts w:ascii="Times New Roman" w:hAnsi="Times New Roman" w:cs="Times New Roman"/>
          <w:sz w:val="24"/>
          <w:szCs w:val="24"/>
        </w:rPr>
        <w:t>al</w:t>
      </w:r>
      <w:r w:rsidRPr="0085395F">
        <w:rPr>
          <w:rFonts w:ascii="Times New Roman" w:hAnsi="Times New Roman" w:cs="Times New Roman"/>
          <w:b/>
          <w:bCs/>
          <w:sz w:val="24"/>
          <w:szCs w:val="24"/>
        </w:rPr>
        <w:t xml:space="preserve"> </w:t>
      </w:r>
      <w:r w:rsidRPr="00F33B14">
        <w:rPr>
          <w:rFonts w:ascii="Times New Roman" w:hAnsi="Times New Roman" w:cs="Times New Roman"/>
          <w:b/>
          <w:bCs/>
          <w:sz w:val="28"/>
          <w:szCs w:val="28"/>
        </w:rPr>
        <w:t>31.12.202</w:t>
      </w:r>
      <w:r w:rsidR="00686798">
        <w:rPr>
          <w:rFonts w:ascii="Times New Roman" w:hAnsi="Times New Roman" w:cs="Times New Roman"/>
          <w:b/>
          <w:bCs/>
          <w:sz w:val="28"/>
          <w:szCs w:val="28"/>
        </w:rPr>
        <w:t>4</w:t>
      </w:r>
      <w:r w:rsidRPr="00A56B58">
        <w:rPr>
          <w:rFonts w:ascii="Times New Roman" w:hAnsi="Times New Roman" w:cs="Times New Roman"/>
          <w:sz w:val="24"/>
          <w:szCs w:val="24"/>
        </w:rPr>
        <w:t xml:space="preserve"> è il seguente:</w:t>
      </w:r>
    </w:p>
    <w:p w14:paraId="65642833" w14:textId="77777777" w:rsidR="000C6EAF" w:rsidRPr="000C6EAF" w:rsidRDefault="000C6EAF" w:rsidP="002B1741">
      <w:pPr>
        <w:tabs>
          <w:tab w:val="left" w:pos="993"/>
        </w:tabs>
        <w:spacing w:after="120" w:line="240" w:lineRule="auto"/>
        <w:ind w:left="993" w:hanging="993"/>
        <w:jc w:val="both"/>
        <w:rPr>
          <w:rFonts w:ascii="Times New Roman" w:hAnsi="Times New Roman" w:cs="Times New Roman"/>
          <w:b/>
          <w:bCs/>
          <w:sz w:val="8"/>
          <w:szCs w:val="8"/>
        </w:rPr>
      </w:pPr>
    </w:p>
    <w:tbl>
      <w:tblPr>
        <w:tblW w:w="9734" w:type="dxa"/>
        <w:tblCellMar>
          <w:left w:w="70" w:type="dxa"/>
          <w:right w:w="70" w:type="dxa"/>
        </w:tblCellMar>
        <w:tblLook w:val="04A0" w:firstRow="1" w:lastRow="0" w:firstColumn="1" w:lastColumn="0" w:noHBand="0" w:noVBand="1"/>
      </w:tblPr>
      <w:tblGrid>
        <w:gridCol w:w="3535"/>
        <w:gridCol w:w="1542"/>
        <w:gridCol w:w="1342"/>
        <w:gridCol w:w="1597"/>
        <w:gridCol w:w="1558"/>
        <w:gridCol w:w="160"/>
      </w:tblGrid>
      <w:tr w:rsidR="00314B56" w:rsidRPr="00314B56" w14:paraId="0EFD5E93" w14:textId="77777777" w:rsidTr="00B27517">
        <w:trPr>
          <w:gridAfter w:val="1"/>
          <w:wAfter w:w="160" w:type="dxa"/>
          <w:trHeight w:val="450"/>
        </w:trPr>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8863" w14:textId="77777777" w:rsidR="00314B56" w:rsidRPr="00314B56" w:rsidRDefault="00314B56" w:rsidP="00314B56">
            <w:pPr>
              <w:spacing w:after="0" w:line="240" w:lineRule="auto"/>
              <w:jc w:val="center"/>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descrizione</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22C01243" w14:textId="77777777" w:rsidR="00314B56" w:rsidRPr="00314B56" w:rsidRDefault="00314B56" w:rsidP="00314B56">
            <w:pPr>
              <w:spacing w:after="0" w:line="240" w:lineRule="auto"/>
              <w:jc w:val="center"/>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valori a bilancio</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D895514" w14:textId="77777777" w:rsidR="00314B56" w:rsidRPr="00314B56" w:rsidRDefault="00314B56" w:rsidP="00314B56">
            <w:pPr>
              <w:spacing w:after="0" w:line="240" w:lineRule="auto"/>
              <w:jc w:val="center"/>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fondo ammortamento</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5891B7B5" w14:textId="470CEAC6" w:rsidR="00314B56" w:rsidRPr="00314B56" w:rsidRDefault="00314B56" w:rsidP="00314B56">
            <w:pPr>
              <w:spacing w:after="0" w:line="240" w:lineRule="auto"/>
              <w:jc w:val="center"/>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 xml:space="preserve">valore </w:t>
            </w:r>
            <w:proofErr w:type="gramStart"/>
            <w:r w:rsidRPr="00314B56">
              <w:rPr>
                <w:rFonts w:ascii="Arial" w:eastAsia="Times New Roman" w:hAnsi="Arial" w:cs="Arial"/>
                <w:sz w:val="16"/>
                <w:szCs w:val="16"/>
                <w:lang w:eastAsia="it-IT" w:bidi="hi-IN"/>
              </w:rPr>
              <w:t xml:space="preserve">al </w:t>
            </w:r>
            <w:r w:rsidR="00F77260">
              <w:rPr>
                <w:rFonts w:ascii="Arial" w:eastAsia="Times New Roman" w:hAnsi="Arial" w:cs="Arial"/>
                <w:sz w:val="16"/>
                <w:szCs w:val="16"/>
                <w:lang w:eastAsia="it-IT" w:bidi="hi-IN"/>
              </w:rPr>
              <w:t xml:space="preserve"> </w:t>
            </w:r>
            <w:r w:rsidRPr="00314B56">
              <w:rPr>
                <w:rFonts w:ascii="Arial" w:eastAsia="Times New Roman" w:hAnsi="Arial" w:cs="Arial"/>
                <w:sz w:val="16"/>
                <w:szCs w:val="16"/>
                <w:lang w:eastAsia="it-IT" w:bidi="hi-IN"/>
              </w:rPr>
              <w:t>31</w:t>
            </w:r>
            <w:proofErr w:type="gramEnd"/>
            <w:r w:rsidRPr="00314B56">
              <w:rPr>
                <w:rFonts w:ascii="Arial" w:eastAsia="Times New Roman" w:hAnsi="Arial" w:cs="Arial"/>
                <w:sz w:val="16"/>
                <w:szCs w:val="16"/>
                <w:lang w:eastAsia="it-IT" w:bidi="hi-IN"/>
              </w:rPr>
              <w:t>.12.202</w:t>
            </w:r>
            <w:r w:rsidR="00F77260">
              <w:rPr>
                <w:rFonts w:ascii="Arial" w:eastAsia="Times New Roman" w:hAnsi="Arial" w:cs="Arial"/>
                <w:sz w:val="16"/>
                <w:szCs w:val="16"/>
                <w:lang w:eastAsia="it-IT" w:bidi="hi-IN"/>
              </w:rPr>
              <w:t>3</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6941739E" w14:textId="33A1C6D2" w:rsidR="00314B56" w:rsidRPr="00314B56" w:rsidRDefault="00314B56" w:rsidP="00314B56">
            <w:pPr>
              <w:spacing w:after="0" w:line="240" w:lineRule="auto"/>
              <w:jc w:val="center"/>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valore al 31.12.202</w:t>
            </w:r>
            <w:r w:rsidR="00F77260">
              <w:rPr>
                <w:rFonts w:ascii="Arial" w:eastAsia="Times New Roman" w:hAnsi="Arial" w:cs="Arial"/>
                <w:sz w:val="16"/>
                <w:szCs w:val="16"/>
                <w:lang w:eastAsia="it-IT" w:bidi="hi-IN"/>
              </w:rPr>
              <w:t>4</w:t>
            </w:r>
          </w:p>
        </w:tc>
      </w:tr>
      <w:tr w:rsidR="00314B56" w:rsidRPr="00314B56" w14:paraId="037DDDE1" w14:textId="77777777" w:rsidTr="00A56B58">
        <w:trPr>
          <w:gridAfter w:val="1"/>
          <w:wAfter w:w="160" w:type="dxa"/>
          <w:trHeight w:val="390"/>
        </w:trPr>
        <w:tc>
          <w:tcPr>
            <w:tcW w:w="3535" w:type="dxa"/>
            <w:tcBorders>
              <w:top w:val="nil"/>
              <w:left w:val="single" w:sz="4" w:space="0" w:color="auto"/>
              <w:bottom w:val="single" w:sz="4" w:space="0" w:color="auto"/>
              <w:right w:val="single" w:sz="4" w:space="0" w:color="auto"/>
            </w:tcBorders>
            <w:shd w:val="clear" w:color="auto" w:fill="auto"/>
            <w:vAlign w:val="center"/>
            <w:hideMark/>
          </w:tcPr>
          <w:p w14:paraId="2921EFA4" w14:textId="77777777" w:rsidR="00314B56" w:rsidRPr="00314B56" w:rsidRDefault="00314B56" w:rsidP="00314B56">
            <w:pPr>
              <w:spacing w:after="0" w:line="240" w:lineRule="auto"/>
              <w:jc w:val="right"/>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saldo c/c bancario</w:t>
            </w:r>
          </w:p>
        </w:tc>
        <w:tc>
          <w:tcPr>
            <w:tcW w:w="1542" w:type="dxa"/>
            <w:tcBorders>
              <w:top w:val="nil"/>
              <w:left w:val="nil"/>
              <w:bottom w:val="single" w:sz="4" w:space="0" w:color="auto"/>
              <w:right w:val="single" w:sz="4" w:space="0" w:color="auto"/>
            </w:tcBorders>
            <w:shd w:val="clear" w:color="auto" w:fill="auto"/>
            <w:noWrap/>
            <w:vAlign w:val="center"/>
            <w:hideMark/>
          </w:tcPr>
          <w:p w14:paraId="15F32FF0" w14:textId="2E7CE2E3"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71.713,98</w:t>
            </w:r>
          </w:p>
        </w:tc>
        <w:tc>
          <w:tcPr>
            <w:tcW w:w="1342" w:type="dxa"/>
            <w:tcBorders>
              <w:top w:val="nil"/>
              <w:left w:val="nil"/>
              <w:bottom w:val="single" w:sz="4" w:space="0" w:color="auto"/>
              <w:right w:val="single" w:sz="4" w:space="0" w:color="auto"/>
            </w:tcBorders>
            <w:shd w:val="clear" w:color="auto" w:fill="auto"/>
            <w:noWrap/>
            <w:vAlign w:val="center"/>
            <w:hideMark/>
          </w:tcPr>
          <w:p w14:paraId="2D82B6FF"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c>
          <w:tcPr>
            <w:tcW w:w="1597" w:type="dxa"/>
            <w:tcBorders>
              <w:top w:val="nil"/>
              <w:left w:val="nil"/>
              <w:bottom w:val="single" w:sz="4" w:space="0" w:color="auto"/>
              <w:right w:val="single" w:sz="4" w:space="0" w:color="auto"/>
            </w:tcBorders>
            <w:shd w:val="clear" w:color="auto" w:fill="auto"/>
            <w:noWrap/>
            <w:vAlign w:val="center"/>
            <w:hideMark/>
          </w:tcPr>
          <w:p w14:paraId="0AB31FF1" w14:textId="3631F4FA"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76.540,56</w:t>
            </w:r>
          </w:p>
        </w:tc>
        <w:tc>
          <w:tcPr>
            <w:tcW w:w="1558" w:type="dxa"/>
            <w:tcBorders>
              <w:top w:val="nil"/>
              <w:left w:val="nil"/>
              <w:bottom w:val="single" w:sz="4" w:space="0" w:color="auto"/>
              <w:right w:val="single" w:sz="4" w:space="0" w:color="auto"/>
            </w:tcBorders>
            <w:shd w:val="clear" w:color="auto" w:fill="auto"/>
            <w:noWrap/>
            <w:vAlign w:val="center"/>
            <w:hideMark/>
          </w:tcPr>
          <w:p w14:paraId="14DD2916" w14:textId="04E627C2" w:rsidR="00314B56" w:rsidRPr="00314B56" w:rsidRDefault="00224D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7</w:t>
            </w:r>
            <w:r w:rsidR="00F77260">
              <w:rPr>
                <w:rFonts w:ascii="Arial" w:eastAsia="Times New Roman" w:hAnsi="Arial" w:cs="Arial"/>
                <w:sz w:val="20"/>
                <w:szCs w:val="20"/>
                <w:lang w:eastAsia="it-IT" w:bidi="hi-IN"/>
              </w:rPr>
              <w:t>1</w:t>
            </w:r>
            <w:r>
              <w:rPr>
                <w:rFonts w:ascii="Arial" w:eastAsia="Times New Roman" w:hAnsi="Arial" w:cs="Arial"/>
                <w:sz w:val="20"/>
                <w:szCs w:val="20"/>
                <w:lang w:eastAsia="it-IT" w:bidi="hi-IN"/>
              </w:rPr>
              <w:t>.</w:t>
            </w:r>
            <w:r w:rsidR="00F77260">
              <w:rPr>
                <w:rFonts w:ascii="Arial" w:eastAsia="Times New Roman" w:hAnsi="Arial" w:cs="Arial"/>
                <w:sz w:val="20"/>
                <w:szCs w:val="20"/>
                <w:lang w:eastAsia="it-IT" w:bidi="hi-IN"/>
              </w:rPr>
              <w:t>713</w:t>
            </w:r>
            <w:r>
              <w:rPr>
                <w:rFonts w:ascii="Arial" w:eastAsia="Times New Roman" w:hAnsi="Arial" w:cs="Arial"/>
                <w:sz w:val="20"/>
                <w:szCs w:val="20"/>
                <w:lang w:eastAsia="it-IT" w:bidi="hi-IN"/>
              </w:rPr>
              <w:t>,</w:t>
            </w:r>
            <w:r w:rsidR="00F77260">
              <w:rPr>
                <w:rFonts w:ascii="Arial" w:eastAsia="Times New Roman" w:hAnsi="Arial" w:cs="Arial"/>
                <w:sz w:val="20"/>
                <w:szCs w:val="20"/>
                <w:lang w:eastAsia="it-IT" w:bidi="hi-IN"/>
              </w:rPr>
              <w:t>98</w:t>
            </w:r>
          </w:p>
        </w:tc>
      </w:tr>
      <w:tr w:rsidR="00314B56" w:rsidRPr="00314B56" w14:paraId="4FF5CA5F" w14:textId="77777777" w:rsidTr="00A56B58">
        <w:trPr>
          <w:gridAfter w:val="1"/>
          <w:wAfter w:w="160" w:type="dxa"/>
          <w:trHeight w:val="424"/>
        </w:trPr>
        <w:tc>
          <w:tcPr>
            <w:tcW w:w="3535" w:type="dxa"/>
            <w:tcBorders>
              <w:top w:val="nil"/>
              <w:left w:val="single" w:sz="4" w:space="0" w:color="auto"/>
              <w:bottom w:val="single" w:sz="4" w:space="0" w:color="auto"/>
              <w:right w:val="single" w:sz="4" w:space="0" w:color="auto"/>
            </w:tcBorders>
            <w:shd w:val="clear" w:color="auto" w:fill="auto"/>
            <w:vAlign w:val="center"/>
            <w:hideMark/>
          </w:tcPr>
          <w:p w14:paraId="0EB5ACA6" w14:textId="77777777" w:rsidR="00314B56" w:rsidRPr="00314B56" w:rsidRDefault="00314B56" w:rsidP="00314B56">
            <w:pPr>
              <w:spacing w:after="0" w:line="240" w:lineRule="auto"/>
              <w:jc w:val="right"/>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saldo cassa</w:t>
            </w:r>
          </w:p>
        </w:tc>
        <w:tc>
          <w:tcPr>
            <w:tcW w:w="1542" w:type="dxa"/>
            <w:tcBorders>
              <w:top w:val="nil"/>
              <w:left w:val="nil"/>
              <w:bottom w:val="single" w:sz="4" w:space="0" w:color="auto"/>
              <w:right w:val="single" w:sz="4" w:space="0" w:color="auto"/>
            </w:tcBorders>
            <w:shd w:val="clear" w:color="auto" w:fill="auto"/>
            <w:noWrap/>
            <w:vAlign w:val="center"/>
            <w:hideMark/>
          </w:tcPr>
          <w:p w14:paraId="6AAD20B6" w14:textId="544A4662"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3</w:t>
            </w:r>
            <w:r w:rsidR="00314B56"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266</w:t>
            </w:r>
            <w:r w:rsidR="00314B56"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77</w:t>
            </w:r>
          </w:p>
        </w:tc>
        <w:tc>
          <w:tcPr>
            <w:tcW w:w="1342" w:type="dxa"/>
            <w:tcBorders>
              <w:top w:val="nil"/>
              <w:left w:val="nil"/>
              <w:bottom w:val="single" w:sz="4" w:space="0" w:color="auto"/>
              <w:right w:val="single" w:sz="4" w:space="0" w:color="auto"/>
            </w:tcBorders>
            <w:shd w:val="clear" w:color="auto" w:fill="auto"/>
            <w:noWrap/>
            <w:vAlign w:val="center"/>
            <w:hideMark/>
          </w:tcPr>
          <w:p w14:paraId="0ECCE01B"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c>
          <w:tcPr>
            <w:tcW w:w="1597" w:type="dxa"/>
            <w:tcBorders>
              <w:top w:val="nil"/>
              <w:left w:val="nil"/>
              <w:bottom w:val="single" w:sz="4" w:space="0" w:color="auto"/>
              <w:right w:val="single" w:sz="4" w:space="0" w:color="auto"/>
            </w:tcBorders>
            <w:shd w:val="clear" w:color="auto" w:fill="auto"/>
            <w:noWrap/>
            <w:vAlign w:val="center"/>
            <w:hideMark/>
          </w:tcPr>
          <w:p w14:paraId="64BE1431" w14:textId="137777A6"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1.108,13</w:t>
            </w:r>
          </w:p>
        </w:tc>
        <w:tc>
          <w:tcPr>
            <w:tcW w:w="1558" w:type="dxa"/>
            <w:tcBorders>
              <w:top w:val="nil"/>
              <w:left w:val="nil"/>
              <w:bottom w:val="single" w:sz="4" w:space="0" w:color="auto"/>
              <w:right w:val="single" w:sz="4" w:space="0" w:color="auto"/>
            </w:tcBorders>
            <w:shd w:val="clear" w:color="auto" w:fill="auto"/>
            <w:noWrap/>
            <w:vAlign w:val="center"/>
            <w:hideMark/>
          </w:tcPr>
          <w:p w14:paraId="6B199854" w14:textId="34750808"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3.266,77</w:t>
            </w:r>
          </w:p>
        </w:tc>
      </w:tr>
      <w:tr w:rsidR="00224D3A" w:rsidRPr="00314B56" w14:paraId="36B2DB4C"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tcPr>
          <w:p w14:paraId="2844484A" w14:textId="1DB0471E" w:rsidR="00224D3A" w:rsidRPr="00314B56" w:rsidRDefault="00224D3A"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Saldo titoli del debito pubblico con scadenza inferiore a 12 mesi</w:t>
            </w:r>
          </w:p>
        </w:tc>
        <w:tc>
          <w:tcPr>
            <w:tcW w:w="1542" w:type="dxa"/>
            <w:tcBorders>
              <w:top w:val="nil"/>
              <w:left w:val="nil"/>
              <w:bottom w:val="single" w:sz="4" w:space="0" w:color="auto"/>
              <w:right w:val="single" w:sz="4" w:space="0" w:color="auto"/>
            </w:tcBorders>
            <w:shd w:val="clear" w:color="auto" w:fill="auto"/>
            <w:noWrap/>
            <w:vAlign w:val="center"/>
          </w:tcPr>
          <w:p w14:paraId="5E960218" w14:textId="346A86F9"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289</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665</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9</w:t>
            </w:r>
            <w:r w:rsidR="002669CF">
              <w:rPr>
                <w:rFonts w:ascii="Arial" w:eastAsia="Times New Roman" w:hAnsi="Arial" w:cs="Arial"/>
                <w:sz w:val="20"/>
                <w:szCs w:val="20"/>
                <w:lang w:eastAsia="it-IT" w:bidi="hi-IN"/>
              </w:rPr>
              <w:t>0</w:t>
            </w:r>
          </w:p>
        </w:tc>
        <w:tc>
          <w:tcPr>
            <w:tcW w:w="1342" w:type="dxa"/>
            <w:tcBorders>
              <w:top w:val="nil"/>
              <w:left w:val="nil"/>
              <w:bottom w:val="single" w:sz="4" w:space="0" w:color="auto"/>
              <w:right w:val="single" w:sz="4" w:space="0" w:color="auto"/>
            </w:tcBorders>
            <w:shd w:val="clear" w:color="auto" w:fill="auto"/>
            <w:noWrap/>
            <w:vAlign w:val="center"/>
          </w:tcPr>
          <w:p w14:paraId="3BDB29F0" w14:textId="77777777" w:rsidR="00224D3A" w:rsidRPr="00314B56" w:rsidRDefault="00224D3A" w:rsidP="00314B56">
            <w:pPr>
              <w:spacing w:after="0" w:line="240" w:lineRule="auto"/>
              <w:jc w:val="right"/>
              <w:rPr>
                <w:rFonts w:ascii="Arial" w:eastAsia="Times New Roman" w:hAnsi="Arial" w:cs="Arial"/>
                <w:sz w:val="20"/>
                <w:szCs w:val="20"/>
                <w:lang w:eastAsia="it-IT" w:bidi="hi-IN"/>
              </w:rPr>
            </w:pPr>
          </w:p>
        </w:tc>
        <w:tc>
          <w:tcPr>
            <w:tcW w:w="1597" w:type="dxa"/>
            <w:tcBorders>
              <w:top w:val="nil"/>
              <w:left w:val="nil"/>
              <w:bottom w:val="single" w:sz="4" w:space="0" w:color="auto"/>
              <w:right w:val="single" w:sz="4" w:space="0" w:color="auto"/>
            </w:tcBorders>
            <w:shd w:val="clear" w:color="auto" w:fill="auto"/>
            <w:noWrap/>
            <w:vAlign w:val="center"/>
          </w:tcPr>
          <w:p w14:paraId="61E4A025" w14:textId="45BEBF8D"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323.816</w:t>
            </w:r>
            <w:r w:rsidR="002669CF">
              <w:rPr>
                <w:rFonts w:ascii="Arial" w:eastAsia="Times New Roman" w:hAnsi="Arial" w:cs="Arial"/>
                <w:sz w:val="20"/>
                <w:szCs w:val="20"/>
                <w:lang w:eastAsia="it-IT" w:bidi="hi-IN"/>
              </w:rPr>
              <w:t>,00</w:t>
            </w:r>
          </w:p>
        </w:tc>
        <w:tc>
          <w:tcPr>
            <w:tcW w:w="1558" w:type="dxa"/>
            <w:tcBorders>
              <w:top w:val="nil"/>
              <w:left w:val="nil"/>
              <w:bottom w:val="single" w:sz="4" w:space="0" w:color="auto"/>
              <w:right w:val="single" w:sz="4" w:space="0" w:color="auto"/>
            </w:tcBorders>
            <w:shd w:val="clear" w:color="auto" w:fill="auto"/>
            <w:noWrap/>
            <w:vAlign w:val="center"/>
          </w:tcPr>
          <w:p w14:paraId="1AE0A1FB" w14:textId="1EAD60B7"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289</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665</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9</w:t>
            </w:r>
            <w:r w:rsidR="002669CF">
              <w:rPr>
                <w:rFonts w:ascii="Arial" w:eastAsia="Times New Roman" w:hAnsi="Arial" w:cs="Arial"/>
                <w:sz w:val="20"/>
                <w:szCs w:val="20"/>
                <w:lang w:eastAsia="it-IT" w:bidi="hi-IN"/>
              </w:rPr>
              <w:t>0</w:t>
            </w:r>
          </w:p>
        </w:tc>
      </w:tr>
      <w:tr w:rsidR="00224D3A" w:rsidRPr="00314B56" w14:paraId="472B6886"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tcPr>
          <w:p w14:paraId="305CD7FE" w14:textId="71F7E3FB" w:rsidR="00224D3A" w:rsidRPr="00314B56" w:rsidRDefault="002669CF"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Saldo titoli di debito privato con scadenza inferiore ai 12 mesi</w:t>
            </w:r>
          </w:p>
        </w:tc>
        <w:tc>
          <w:tcPr>
            <w:tcW w:w="1542" w:type="dxa"/>
            <w:tcBorders>
              <w:top w:val="nil"/>
              <w:left w:val="nil"/>
              <w:bottom w:val="single" w:sz="4" w:space="0" w:color="auto"/>
              <w:right w:val="single" w:sz="4" w:space="0" w:color="auto"/>
            </w:tcBorders>
            <w:shd w:val="clear" w:color="auto" w:fill="auto"/>
            <w:noWrap/>
            <w:vAlign w:val="center"/>
          </w:tcPr>
          <w:p w14:paraId="74D6E5D4" w14:textId="267DE92B"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00</w:t>
            </w:r>
          </w:p>
        </w:tc>
        <w:tc>
          <w:tcPr>
            <w:tcW w:w="1342" w:type="dxa"/>
            <w:tcBorders>
              <w:top w:val="nil"/>
              <w:left w:val="nil"/>
              <w:bottom w:val="single" w:sz="4" w:space="0" w:color="auto"/>
              <w:right w:val="single" w:sz="4" w:space="0" w:color="auto"/>
            </w:tcBorders>
            <w:shd w:val="clear" w:color="auto" w:fill="auto"/>
            <w:noWrap/>
            <w:vAlign w:val="center"/>
          </w:tcPr>
          <w:p w14:paraId="733BE133" w14:textId="77777777" w:rsidR="00224D3A" w:rsidRPr="00314B56" w:rsidRDefault="00224D3A" w:rsidP="00314B56">
            <w:pPr>
              <w:spacing w:after="0" w:line="240" w:lineRule="auto"/>
              <w:jc w:val="right"/>
              <w:rPr>
                <w:rFonts w:ascii="Arial" w:eastAsia="Times New Roman" w:hAnsi="Arial" w:cs="Arial"/>
                <w:sz w:val="20"/>
                <w:szCs w:val="20"/>
                <w:lang w:eastAsia="it-IT" w:bidi="hi-IN"/>
              </w:rPr>
            </w:pPr>
          </w:p>
        </w:tc>
        <w:tc>
          <w:tcPr>
            <w:tcW w:w="1597" w:type="dxa"/>
            <w:tcBorders>
              <w:top w:val="nil"/>
              <w:left w:val="nil"/>
              <w:bottom w:val="single" w:sz="4" w:space="0" w:color="auto"/>
              <w:right w:val="single" w:sz="4" w:space="0" w:color="auto"/>
            </w:tcBorders>
            <w:shd w:val="clear" w:color="auto" w:fill="auto"/>
            <w:noWrap/>
            <w:vAlign w:val="center"/>
          </w:tcPr>
          <w:p w14:paraId="5B3B4867" w14:textId="6B7CD5F6"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907,86</w:t>
            </w:r>
          </w:p>
        </w:tc>
        <w:tc>
          <w:tcPr>
            <w:tcW w:w="1558" w:type="dxa"/>
            <w:tcBorders>
              <w:top w:val="nil"/>
              <w:left w:val="nil"/>
              <w:bottom w:val="single" w:sz="4" w:space="0" w:color="auto"/>
              <w:right w:val="single" w:sz="4" w:space="0" w:color="auto"/>
            </w:tcBorders>
            <w:shd w:val="clear" w:color="auto" w:fill="auto"/>
            <w:noWrap/>
            <w:vAlign w:val="center"/>
          </w:tcPr>
          <w:p w14:paraId="0C558065" w14:textId="5AA6B2A6"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00</w:t>
            </w:r>
          </w:p>
        </w:tc>
      </w:tr>
      <w:tr w:rsidR="00224D3A" w:rsidRPr="00314B56" w14:paraId="494E2F25"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tcPr>
          <w:p w14:paraId="78BBA9D1" w14:textId="1627020E" w:rsidR="00224D3A" w:rsidRPr="00314B56" w:rsidRDefault="002669CF"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Saldo titoli di debito pubblico con scadenza superiore ai 12 mesi</w:t>
            </w:r>
          </w:p>
        </w:tc>
        <w:tc>
          <w:tcPr>
            <w:tcW w:w="1542" w:type="dxa"/>
            <w:tcBorders>
              <w:top w:val="nil"/>
              <w:left w:val="nil"/>
              <w:bottom w:val="single" w:sz="4" w:space="0" w:color="auto"/>
              <w:right w:val="single" w:sz="4" w:space="0" w:color="auto"/>
            </w:tcBorders>
            <w:shd w:val="clear" w:color="auto" w:fill="auto"/>
            <w:noWrap/>
            <w:vAlign w:val="center"/>
          </w:tcPr>
          <w:p w14:paraId="526EAAD7" w14:textId="0960E8D9"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839</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854</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7</w:t>
            </w:r>
            <w:r w:rsidR="002669CF">
              <w:rPr>
                <w:rFonts w:ascii="Arial" w:eastAsia="Times New Roman" w:hAnsi="Arial" w:cs="Arial"/>
                <w:sz w:val="20"/>
                <w:szCs w:val="20"/>
                <w:lang w:eastAsia="it-IT" w:bidi="hi-IN"/>
              </w:rPr>
              <w:t>0</w:t>
            </w:r>
          </w:p>
        </w:tc>
        <w:tc>
          <w:tcPr>
            <w:tcW w:w="1342" w:type="dxa"/>
            <w:tcBorders>
              <w:top w:val="nil"/>
              <w:left w:val="nil"/>
              <w:bottom w:val="single" w:sz="4" w:space="0" w:color="auto"/>
              <w:right w:val="single" w:sz="4" w:space="0" w:color="auto"/>
            </w:tcBorders>
            <w:shd w:val="clear" w:color="auto" w:fill="auto"/>
            <w:noWrap/>
            <w:vAlign w:val="center"/>
          </w:tcPr>
          <w:p w14:paraId="7A9CD3F1" w14:textId="77777777" w:rsidR="00224D3A" w:rsidRPr="00314B56" w:rsidRDefault="00224D3A" w:rsidP="00314B56">
            <w:pPr>
              <w:spacing w:after="0" w:line="240" w:lineRule="auto"/>
              <w:jc w:val="right"/>
              <w:rPr>
                <w:rFonts w:ascii="Arial" w:eastAsia="Times New Roman" w:hAnsi="Arial" w:cs="Arial"/>
                <w:sz w:val="20"/>
                <w:szCs w:val="20"/>
                <w:lang w:eastAsia="it-IT" w:bidi="hi-IN"/>
              </w:rPr>
            </w:pPr>
          </w:p>
        </w:tc>
        <w:tc>
          <w:tcPr>
            <w:tcW w:w="1597" w:type="dxa"/>
            <w:tcBorders>
              <w:top w:val="nil"/>
              <w:left w:val="nil"/>
              <w:bottom w:val="single" w:sz="4" w:space="0" w:color="auto"/>
              <w:right w:val="single" w:sz="4" w:space="0" w:color="auto"/>
            </w:tcBorders>
            <w:shd w:val="clear" w:color="auto" w:fill="auto"/>
            <w:noWrap/>
            <w:vAlign w:val="center"/>
          </w:tcPr>
          <w:p w14:paraId="6D7BBC95" w14:textId="439A1EAB"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622.278,30</w:t>
            </w:r>
          </w:p>
        </w:tc>
        <w:tc>
          <w:tcPr>
            <w:tcW w:w="1558" w:type="dxa"/>
            <w:tcBorders>
              <w:top w:val="nil"/>
              <w:left w:val="nil"/>
              <w:bottom w:val="single" w:sz="4" w:space="0" w:color="auto"/>
              <w:right w:val="single" w:sz="4" w:space="0" w:color="auto"/>
            </w:tcBorders>
            <w:shd w:val="clear" w:color="auto" w:fill="auto"/>
            <w:noWrap/>
            <w:vAlign w:val="center"/>
          </w:tcPr>
          <w:p w14:paraId="3EFEA008" w14:textId="19528ACF"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839</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854</w:t>
            </w:r>
            <w:r w:rsidR="002669CF">
              <w:rPr>
                <w:rFonts w:ascii="Arial" w:eastAsia="Times New Roman" w:hAnsi="Arial" w:cs="Arial"/>
                <w:sz w:val="20"/>
                <w:szCs w:val="20"/>
                <w:lang w:eastAsia="it-IT" w:bidi="hi-IN"/>
              </w:rPr>
              <w:t>,</w:t>
            </w:r>
            <w:r>
              <w:rPr>
                <w:rFonts w:ascii="Arial" w:eastAsia="Times New Roman" w:hAnsi="Arial" w:cs="Arial"/>
                <w:sz w:val="20"/>
                <w:szCs w:val="20"/>
                <w:lang w:eastAsia="it-IT" w:bidi="hi-IN"/>
              </w:rPr>
              <w:t>7</w:t>
            </w:r>
            <w:r w:rsidR="002669CF">
              <w:rPr>
                <w:rFonts w:ascii="Arial" w:eastAsia="Times New Roman" w:hAnsi="Arial" w:cs="Arial"/>
                <w:sz w:val="20"/>
                <w:szCs w:val="20"/>
                <w:lang w:eastAsia="it-IT" w:bidi="hi-IN"/>
              </w:rPr>
              <w:t>0</w:t>
            </w:r>
          </w:p>
        </w:tc>
      </w:tr>
      <w:tr w:rsidR="00224D3A" w:rsidRPr="00314B56" w14:paraId="746902AF"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tcPr>
          <w:p w14:paraId="7597427D" w14:textId="66852162" w:rsidR="00224D3A" w:rsidRPr="00314B56" w:rsidRDefault="002669CF"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 xml:space="preserve">Saldo titoli di debito privato con scadenza superiore ai 12 mesi </w:t>
            </w:r>
          </w:p>
        </w:tc>
        <w:tc>
          <w:tcPr>
            <w:tcW w:w="1542" w:type="dxa"/>
            <w:tcBorders>
              <w:top w:val="nil"/>
              <w:left w:val="nil"/>
              <w:bottom w:val="single" w:sz="4" w:space="0" w:color="auto"/>
              <w:right w:val="single" w:sz="4" w:space="0" w:color="auto"/>
            </w:tcBorders>
            <w:shd w:val="clear" w:color="auto" w:fill="auto"/>
            <w:noWrap/>
            <w:vAlign w:val="center"/>
          </w:tcPr>
          <w:p w14:paraId="46DE9D69" w14:textId="33BD7D30" w:rsidR="00224D3A" w:rsidRPr="00314B56" w:rsidRDefault="002669CF"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5.4</w:t>
            </w:r>
            <w:r w:rsidR="002D183A">
              <w:rPr>
                <w:rFonts w:ascii="Arial" w:eastAsia="Times New Roman" w:hAnsi="Arial" w:cs="Arial"/>
                <w:sz w:val="20"/>
                <w:szCs w:val="20"/>
                <w:lang w:eastAsia="it-IT" w:bidi="hi-IN"/>
              </w:rPr>
              <w:t>69</w:t>
            </w:r>
            <w:r>
              <w:rPr>
                <w:rFonts w:ascii="Arial" w:eastAsia="Times New Roman" w:hAnsi="Arial" w:cs="Arial"/>
                <w:sz w:val="20"/>
                <w:szCs w:val="20"/>
                <w:lang w:eastAsia="it-IT" w:bidi="hi-IN"/>
              </w:rPr>
              <w:t>,</w:t>
            </w:r>
            <w:r w:rsidR="002D183A">
              <w:rPr>
                <w:rFonts w:ascii="Arial" w:eastAsia="Times New Roman" w:hAnsi="Arial" w:cs="Arial"/>
                <w:sz w:val="20"/>
                <w:szCs w:val="20"/>
                <w:lang w:eastAsia="it-IT" w:bidi="hi-IN"/>
              </w:rPr>
              <w:t>46</w:t>
            </w:r>
          </w:p>
        </w:tc>
        <w:tc>
          <w:tcPr>
            <w:tcW w:w="1342" w:type="dxa"/>
            <w:tcBorders>
              <w:top w:val="nil"/>
              <w:left w:val="nil"/>
              <w:bottom w:val="single" w:sz="4" w:space="0" w:color="auto"/>
              <w:right w:val="single" w:sz="4" w:space="0" w:color="auto"/>
            </w:tcBorders>
            <w:shd w:val="clear" w:color="auto" w:fill="auto"/>
            <w:noWrap/>
            <w:vAlign w:val="center"/>
          </w:tcPr>
          <w:p w14:paraId="6549A37A" w14:textId="77777777" w:rsidR="00224D3A" w:rsidRPr="00314B56" w:rsidRDefault="00224D3A" w:rsidP="00314B56">
            <w:pPr>
              <w:spacing w:after="0" w:line="240" w:lineRule="auto"/>
              <w:jc w:val="right"/>
              <w:rPr>
                <w:rFonts w:ascii="Arial" w:eastAsia="Times New Roman" w:hAnsi="Arial" w:cs="Arial"/>
                <w:sz w:val="20"/>
                <w:szCs w:val="20"/>
                <w:lang w:eastAsia="it-IT" w:bidi="hi-IN"/>
              </w:rPr>
            </w:pPr>
          </w:p>
        </w:tc>
        <w:tc>
          <w:tcPr>
            <w:tcW w:w="1597" w:type="dxa"/>
            <w:tcBorders>
              <w:top w:val="nil"/>
              <w:left w:val="nil"/>
              <w:bottom w:val="single" w:sz="4" w:space="0" w:color="auto"/>
              <w:right w:val="single" w:sz="4" w:space="0" w:color="auto"/>
            </w:tcBorders>
            <w:shd w:val="clear" w:color="auto" w:fill="auto"/>
            <w:noWrap/>
            <w:vAlign w:val="center"/>
          </w:tcPr>
          <w:p w14:paraId="55117375" w14:textId="3CAC0E7C"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5.434,42</w:t>
            </w:r>
          </w:p>
        </w:tc>
        <w:tc>
          <w:tcPr>
            <w:tcW w:w="1558" w:type="dxa"/>
            <w:tcBorders>
              <w:top w:val="nil"/>
              <w:left w:val="nil"/>
              <w:bottom w:val="single" w:sz="4" w:space="0" w:color="auto"/>
              <w:right w:val="single" w:sz="4" w:space="0" w:color="auto"/>
            </w:tcBorders>
            <w:shd w:val="clear" w:color="auto" w:fill="auto"/>
            <w:noWrap/>
            <w:vAlign w:val="center"/>
          </w:tcPr>
          <w:p w14:paraId="19873E2D" w14:textId="16A64FC9" w:rsidR="00224D3A" w:rsidRPr="00314B56" w:rsidRDefault="002669CF"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5.4</w:t>
            </w:r>
            <w:r w:rsidR="002D183A">
              <w:rPr>
                <w:rFonts w:ascii="Arial" w:eastAsia="Times New Roman" w:hAnsi="Arial" w:cs="Arial"/>
                <w:sz w:val="20"/>
                <w:szCs w:val="20"/>
                <w:lang w:eastAsia="it-IT" w:bidi="hi-IN"/>
              </w:rPr>
              <w:t>69</w:t>
            </w:r>
            <w:r>
              <w:rPr>
                <w:rFonts w:ascii="Arial" w:eastAsia="Times New Roman" w:hAnsi="Arial" w:cs="Arial"/>
                <w:sz w:val="20"/>
                <w:szCs w:val="20"/>
                <w:lang w:eastAsia="it-IT" w:bidi="hi-IN"/>
              </w:rPr>
              <w:t>,4</w:t>
            </w:r>
            <w:r w:rsidR="002D183A">
              <w:rPr>
                <w:rFonts w:ascii="Arial" w:eastAsia="Times New Roman" w:hAnsi="Arial" w:cs="Arial"/>
                <w:sz w:val="20"/>
                <w:szCs w:val="20"/>
                <w:lang w:eastAsia="it-IT" w:bidi="hi-IN"/>
              </w:rPr>
              <w:t>6</w:t>
            </w:r>
          </w:p>
        </w:tc>
      </w:tr>
      <w:tr w:rsidR="00224D3A" w:rsidRPr="00314B56" w14:paraId="19F04B1B"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tcPr>
          <w:p w14:paraId="787198A5" w14:textId="44F29C9F" w:rsidR="00224D3A" w:rsidRPr="00314B56" w:rsidRDefault="002669CF" w:rsidP="00314B56">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Fondi comuni di investimento</w:t>
            </w:r>
          </w:p>
        </w:tc>
        <w:tc>
          <w:tcPr>
            <w:tcW w:w="1542" w:type="dxa"/>
            <w:tcBorders>
              <w:top w:val="nil"/>
              <w:left w:val="nil"/>
              <w:bottom w:val="single" w:sz="4" w:space="0" w:color="auto"/>
              <w:right w:val="single" w:sz="4" w:space="0" w:color="auto"/>
            </w:tcBorders>
            <w:shd w:val="clear" w:color="auto" w:fill="auto"/>
            <w:noWrap/>
            <w:vAlign w:val="center"/>
          </w:tcPr>
          <w:p w14:paraId="38F9FC7C" w14:textId="7129D5CD"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0,00</w:t>
            </w:r>
          </w:p>
        </w:tc>
        <w:tc>
          <w:tcPr>
            <w:tcW w:w="1342" w:type="dxa"/>
            <w:tcBorders>
              <w:top w:val="nil"/>
              <w:left w:val="nil"/>
              <w:bottom w:val="single" w:sz="4" w:space="0" w:color="auto"/>
              <w:right w:val="single" w:sz="4" w:space="0" w:color="auto"/>
            </w:tcBorders>
            <w:shd w:val="clear" w:color="auto" w:fill="auto"/>
            <w:noWrap/>
            <w:vAlign w:val="center"/>
          </w:tcPr>
          <w:p w14:paraId="6957F557" w14:textId="77777777" w:rsidR="00224D3A" w:rsidRPr="00314B56" w:rsidRDefault="00224D3A" w:rsidP="00314B56">
            <w:pPr>
              <w:spacing w:after="0" w:line="240" w:lineRule="auto"/>
              <w:jc w:val="right"/>
              <w:rPr>
                <w:rFonts w:ascii="Arial" w:eastAsia="Times New Roman" w:hAnsi="Arial" w:cs="Arial"/>
                <w:sz w:val="20"/>
                <w:szCs w:val="20"/>
                <w:lang w:eastAsia="it-IT" w:bidi="hi-IN"/>
              </w:rPr>
            </w:pPr>
          </w:p>
        </w:tc>
        <w:tc>
          <w:tcPr>
            <w:tcW w:w="1597" w:type="dxa"/>
            <w:tcBorders>
              <w:top w:val="nil"/>
              <w:left w:val="nil"/>
              <w:bottom w:val="single" w:sz="4" w:space="0" w:color="auto"/>
              <w:right w:val="single" w:sz="4" w:space="0" w:color="auto"/>
            </w:tcBorders>
            <w:shd w:val="clear" w:color="auto" w:fill="auto"/>
            <w:noWrap/>
            <w:vAlign w:val="center"/>
          </w:tcPr>
          <w:p w14:paraId="6E6BF1B4" w14:textId="0105CDF8" w:rsidR="00224D3A"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5.379,50</w:t>
            </w:r>
          </w:p>
        </w:tc>
        <w:tc>
          <w:tcPr>
            <w:tcW w:w="1558" w:type="dxa"/>
            <w:tcBorders>
              <w:top w:val="nil"/>
              <w:left w:val="nil"/>
              <w:bottom w:val="single" w:sz="4" w:space="0" w:color="auto"/>
              <w:right w:val="single" w:sz="4" w:space="0" w:color="auto"/>
            </w:tcBorders>
            <w:shd w:val="clear" w:color="auto" w:fill="auto"/>
            <w:noWrap/>
            <w:vAlign w:val="center"/>
          </w:tcPr>
          <w:p w14:paraId="3E248432" w14:textId="525BF685" w:rsidR="00224D3A"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0,00</w:t>
            </w:r>
          </w:p>
        </w:tc>
      </w:tr>
      <w:tr w:rsidR="00314B56" w:rsidRPr="00314B56" w14:paraId="0C5ADC0E" w14:textId="77777777" w:rsidTr="00A56B58">
        <w:trPr>
          <w:gridAfter w:val="1"/>
          <w:wAfter w:w="160" w:type="dxa"/>
          <w:trHeight w:val="416"/>
        </w:trPr>
        <w:tc>
          <w:tcPr>
            <w:tcW w:w="3535" w:type="dxa"/>
            <w:tcBorders>
              <w:top w:val="nil"/>
              <w:left w:val="single" w:sz="4" w:space="0" w:color="auto"/>
              <w:bottom w:val="single" w:sz="4" w:space="0" w:color="auto"/>
              <w:right w:val="single" w:sz="4" w:space="0" w:color="auto"/>
            </w:tcBorders>
            <w:shd w:val="clear" w:color="auto" w:fill="auto"/>
            <w:vAlign w:val="center"/>
            <w:hideMark/>
          </w:tcPr>
          <w:p w14:paraId="23618218" w14:textId="77777777" w:rsidR="00314B56" w:rsidRPr="00314B56" w:rsidRDefault="00314B56" w:rsidP="00314B56">
            <w:pPr>
              <w:spacing w:after="0" w:line="240" w:lineRule="auto"/>
              <w:jc w:val="right"/>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fabbricati valore a bilancio</w:t>
            </w:r>
          </w:p>
        </w:tc>
        <w:tc>
          <w:tcPr>
            <w:tcW w:w="1542" w:type="dxa"/>
            <w:tcBorders>
              <w:top w:val="nil"/>
              <w:left w:val="nil"/>
              <w:bottom w:val="single" w:sz="4" w:space="0" w:color="auto"/>
              <w:right w:val="single" w:sz="4" w:space="0" w:color="auto"/>
            </w:tcBorders>
            <w:shd w:val="clear" w:color="auto" w:fill="auto"/>
            <w:noWrap/>
            <w:vAlign w:val="center"/>
            <w:hideMark/>
          </w:tcPr>
          <w:p w14:paraId="6EC8958D" w14:textId="78697438" w:rsidR="00314B56"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1.021</w:t>
            </w:r>
            <w:r w:rsidR="00314B56"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507</w:t>
            </w:r>
            <w:r w:rsidR="00314B56"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9</w:t>
            </w:r>
            <w:r w:rsidR="009D5E64">
              <w:rPr>
                <w:rFonts w:ascii="Arial" w:eastAsia="Times New Roman" w:hAnsi="Arial" w:cs="Arial"/>
                <w:sz w:val="20"/>
                <w:szCs w:val="20"/>
                <w:lang w:eastAsia="it-IT" w:bidi="hi-IN"/>
              </w:rPr>
              <w:t>5</w:t>
            </w:r>
          </w:p>
        </w:tc>
        <w:tc>
          <w:tcPr>
            <w:tcW w:w="1342" w:type="dxa"/>
            <w:tcBorders>
              <w:top w:val="nil"/>
              <w:left w:val="nil"/>
              <w:bottom w:val="single" w:sz="4" w:space="0" w:color="auto"/>
              <w:right w:val="single" w:sz="4" w:space="0" w:color="auto"/>
            </w:tcBorders>
            <w:shd w:val="clear" w:color="auto" w:fill="auto"/>
            <w:noWrap/>
            <w:vAlign w:val="center"/>
            <w:hideMark/>
          </w:tcPr>
          <w:p w14:paraId="201E4354" w14:textId="5329B045" w:rsidR="00314B56" w:rsidRPr="00314B56" w:rsidRDefault="002D183A"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440</w:t>
            </w:r>
            <w:r w:rsidR="009D5E64">
              <w:rPr>
                <w:rFonts w:ascii="Arial" w:eastAsia="Times New Roman" w:hAnsi="Arial" w:cs="Arial"/>
                <w:sz w:val="20"/>
                <w:szCs w:val="20"/>
                <w:lang w:eastAsia="it-IT" w:bidi="hi-IN"/>
              </w:rPr>
              <w:t>.</w:t>
            </w:r>
            <w:r>
              <w:rPr>
                <w:rFonts w:ascii="Arial" w:eastAsia="Times New Roman" w:hAnsi="Arial" w:cs="Arial"/>
                <w:sz w:val="20"/>
                <w:szCs w:val="20"/>
                <w:lang w:eastAsia="it-IT" w:bidi="hi-IN"/>
              </w:rPr>
              <w:t>071</w:t>
            </w:r>
            <w:r w:rsidR="009D5E64">
              <w:rPr>
                <w:rFonts w:ascii="Arial" w:eastAsia="Times New Roman" w:hAnsi="Arial" w:cs="Arial"/>
                <w:sz w:val="20"/>
                <w:szCs w:val="20"/>
                <w:lang w:eastAsia="it-IT" w:bidi="hi-IN"/>
              </w:rPr>
              <w:t>,</w:t>
            </w:r>
            <w:r>
              <w:rPr>
                <w:rFonts w:ascii="Arial" w:eastAsia="Times New Roman" w:hAnsi="Arial" w:cs="Arial"/>
                <w:sz w:val="20"/>
                <w:szCs w:val="20"/>
                <w:lang w:eastAsia="it-IT" w:bidi="hi-IN"/>
              </w:rPr>
              <w:t>15</w:t>
            </w:r>
          </w:p>
        </w:tc>
        <w:tc>
          <w:tcPr>
            <w:tcW w:w="1597" w:type="dxa"/>
            <w:tcBorders>
              <w:top w:val="nil"/>
              <w:left w:val="nil"/>
              <w:bottom w:val="single" w:sz="4" w:space="0" w:color="auto"/>
              <w:right w:val="single" w:sz="4" w:space="0" w:color="auto"/>
            </w:tcBorders>
            <w:shd w:val="clear" w:color="auto" w:fill="auto"/>
            <w:noWrap/>
            <w:vAlign w:val="center"/>
            <w:hideMark/>
          </w:tcPr>
          <w:p w14:paraId="44099FCB" w14:textId="644FE1B4"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584.827,24</w:t>
            </w:r>
          </w:p>
        </w:tc>
        <w:tc>
          <w:tcPr>
            <w:tcW w:w="1558" w:type="dxa"/>
            <w:tcBorders>
              <w:top w:val="nil"/>
              <w:left w:val="nil"/>
              <w:bottom w:val="single" w:sz="4" w:space="0" w:color="auto"/>
              <w:right w:val="single" w:sz="4" w:space="0" w:color="auto"/>
            </w:tcBorders>
            <w:shd w:val="clear" w:color="auto" w:fill="auto"/>
            <w:noWrap/>
            <w:vAlign w:val="center"/>
            <w:hideMark/>
          </w:tcPr>
          <w:p w14:paraId="40440404" w14:textId="01BF6A9C" w:rsidR="00314B56" w:rsidRPr="00314B56" w:rsidRDefault="009D5E64"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58</w:t>
            </w:r>
            <w:r w:rsidR="002D183A">
              <w:rPr>
                <w:rFonts w:ascii="Arial" w:eastAsia="Times New Roman" w:hAnsi="Arial" w:cs="Arial"/>
                <w:sz w:val="20"/>
                <w:szCs w:val="20"/>
                <w:lang w:eastAsia="it-IT" w:bidi="hi-IN"/>
              </w:rPr>
              <w:t>1</w:t>
            </w:r>
            <w:r>
              <w:rPr>
                <w:rFonts w:ascii="Arial" w:eastAsia="Times New Roman" w:hAnsi="Arial" w:cs="Arial"/>
                <w:sz w:val="20"/>
                <w:szCs w:val="20"/>
                <w:lang w:eastAsia="it-IT" w:bidi="hi-IN"/>
              </w:rPr>
              <w:t>.</w:t>
            </w:r>
            <w:r w:rsidR="002D183A">
              <w:rPr>
                <w:rFonts w:ascii="Arial" w:eastAsia="Times New Roman" w:hAnsi="Arial" w:cs="Arial"/>
                <w:sz w:val="20"/>
                <w:szCs w:val="20"/>
                <w:lang w:eastAsia="it-IT" w:bidi="hi-IN"/>
              </w:rPr>
              <w:t>436</w:t>
            </w:r>
            <w:r>
              <w:rPr>
                <w:rFonts w:ascii="Arial" w:eastAsia="Times New Roman" w:hAnsi="Arial" w:cs="Arial"/>
                <w:sz w:val="20"/>
                <w:szCs w:val="20"/>
                <w:lang w:eastAsia="it-IT" w:bidi="hi-IN"/>
              </w:rPr>
              <w:t>,</w:t>
            </w:r>
            <w:r w:rsidR="002D183A">
              <w:rPr>
                <w:rFonts w:ascii="Arial" w:eastAsia="Times New Roman" w:hAnsi="Arial" w:cs="Arial"/>
                <w:sz w:val="20"/>
                <w:szCs w:val="20"/>
                <w:lang w:eastAsia="it-IT" w:bidi="hi-IN"/>
              </w:rPr>
              <w:t>80</w:t>
            </w:r>
          </w:p>
        </w:tc>
      </w:tr>
      <w:tr w:rsidR="00314B56" w:rsidRPr="00314B56" w14:paraId="0C6EF768" w14:textId="77777777" w:rsidTr="00B27517">
        <w:trPr>
          <w:gridAfter w:val="1"/>
          <w:wAfter w:w="160" w:type="dxa"/>
          <w:trHeight w:val="675"/>
        </w:trPr>
        <w:tc>
          <w:tcPr>
            <w:tcW w:w="3535" w:type="dxa"/>
            <w:tcBorders>
              <w:top w:val="nil"/>
              <w:left w:val="single" w:sz="4" w:space="0" w:color="auto"/>
              <w:bottom w:val="single" w:sz="4" w:space="0" w:color="auto"/>
              <w:right w:val="single" w:sz="4" w:space="0" w:color="auto"/>
            </w:tcBorders>
            <w:shd w:val="clear" w:color="auto" w:fill="auto"/>
            <w:vAlign w:val="center"/>
            <w:hideMark/>
          </w:tcPr>
          <w:p w14:paraId="14B8CD52" w14:textId="3D362D67" w:rsidR="00314B56" w:rsidRPr="00314B56" w:rsidRDefault="00314B56" w:rsidP="00314B56">
            <w:pPr>
              <w:spacing w:after="0" w:line="240" w:lineRule="auto"/>
              <w:jc w:val="right"/>
              <w:rPr>
                <w:rFonts w:ascii="Arial" w:eastAsia="Times New Roman" w:hAnsi="Arial" w:cs="Arial"/>
                <w:sz w:val="16"/>
                <w:szCs w:val="16"/>
                <w:lang w:eastAsia="it-IT" w:bidi="hi-IN"/>
              </w:rPr>
            </w:pPr>
            <w:r w:rsidRPr="00314B56">
              <w:rPr>
                <w:rFonts w:ascii="Arial" w:eastAsia="Times New Roman" w:hAnsi="Arial" w:cs="Arial"/>
                <w:sz w:val="16"/>
                <w:szCs w:val="16"/>
                <w:lang w:eastAsia="it-IT" w:bidi="hi-IN"/>
              </w:rPr>
              <w:t xml:space="preserve">valore del terreno sul quale è edificato il fabbricato, scorporato da legge di bilancio 2006, al 31.12.2005 </w:t>
            </w:r>
          </w:p>
        </w:tc>
        <w:tc>
          <w:tcPr>
            <w:tcW w:w="1542" w:type="dxa"/>
            <w:tcBorders>
              <w:top w:val="nil"/>
              <w:left w:val="nil"/>
              <w:bottom w:val="single" w:sz="4" w:space="0" w:color="auto"/>
              <w:right w:val="single" w:sz="4" w:space="0" w:color="auto"/>
            </w:tcBorders>
            <w:shd w:val="clear" w:color="auto" w:fill="auto"/>
            <w:noWrap/>
            <w:vAlign w:val="center"/>
            <w:hideMark/>
          </w:tcPr>
          <w:p w14:paraId="10A97A2A" w14:textId="3C71B256" w:rsidR="00314B56" w:rsidRPr="00314B56" w:rsidRDefault="00D07E77"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60.437,55</w:t>
            </w:r>
          </w:p>
        </w:tc>
        <w:tc>
          <w:tcPr>
            <w:tcW w:w="1342" w:type="dxa"/>
            <w:tcBorders>
              <w:top w:val="nil"/>
              <w:left w:val="nil"/>
              <w:bottom w:val="single" w:sz="4" w:space="0" w:color="auto"/>
              <w:right w:val="single" w:sz="4" w:space="0" w:color="auto"/>
            </w:tcBorders>
            <w:shd w:val="clear" w:color="auto" w:fill="auto"/>
            <w:noWrap/>
            <w:vAlign w:val="center"/>
            <w:hideMark/>
          </w:tcPr>
          <w:p w14:paraId="50C059A6" w14:textId="77777777" w:rsidR="00314B56" w:rsidRPr="00314B56" w:rsidRDefault="00314B56" w:rsidP="00314B56">
            <w:pPr>
              <w:spacing w:after="0" w:line="240" w:lineRule="auto"/>
              <w:rPr>
                <w:rFonts w:ascii="Arial" w:eastAsia="Times New Roman" w:hAnsi="Arial" w:cs="Arial"/>
                <w:sz w:val="20"/>
                <w:szCs w:val="20"/>
                <w:lang w:eastAsia="it-IT" w:bidi="hi-IN"/>
              </w:rPr>
            </w:pPr>
            <w:r w:rsidRPr="00314B56">
              <w:rPr>
                <w:rFonts w:ascii="Arial" w:eastAsia="Times New Roman" w:hAnsi="Arial" w:cs="Arial"/>
                <w:sz w:val="20"/>
                <w:szCs w:val="20"/>
                <w:lang w:eastAsia="it-IT" w:bidi="hi-IN"/>
              </w:rPr>
              <w:t> </w:t>
            </w:r>
          </w:p>
        </w:tc>
        <w:tc>
          <w:tcPr>
            <w:tcW w:w="1597" w:type="dxa"/>
            <w:tcBorders>
              <w:top w:val="nil"/>
              <w:left w:val="nil"/>
              <w:bottom w:val="single" w:sz="4" w:space="0" w:color="auto"/>
              <w:right w:val="single" w:sz="4" w:space="0" w:color="auto"/>
            </w:tcBorders>
            <w:shd w:val="clear" w:color="auto" w:fill="auto"/>
            <w:noWrap/>
            <w:vAlign w:val="center"/>
            <w:hideMark/>
          </w:tcPr>
          <w:p w14:paraId="7E3C1E93" w14:textId="1A75928F" w:rsidR="00314B56" w:rsidRPr="00314B56" w:rsidRDefault="00F77260" w:rsidP="00314B56">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60.437,55</w:t>
            </w:r>
          </w:p>
        </w:tc>
        <w:tc>
          <w:tcPr>
            <w:tcW w:w="1558" w:type="dxa"/>
            <w:tcBorders>
              <w:top w:val="nil"/>
              <w:left w:val="nil"/>
              <w:bottom w:val="single" w:sz="4" w:space="0" w:color="auto"/>
              <w:right w:val="single" w:sz="4" w:space="0" w:color="auto"/>
            </w:tcBorders>
            <w:shd w:val="clear" w:color="auto" w:fill="auto"/>
            <w:noWrap/>
            <w:vAlign w:val="center"/>
            <w:hideMark/>
          </w:tcPr>
          <w:p w14:paraId="636DF578" w14:textId="19EB93D4" w:rsidR="00314B56" w:rsidRPr="00314B56" w:rsidRDefault="009D5E64" w:rsidP="009D5E64">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60.437,55</w:t>
            </w:r>
          </w:p>
        </w:tc>
      </w:tr>
      <w:tr w:rsidR="00B27517" w:rsidRPr="00314B56" w14:paraId="5FC9F3F8" w14:textId="77777777" w:rsidTr="00A56B58">
        <w:trPr>
          <w:gridAfter w:val="1"/>
          <w:wAfter w:w="160" w:type="dxa"/>
          <w:trHeight w:val="432"/>
        </w:trPr>
        <w:tc>
          <w:tcPr>
            <w:tcW w:w="3535" w:type="dxa"/>
            <w:tcBorders>
              <w:top w:val="nil"/>
              <w:left w:val="single" w:sz="4" w:space="0" w:color="auto"/>
              <w:bottom w:val="single" w:sz="4" w:space="0" w:color="auto"/>
              <w:right w:val="single" w:sz="4" w:space="0" w:color="auto"/>
            </w:tcBorders>
            <w:shd w:val="clear" w:color="auto" w:fill="auto"/>
            <w:vAlign w:val="center"/>
          </w:tcPr>
          <w:p w14:paraId="02767BB0" w14:textId="2D9FE4E5" w:rsidR="00B27517" w:rsidRPr="00314B56" w:rsidRDefault="002D183A" w:rsidP="00B27517">
            <w:pPr>
              <w:spacing w:after="0" w:line="240" w:lineRule="auto"/>
              <w:jc w:val="right"/>
              <w:rPr>
                <w:rFonts w:ascii="Arial" w:eastAsia="Times New Roman" w:hAnsi="Arial" w:cs="Arial"/>
                <w:sz w:val="16"/>
                <w:szCs w:val="16"/>
                <w:lang w:eastAsia="it-IT" w:bidi="hi-IN"/>
              </w:rPr>
            </w:pPr>
            <w:r>
              <w:rPr>
                <w:rFonts w:ascii="Arial" w:eastAsia="Times New Roman" w:hAnsi="Arial" w:cs="Arial"/>
                <w:sz w:val="16"/>
                <w:szCs w:val="16"/>
                <w:lang w:eastAsia="it-IT" w:bidi="hi-IN"/>
              </w:rPr>
              <w:t>val</w:t>
            </w:r>
            <w:r w:rsidR="00B27517" w:rsidRPr="00314B56">
              <w:rPr>
                <w:rFonts w:ascii="Arial" w:eastAsia="Times New Roman" w:hAnsi="Arial" w:cs="Arial"/>
                <w:sz w:val="16"/>
                <w:szCs w:val="16"/>
                <w:lang w:eastAsia="it-IT" w:bidi="hi-IN"/>
              </w:rPr>
              <w:t>ore attrezzature strumentali ammortizzabili</w:t>
            </w:r>
          </w:p>
        </w:tc>
        <w:tc>
          <w:tcPr>
            <w:tcW w:w="1542" w:type="dxa"/>
            <w:tcBorders>
              <w:top w:val="nil"/>
              <w:left w:val="nil"/>
              <w:bottom w:val="single" w:sz="4" w:space="0" w:color="auto"/>
              <w:right w:val="single" w:sz="4" w:space="0" w:color="auto"/>
            </w:tcBorders>
            <w:shd w:val="clear" w:color="auto" w:fill="auto"/>
            <w:noWrap/>
            <w:vAlign w:val="center"/>
          </w:tcPr>
          <w:p w14:paraId="1673D154" w14:textId="71D4C15F" w:rsidR="00B27517" w:rsidRPr="00314B56" w:rsidRDefault="002D183A" w:rsidP="00B27517">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29</w:t>
            </w:r>
            <w:r w:rsidR="00B27517"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376</w:t>
            </w:r>
            <w:r w:rsidR="00B27517" w:rsidRPr="00314B56">
              <w:rPr>
                <w:rFonts w:ascii="Arial" w:eastAsia="Times New Roman" w:hAnsi="Arial" w:cs="Arial"/>
                <w:sz w:val="20"/>
                <w:szCs w:val="20"/>
                <w:lang w:eastAsia="it-IT" w:bidi="hi-IN"/>
              </w:rPr>
              <w:t>,</w:t>
            </w:r>
            <w:r>
              <w:rPr>
                <w:rFonts w:ascii="Arial" w:eastAsia="Times New Roman" w:hAnsi="Arial" w:cs="Arial"/>
                <w:sz w:val="20"/>
                <w:szCs w:val="20"/>
                <w:lang w:eastAsia="it-IT" w:bidi="hi-IN"/>
              </w:rPr>
              <w:t>98</w:t>
            </w:r>
          </w:p>
        </w:tc>
        <w:tc>
          <w:tcPr>
            <w:tcW w:w="1342" w:type="dxa"/>
            <w:tcBorders>
              <w:top w:val="nil"/>
              <w:left w:val="nil"/>
              <w:bottom w:val="single" w:sz="4" w:space="0" w:color="auto"/>
              <w:right w:val="single" w:sz="4" w:space="0" w:color="auto"/>
            </w:tcBorders>
            <w:shd w:val="clear" w:color="auto" w:fill="auto"/>
            <w:noWrap/>
            <w:vAlign w:val="center"/>
          </w:tcPr>
          <w:p w14:paraId="74323471" w14:textId="33F07FBF" w:rsidR="00B27517" w:rsidRPr="00314B56" w:rsidRDefault="002D183A" w:rsidP="00D07E77">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25</w:t>
            </w:r>
            <w:r w:rsidR="00D07E77">
              <w:rPr>
                <w:rFonts w:ascii="Arial" w:eastAsia="Times New Roman" w:hAnsi="Arial" w:cs="Arial"/>
                <w:sz w:val="20"/>
                <w:szCs w:val="20"/>
                <w:lang w:eastAsia="it-IT" w:bidi="hi-IN"/>
              </w:rPr>
              <w:t>.</w:t>
            </w:r>
            <w:r>
              <w:rPr>
                <w:rFonts w:ascii="Arial" w:eastAsia="Times New Roman" w:hAnsi="Arial" w:cs="Arial"/>
                <w:sz w:val="20"/>
                <w:szCs w:val="20"/>
                <w:lang w:eastAsia="it-IT" w:bidi="hi-IN"/>
              </w:rPr>
              <w:t>980</w:t>
            </w:r>
            <w:r w:rsidR="00D07E77">
              <w:rPr>
                <w:rFonts w:ascii="Arial" w:eastAsia="Times New Roman" w:hAnsi="Arial" w:cs="Arial"/>
                <w:sz w:val="20"/>
                <w:szCs w:val="20"/>
                <w:lang w:eastAsia="it-IT" w:bidi="hi-IN"/>
              </w:rPr>
              <w:t>,</w:t>
            </w:r>
            <w:r>
              <w:rPr>
                <w:rFonts w:ascii="Arial" w:eastAsia="Times New Roman" w:hAnsi="Arial" w:cs="Arial"/>
                <w:sz w:val="20"/>
                <w:szCs w:val="20"/>
                <w:lang w:eastAsia="it-IT" w:bidi="hi-IN"/>
              </w:rPr>
              <w:t>51</w:t>
            </w:r>
          </w:p>
        </w:tc>
        <w:tc>
          <w:tcPr>
            <w:tcW w:w="1597" w:type="dxa"/>
            <w:tcBorders>
              <w:top w:val="nil"/>
              <w:left w:val="nil"/>
              <w:bottom w:val="single" w:sz="4" w:space="0" w:color="auto"/>
              <w:right w:val="single" w:sz="4" w:space="0" w:color="auto"/>
            </w:tcBorders>
            <w:shd w:val="clear" w:color="auto" w:fill="auto"/>
            <w:noWrap/>
            <w:vAlign w:val="center"/>
          </w:tcPr>
          <w:p w14:paraId="4512DB58" w14:textId="358E371A" w:rsidR="00B27517" w:rsidRPr="00314B56" w:rsidRDefault="00F77260" w:rsidP="00B27517">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6.452,76</w:t>
            </w:r>
          </w:p>
        </w:tc>
        <w:tc>
          <w:tcPr>
            <w:tcW w:w="1558" w:type="dxa"/>
            <w:tcBorders>
              <w:top w:val="nil"/>
              <w:left w:val="nil"/>
              <w:bottom w:val="single" w:sz="4" w:space="0" w:color="auto"/>
              <w:right w:val="single" w:sz="4" w:space="0" w:color="auto"/>
            </w:tcBorders>
            <w:shd w:val="clear" w:color="auto" w:fill="auto"/>
            <w:noWrap/>
            <w:vAlign w:val="center"/>
          </w:tcPr>
          <w:p w14:paraId="7F75A864" w14:textId="57526FDA" w:rsidR="00B27517" w:rsidRPr="00314B56" w:rsidRDefault="002D183A" w:rsidP="00D07E77">
            <w:pPr>
              <w:spacing w:after="0" w:line="240" w:lineRule="auto"/>
              <w:jc w:val="right"/>
              <w:rPr>
                <w:rFonts w:ascii="Arial" w:eastAsia="Times New Roman" w:hAnsi="Arial" w:cs="Arial"/>
                <w:sz w:val="20"/>
                <w:szCs w:val="20"/>
                <w:lang w:eastAsia="it-IT" w:bidi="hi-IN"/>
              </w:rPr>
            </w:pPr>
            <w:r>
              <w:rPr>
                <w:rFonts w:ascii="Arial" w:eastAsia="Times New Roman" w:hAnsi="Arial" w:cs="Arial"/>
                <w:sz w:val="20"/>
                <w:szCs w:val="20"/>
                <w:lang w:eastAsia="it-IT" w:bidi="hi-IN"/>
              </w:rPr>
              <w:t>3</w:t>
            </w:r>
            <w:r w:rsidR="00D07E77">
              <w:rPr>
                <w:rFonts w:ascii="Arial" w:eastAsia="Times New Roman" w:hAnsi="Arial" w:cs="Arial"/>
                <w:sz w:val="20"/>
                <w:szCs w:val="20"/>
                <w:lang w:eastAsia="it-IT" w:bidi="hi-IN"/>
              </w:rPr>
              <w:t>.</w:t>
            </w:r>
            <w:r>
              <w:rPr>
                <w:rFonts w:ascii="Arial" w:eastAsia="Times New Roman" w:hAnsi="Arial" w:cs="Arial"/>
                <w:sz w:val="20"/>
                <w:szCs w:val="20"/>
                <w:lang w:eastAsia="it-IT" w:bidi="hi-IN"/>
              </w:rPr>
              <w:t>396</w:t>
            </w:r>
            <w:r w:rsidR="00D07E77">
              <w:rPr>
                <w:rFonts w:ascii="Arial" w:eastAsia="Times New Roman" w:hAnsi="Arial" w:cs="Arial"/>
                <w:sz w:val="20"/>
                <w:szCs w:val="20"/>
                <w:lang w:eastAsia="it-IT" w:bidi="hi-IN"/>
              </w:rPr>
              <w:t>,</w:t>
            </w:r>
            <w:r w:rsidR="002322BD">
              <w:rPr>
                <w:rFonts w:ascii="Arial" w:eastAsia="Times New Roman" w:hAnsi="Arial" w:cs="Arial"/>
                <w:sz w:val="20"/>
                <w:szCs w:val="20"/>
                <w:lang w:eastAsia="it-IT" w:bidi="hi-IN"/>
              </w:rPr>
              <w:t>4</w:t>
            </w:r>
            <w:r w:rsidR="00D07E77">
              <w:rPr>
                <w:rFonts w:ascii="Arial" w:eastAsia="Times New Roman" w:hAnsi="Arial" w:cs="Arial"/>
                <w:sz w:val="20"/>
                <w:szCs w:val="20"/>
                <w:lang w:eastAsia="it-IT" w:bidi="hi-IN"/>
              </w:rPr>
              <w:t>7</w:t>
            </w:r>
          </w:p>
        </w:tc>
      </w:tr>
      <w:tr w:rsidR="00B27517" w:rsidRPr="00E964C8" w14:paraId="35487ABC" w14:textId="77777777" w:rsidTr="00A56B58">
        <w:trPr>
          <w:trHeight w:val="552"/>
        </w:trPr>
        <w:tc>
          <w:tcPr>
            <w:tcW w:w="3535" w:type="dxa"/>
            <w:tcBorders>
              <w:top w:val="nil"/>
              <w:left w:val="single" w:sz="4" w:space="0" w:color="auto"/>
              <w:bottom w:val="single" w:sz="4" w:space="0" w:color="auto"/>
              <w:right w:val="single" w:sz="4" w:space="0" w:color="auto"/>
            </w:tcBorders>
            <w:shd w:val="clear" w:color="auto" w:fill="auto"/>
            <w:vAlign w:val="center"/>
            <w:hideMark/>
          </w:tcPr>
          <w:p w14:paraId="19D56CA5" w14:textId="77777777" w:rsidR="00B27517" w:rsidRPr="00E964C8" w:rsidRDefault="00B27517" w:rsidP="00B27517">
            <w:pPr>
              <w:spacing w:after="0" w:line="240" w:lineRule="auto"/>
              <w:jc w:val="right"/>
              <w:rPr>
                <w:rFonts w:ascii="Arial" w:eastAsia="Times New Roman" w:hAnsi="Arial" w:cs="Arial"/>
                <w:b/>
                <w:bCs/>
                <w:lang w:eastAsia="it-IT" w:bidi="hi-IN"/>
              </w:rPr>
            </w:pPr>
            <w:r w:rsidRPr="00E964C8">
              <w:rPr>
                <w:rFonts w:ascii="Arial" w:eastAsia="Times New Roman" w:hAnsi="Arial" w:cs="Arial"/>
                <w:b/>
                <w:bCs/>
                <w:lang w:eastAsia="it-IT" w:bidi="hi-IN"/>
              </w:rPr>
              <w:t>TOTALI</w:t>
            </w:r>
          </w:p>
        </w:tc>
        <w:tc>
          <w:tcPr>
            <w:tcW w:w="1542" w:type="dxa"/>
            <w:tcBorders>
              <w:top w:val="nil"/>
              <w:left w:val="nil"/>
              <w:bottom w:val="single" w:sz="4" w:space="0" w:color="auto"/>
              <w:right w:val="single" w:sz="4" w:space="0" w:color="auto"/>
            </w:tcBorders>
            <w:shd w:val="clear" w:color="auto" w:fill="auto"/>
            <w:noWrap/>
            <w:vAlign w:val="center"/>
            <w:hideMark/>
          </w:tcPr>
          <w:p w14:paraId="2BB5A3CD" w14:textId="61DEE1A3" w:rsidR="00B27517" w:rsidRPr="00E964C8" w:rsidRDefault="00D07E77" w:rsidP="00B27517">
            <w:pPr>
              <w:spacing w:after="0" w:line="240" w:lineRule="auto"/>
              <w:jc w:val="right"/>
              <w:rPr>
                <w:rFonts w:ascii="Arial" w:eastAsia="Times New Roman" w:hAnsi="Arial" w:cs="Arial"/>
                <w:b/>
                <w:bCs/>
                <w:lang w:eastAsia="it-IT" w:bidi="hi-IN"/>
              </w:rPr>
            </w:pPr>
            <w:r>
              <w:rPr>
                <w:rFonts w:ascii="Arial" w:eastAsia="Times New Roman" w:hAnsi="Arial" w:cs="Arial"/>
                <w:b/>
                <w:bCs/>
                <w:lang w:eastAsia="it-IT" w:bidi="hi-IN"/>
              </w:rPr>
              <w:t>2.</w:t>
            </w:r>
            <w:r w:rsidR="002322BD">
              <w:rPr>
                <w:rFonts w:ascii="Arial" w:eastAsia="Times New Roman" w:hAnsi="Arial" w:cs="Arial"/>
                <w:b/>
                <w:bCs/>
                <w:lang w:eastAsia="it-IT" w:bidi="hi-IN"/>
              </w:rPr>
              <w:t>321</w:t>
            </w:r>
            <w:r>
              <w:rPr>
                <w:rFonts w:ascii="Arial" w:eastAsia="Times New Roman" w:hAnsi="Arial" w:cs="Arial"/>
                <w:b/>
                <w:bCs/>
                <w:lang w:eastAsia="it-IT" w:bidi="hi-IN"/>
              </w:rPr>
              <w:t>.</w:t>
            </w:r>
            <w:r w:rsidR="002322BD">
              <w:rPr>
                <w:rFonts w:ascii="Arial" w:eastAsia="Times New Roman" w:hAnsi="Arial" w:cs="Arial"/>
                <w:b/>
                <w:bCs/>
                <w:lang w:eastAsia="it-IT" w:bidi="hi-IN"/>
              </w:rPr>
              <w:t>293</w:t>
            </w:r>
            <w:r>
              <w:rPr>
                <w:rFonts w:ascii="Arial" w:eastAsia="Times New Roman" w:hAnsi="Arial" w:cs="Arial"/>
                <w:b/>
                <w:bCs/>
                <w:lang w:eastAsia="it-IT" w:bidi="hi-IN"/>
              </w:rPr>
              <w:t>,</w:t>
            </w:r>
            <w:r w:rsidR="002322BD">
              <w:rPr>
                <w:rFonts w:ascii="Arial" w:eastAsia="Times New Roman" w:hAnsi="Arial" w:cs="Arial"/>
                <w:b/>
                <w:bCs/>
                <w:lang w:eastAsia="it-IT" w:bidi="hi-IN"/>
              </w:rPr>
              <w:t>29</w:t>
            </w:r>
          </w:p>
        </w:tc>
        <w:tc>
          <w:tcPr>
            <w:tcW w:w="1342" w:type="dxa"/>
            <w:tcBorders>
              <w:top w:val="nil"/>
              <w:left w:val="nil"/>
              <w:bottom w:val="single" w:sz="4" w:space="0" w:color="auto"/>
              <w:right w:val="single" w:sz="4" w:space="0" w:color="auto"/>
            </w:tcBorders>
            <w:shd w:val="clear" w:color="auto" w:fill="auto"/>
            <w:noWrap/>
            <w:vAlign w:val="center"/>
            <w:hideMark/>
          </w:tcPr>
          <w:p w14:paraId="7259A93D" w14:textId="73C5A2C4" w:rsidR="00B27517" w:rsidRPr="00E964C8" w:rsidRDefault="002322BD" w:rsidP="00B27517">
            <w:pPr>
              <w:spacing w:after="0" w:line="240" w:lineRule="auto"/>
              <w:jc w:val="right"/>
              <w:rPr>
                <w:rFonts w:ascii="Arial" w:eastAsia="Times New Roman" w:hAnsi="Arial" w:cs="Arial"/>
                <w:b/>
                <w:bCs/>
                <w:lang w:eastAsia="it-IT" w:bidi="hi-IN"/>
              </w:rPr>
            </w:pPr>
            <w:r>
              <w:rPr>
                <w:rFonts w:ascii="Arial" w:eastAsia="Times New Roman" w:hAnsi="Arial" w:cs="Arial"/>
                <w:b/>
                <w:bCs/>
                <w:lang w:eastAsia="it-IT" w:bidi="hi-IN"/>
              </w:rPr>
              <w:t>466</w:t>
            </w:r>
            <w:r w:rsidR="00466A62">
              <w:rPr>
                <w:rFonts w:ascii="Arial" w:eastAsia="Times New Roman" w:hAnsi="Arial" w:cs="Arial"/>
                <w:b/>
                <w:bCs/>
                <w:lang w:eastAsia="it-IT" w:bidi="hi-IN"/>
              </w:rPr>
              <w:t>.</w:t>
            </w:r>
            <w:r>
              <w:rPr>
                <w:rFonts w:ascii="Arial" w:eastAsia="Times New Roman" w:hAnsi="Arial" w:cs="Arial"/>
                <w:b/>
                <w:bCs/>
                <w:lang w:eastAsia="it-IT" w:bidi="hi-IN"/>
              </w:rPr>
              <w:t>051</w:t>
            </w:r>
            <w:r w:rsidR="00466A62">
              <w:rPr>
                <w:rFonts w:ascii="Arial" w:eastAsia="Times New Roman" w:hAnsi="Arial" w:cs="Arial"/>
                <w:b/>
                <w:bCs/>
                <w:lang w:eastAsia="it-IT" w:bidi="hi-IN"/>
              </w:rPr>
              <w:t>,</w:t>
            </w:r>
            <w:r>
              <w:rPr>
                <w:rFonts w:ascii="Arial" w:eastAsia="Times New Roman" w:hAnsi="Arial" w:cs="Arial"/>
                <w:b/>
                <w:bCs/>
                <w:lang w:eastAsia="it-IT" w:bidi="hi-IN"/>
              </w:rPr>
              <w:t>66</w:t>
            </w:r>
          </w:p>
        </w:tc>
        <w:tc>
          <w:tcPr>
            <w:tcW w:w="1597" w:type="dxa"/>
            <w:tcBorders>
              <w:top w:val="nil"/>
              <w:left w:val="nil"/>
              <w:bottom w:val="single" w:sz="4" w:space="0" w:color="auto"/>
              <w:right w:val="single" w:sz="4" w:space="0" w:color="auto"/>
            </w:tcBorders>
            <w:shd w:val="clear" w:color="auto" w:fill="auto"/>
            <w:noWrap/>
            <w:vAlign w:val="center"/>
            <w:hideMark/>
          </w:tcPr>
          <w:p w14:paraId="74BE8B15" w14:textId="4EF7E28D" w:rsidR="00B27517" w:rsidRPr="00E964C8" w:rsidRDefault="00B27517" w:rsidP="00B27517">
            <w:pPr>
              <w:spacing w:after="0" w:line="240" w:lineRule="auto"/>
              <w:jc w:val="right"/>
              <w:rPr>
                <w:rFonts w:ascii="Arial" w:eastAsia="Times New Roman" w:hAnsi="Arial" w:cs="Arial"/>
                <w:b/>
                <w:bCs/>
                <w:lang w:eastAsia="it-IT" w:bidi="hi-IN"/>
              </w:rPr>
            </w:pPr>
            <w:r w:rsidRPr="00E964C8">
              <w:rPr>
                <w:rFonts w:ascii="Arial" w:eastAsia="Times New Roman" w:hAnsi="Arial" w:cs="Arial"/>
                <w:b/>
                <w:bCs/>
                <w:lang w:eastAsia="it-IT" w:bidi="hi-IN"/>
              </w:rPr>
              <w:t>1.6</w:t>
            </w:r>
            <w:r w:rsidR="00F77260">
              <w:rPr>
                <w:rFonts w:ascii="Arial" w:eastAsia="Times New Roman" w:hAnsi="Arial" w:cs="Arial"/>
                <w:b/>
                <w:bCs/>
                <w:lang w:eastAsia="it-IT" w:bidi="hi-IN"/>
              </w:rPr>
              <w:t>87</w:t>
            </w:r>
            <w:r w:rsidRPr="00E964C8">
              <w:rPr>
                <w:rFonts w:ascii="Arial" w:eastAsia="Times New Roman" w:hAnsi="Arial" w:cs="Arial"/>
                <w:b/>
                <w:bCs/>
                <w:lang w:eastAsia="it-IT" w:bidi="hi-IN"/>
              </w:rPr>
              <w:t>.1</w:t>
            </w:r>
            <w:r w:rsidR="00F77260">
              <w:rPr>
                <w:rFonts w:ascii="Arial" w:eastAsia="Times New Roman" w:hAnsi="Arial" w:cs="Arial"/>
                <w:b/>
                <w:bCs/>
                <w:lang w:eastAsia="it-IT" w:bidi="hi-IN"/>
              </w:rPr>
              <w:t>8</w:t>
            </w:r>
            <w:r w:rsidRPr="00E964C8">
              <w:rPr>
                <w:rFonts w:ascii="Arial" w:eastAsia="Times New Roman" w:hAnsi="Arial" w:cs="Arial"/>
                <w:b/>
                <w:bCs/>
                <w:lang w:eastAsia="it-IT" w:bidi="hi-IN"/>
              </w:rPr>
              <w:t>2,</w:t>
            </w:r>
            <w:r w:rsidR="00F77260">
              <w:rPr>
                <w:rFonts w:ascii="Arial" w:eastAsia="Times New Roman" w:hAnsi="Arial" w:cs="Arial"/>
                <w:b/>
                <w:bCs/>
                <w:lang w:eastAsia="it-IT" w:bidi="hi-IN"/>
              </w:rPr>
              <w:t>32</w:t>
            </w:r>
          </w:p>
        </w:tc>
        <w:tc>
          <w:tcPr>
            <w:tcW w:w="1558" w:type="dxa"/>
            <w:tcBorders>
              <w:top w:val="nil"/>
              <w:left w:val="nil"/>
              <w:bottom w:val="single" w:sz="4" w:space="0" w:color="auto"/>
              <w:right w:val="single" w:sz="4" w:space="0" w:color="auto"/>
            </w:tcBorders>
            <w:shd w:val="clear" w:color="auto" w:fill="auto"/>
            <w:noWrap/>
            <w:vAlign w:val="center"/>
            <w:hideMark/>
          </w:tcPr>
          <w:p w14:paraId="4CEAA3A2" w14:textId="27A9CFE0" w:rsidR="00466A62" w:rsidRPr="00E964C8" w:rsidRDefault="00B27517" w:rsidP="00466A62">
            <w:pPr>
              <w:spacing w:after="0" w:line="240" w:lineRule="auto"/>
              <w:jc w:val="right"/>
              <w:rPr>
                <w:rFonts w:ascii="Arial" w:eastAsia="Times New Roman" w:hAnsi="Arial" w:cs="Arial"/>
                <w:b/>
                <w:bCs/>
                <w:lang w:eastAsia="it-IT" w:bidi="hi-IN"/>
              </w:rPr>
            </w:pPr>
            <w:r w:rsidRPr="00E964C8">
              <w:rPr>
                <w:rFonts w:ascii="Arial" w:eastAsia="Times New Roman" w:hAnsi="Arial" w:cs="Arial"/>
                <w:b/>
                <w:bCs/>
                <w:lang w:eastAsia="it-IT" w:bidi="hi-IN"/>
              </w:rPr>
              <w:t>1.</w:t>
            </w:r>
            <w:r w:rsidR="002322BD">
              <w:rPr>
                <w:rFonts w:ascii="Arial" w:eastAsia="Times New Roman" w:hAnsi="Arial" w:cs="Arial"/>
                <w:b/>
                <w:bCs/>
                <w:lang w:eastAsia="it-IT" w:bidi="hi-IN"/>
              </w:rPr>
              <w:t>855</w:t>
            </w:r>
            <w:r w:rsidRPr="00E964C8">
              <w:rPr>
                <w:rFonts w:ascii="Arial" w:eastAsia="Times New Roman" w:hAnsi="Arial" w:cs="Arial"/>
                <w:b/>
                <w:bCs/>
                <w:lang w:eastAsia="it-IT" w:bidi="hi-IN"/>
              </w:rPr>
              <w:t>.</w:t>
            </w:r>
            <w:r w:rsidR="002322BD">
              <w:rPr>
                <w:rFonts w:ascii="Arial" w:eastAsia="Times New Roman" w:hAnsi="Arial" w:cs="Arial"/>
                <w:b/>
                <w:bCs/>
                <w:lang w:eastAsia="it-IT" w:bidi="hi-IN"/>
              </w:rPr>
              <w:t>241</w:t>
            </w:r>
            <w:r w:rsidRPr="00E964C8">
              <w:rPr>
                <w:rFonts w:ascii="Arial" w:eastAsia="Times New Roman" w:hAnsi="Arial" w:cs="Arial"/>
                <w:b/>
                <w:bCs/>
                <w:lang w:eastAsia="it-IT" w:bidi="hi-IN"/>
              </w:rPr>
              <w:t>,</w:t>
            </w:r>
            <w:r w:rsidR="002322BD">
              <w:rPr>
                <w:rFonts w:ascii="Arial" w:eastAsia="Times New Roman" w:hAnsi="Arial" w:cs="Arial"/>
                <w:b/>
                <w:bCs/>
                <w:lang w:eastAsia="it-IT" w:bidi="hi-IN"/>
              </w:rPr>
              <w:t>63</w:t>
            </w:r>
          </w:p>
        </w:tc>
        <w:tc>
          <w:tcPr>
            <w:tcW w:w="160" w:type="dxa"/>
            <w:vAlign w:val="center"/>
            <w:hideMark/>
          </w:tcPr>
          <w:p w14:paraId="60945331" w14:textId="77777777" w:rsidR="00B27517" w:rsidRPr="00E964C8" w:rsidRDefault="00B27517" w:rsidP="00B27517">
            <w:pPr>
              <w:spacing w:after="0" w:line="240" w:lineRule="auto"/>
              <w:rPr>
                <w:rFonts w:ascii="Times New Roman" w:eastAsia="Times New Roman" w:hAnsi="Times New Roman" w:cs="Times New Roman"/>
                <w:lang w:eastAsia="it-IT" w:bidi="hi-IN"/>
              </w:rPr>
            </w:pPr>
          </w:p>
        </w:tc>
      </w:tr>
    </w:tbl>
    <w:p w14:paraId="6BD87698" w14:textId="77777777" w:rsidR="00B27517" w:rsidRPr="00E964C8" w:rsidRDefault="00B27517" w:rsidP="002B1741">
      <w:pPr>
        <w:tabs>
          <w:tab w:val="left" w:pos="993"/>
        </w:tabs>
        <w:spacing w:after="120" w:line="240" w:lineRule="auto"/>
        <w:ind w:left="993" w:hanging="993"/>
        <w:jc w:val="both"/>
        <w:rPr>
          <w:rFonts w:ascii="Times New Roman" w:hAnsi="Times New Roman" w:cs="Times New Roman"/>
          <w:b/>
          <w:bCs/>
          <w:highlight w:val="yellow"/>
        </w:rPr>
      </w:pPr>
    </w:p>
    <w:p w14:paraId="20489E6A" w14:textId="1C58ABF1" w:rsidR="00B27517" w:rsidRPr="00E964C8" w:rsidRDefault="00E964C8" w:rsidP="002B1741">
      <w:pPr>
        <w:tabs>
          <w:tab w:val="left" w:pos="993"/>
        </w:tabs>
        <w:spacing w:after="120" w:line="240" w:lineRule="auto"/>
        <w:ind w:left="993" w:hanging="993"/>
        <w:jc w:val="both"/>
        <w:rPr>
          <w:rFonts w:ascii="Times New Roman" w:hAnsi="Times New Roman" w:cs="Times New Roman"/>
          <w:b/>
          <w:bCs/>
          <w:sz w:val="32"/>
          <w:szCs w:val="32"/>
        </w:rPr>
      </w:pPr>
      <w:r w:rsidRPr="00E964C8">
        <w:rPr>
          <w:rFonts w:ascii="Times New Roman" w:hAnsi="Times New Roman" w:cs="Times New Roman"/>
          <w:b/>
          <w:bCs/>
          <w:sz w:val="32"/>
          <w:szCs w:val="32"/>
        </w:rPr>
        <w:lastRenderedPageBreak/>
        <w:t>Variazioni al patrimonio immobiliare.</w:t>
      </w:r>
    </w:p>
    <w:p w14:paraId="7D32D1A9" w14:textId="5F0752EF" w:rsidR="00E964C8" w:rsidRDefault="00E964C8"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Nell’anno 2010 la scuola </w:t>
      </w:r>
      <w:r w:rsidR="00224DC5">
        <w:rPr>
          <w:rFonts w:ascii="Times New Roman" w:hAnsi="Times New Roman" w:cs="Times New Roman"/>
          <w:sz w:val="24"/>
          <w:szCs w:val="24"/>
        </w:rPr>
        <w:t xml:space="preserve">ha </w:t>
      </w:r>
      <w:r>
        <w:rPr>
          <w:rFonts w:ascii="Times New Roman" w:hAnsi="Times New Roman" w:cs="Times New Roman"/>
          <w:sz w:val="24"/>
          <w:szCs w:val="24"/>
        </w:rPr>
        <w:t>acquistato</w:t>
      </w:r>
      <w:r w:rsidR="00224DC5">
        <w:rPr>
          <w:rFonts w:ascii="Times New Roman" w:hAnsi="Times New Roman" w:cs="Times New Roman"/>
          <w:sz w:val="24"/>
          <w:szCs w:val="24"/>
        </w:rPr>
        <w:t xml:space="preserve">, partecipando ad un’asta giudiziaria, procedura esecutiva immobiliare 424/90, </w:t>
      </w:r>
      <w:r w:rsidR="00F33B14">
        <w:rPr>
          <w:rFonts w:ascii="Times New Roman" w:hAnsi="Times New Roman" w:cs="Times New Roman"/>
          <w:sz w:val="24"/>
          <w:szCs w:val="24"/>
        </w:rPr>
        <w:t>un immobile così censito:</w:t>
      </w:r>
      <w:r w:rsidR="001A0C7C">
        <w:rPr>
          <w:rFonts w:ascii="Times New Roman" w:hAnsi="Times New Roman" w:cs="Times New Roman"/>
          <w:sz w:val="24"/>
          <w:szCs w:val="24"/>
        </w:rPr>
        <w:t xml:space="preserve"> </w:t>
      </w:r>
      <w:r w:rsidR="00224DC5">
        <w:rPr>
          <w:rFonts w:ascii="Times New Roman" w:hAnsi="Times New Roman" w:cs="Times New Roman"/>
          <w:sz w:val="24"/>
          <w:szCs w:val="24"/>
        </w:rPr>
        <w:t>Foglio 28 mappali 573/2, 375, 525/3, Via Regina Margherita 5</w:t>
      </w:r>
      <w:r w:rsidR="00057022">
        <w:rPr>
          <w:rFonts w:ascii="Times New Roman" w:hAnsi="Times New Roman" w:cs="Times New Roman"/>
          <w:sz w:val="24"/>
          <w:szCs w:val="24"/>
        </w:rPr>
        <w:t>9</w:t>
      </w:r>
      <w:r w:rsidR="00224DC5">
        <w:rPr>
          <w:rFonts w:ascii="Times New Roman" w:hAnsi="Times New Roman" w:cs="Times New Roman"/>
          <w:sz w:val="24"/>
          <w:szCs w:val="24"/>
        </w:rPr>
        <w:t>, Categoria A/5, classe U, vani 2,5 rendita catastale € 68,43.</w:t>
      </w:r>
      <w:r>
        <w:rPr>
          <w:rFonts w:ascii="Times New Roman" w:hAnsi="Times New Roman" w:cs="Times New Roman"/>
          <w:sz w:val="24"/>
          <w:szCs w:val="24"/>
        </w:rPr>
        <w:t xml:space="preserve"> </w:t>
      </w:r>
    </w:p>
    <w:p w14:paraId="0C27586A" w14:textId="77777777" w:rsidR="0003715B" w:rsidRDefault="0003715B"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L’acquisto comprendeva l’immobile e le sue pertinenze. Tra le pertinenze una porzione di tettoia aperta al primo piano nel cortile del civico numero 59 di via Regina Margherita. </w:t>
      </w:r>
    </w:p>
    <w:p w14:paraId="73B3D584" w14:textId="28FE077B" w:rsidR="0003715B" w:rsidRDefault="0003715B"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 partire dall’estate del 2012 il fabbricato ad uso abitativo è stato ristrutturato e adibito a direzione e archivio</w:t>
      </w:r>
      <w:r w:rsidR="00057022">
        <w:rPr>
          <w:rFonts w:ascii="Times New Roman" w:hAnsi="Times New Roman" w:cs="Times New Roman"/>
          <w:sz w:val="24"/>
          <w:szCs w:val="24"/>
        </w:rPr>
        <w:t xml:space="preserve"> della scuola</w:t>
      </w:r>
      <w:r>
        <w:rPr>
          <w:rFonts w:ascii="Times New Roman" w:hAnsi="Times New Roman" w:cs="Times New Roman"/>
          <w:sz w:val="24"/>
          <w:szCs w:val="24"/>
        </w:rPr>
        <w:t>.</w:t>
      </w:r>
    </w:p>
    <w:p w14:paraId="1256C162" w14:textId="08D78A8D" w:rsidR="005A052C" w:rsidRDefault="0003715B"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Per quel che concerneva la pertinenza mappale 525/3 i proprietari del fabbricato al civico n. 59, la famiglia Mandaglio-Masso, accampavano su di esso il diritto di proprietà. Si apriva quindi un contenzioso tra l’associazione scuola materna Don Felice Verulfo e la famiglia Mandagli</w:t>
      </w:r>
      <w:r w:rsidR="005A052C">
        <w:rPr>
          <w:rFonts w:ascii="Times New Roman" w:hAnsi="Times New Roman" w:cs="Times New Roman"/>
          <w:sz w:val="24"/>
          <w:szCs w:val="24"/>
        </w:rPr>
        <w:t>o</w:t>
      </w:r>
      <w:r>
        <w:rPr>
          <w:rFonts w:ascii="Times New Roman" w:hAnsi="Times New Roman" w:cs="Times New Roman"/>
          <w:sz w:val="24"/>
          <w:szCs w:val="24"/>
        </w:rPr>
        <w:t>-Masso.</w:t>
      </w:r>
      <w:r w:rsidR="001A0C7C">
        <w:rPr>
          <w:rFonts w:ascii="Times New Roman" w:hAnsi="Times New Roman" w:cs="Times New Roman"/>
          <w:sz w:val="24"/>
          <w:szCs w:val="24"/>
        </w:rPr>
        <w:t xml:space="preserve"> </w:t>
      </w:r>
      <w:r w:rsidR="00057022">
        <w:rPr>
          <w:rFonts w:ascii="Times New Roman" w:hAnsi="Times New Roman" w:cs="Times New Roman"/>
          <w:sz w:val="24"/>
          <w:szCs w:val="24"/>
        </w:rPr>
        <w:t xml:space="preserve">Il tecnico di fiducia della scuola, </w:t>
      </w:r>
      <w:r>
        <w:rPr>
          <w:rFonts w:ascii="Times New Roman" w:hAnsi="Times New Roman" w:cs="Times New Roman"/>
          <w:sz w:val="24"/>
          <w:szCs w:val="24"/>
        </w:rPr>
        <w:t>al termine delle ricerche storiche e della documentazione reperita</w:t>
      </w:r>
      <w:r w:rsidR="00057022">
        <w:rPr>
          <w:rFonts w:ascii="Times New Roman" w:hAnsi="Times New Roman" w:cs="Times New Roman"/>
          <w:sz w:val="24"/>
          <w:szCs w:val="24"/>
        </w:rPr>
        <w:t xml:space="preserve">, e dopo alcuni confronti con i tecnici di fiducia della controparte, </w:t>
      </w:r>
      <w:r>
        <w:rPr>
          <w:rFonts w:ascii="Times New Roman" w:hAnsi="Times New Roman" w:cs="Times New Roman"/>
          <w:sz w:val="24"/>
          <w:szCs w:val="24"/>
        </w:rPr>
        <w:t>è riuscit</w:t>
      </w:r>
      <w:r w:rsidR="00B741C4">
        <w:rPr>
          <w:rFonts w:ascii="Times New Roman" w:hAnsi="Times New Roman" w:cs="Times New Roman"/>
          <w:sz w:val="24"/>
          <w:szCs w:val="24"/>
        </w:rPr>
        <w:t>o</w:t>
      </w:r>
      <w:r>
        <w:rPr>
          <w:rFonts w:ascii="Times New Roman" w:hAnsi="Times New Roman" w:cs="Times New Roman"/>
          <w:sz w:val="24"/>
          <w:szCs w:val="24"/>
        </w:rPr>
        <w:t xml:space="preserve"> a dimostrare alla famiglia Mandaglio-Masso che la tettoia era di proprietà della scuola</w:t>
      </w:r>
      <w:r w:rsidR="00057022">
        <w:rPr>
          <w:rFonts w:ascii="Times New Roman" w:hAnsi="Times New Roman" w:cs="Times New Roman"/>
          <w:sz w:val="24"/>
          <w:szCs w:val="24"/>
        </w:rPr>
        <w:t>. N</w:t>
      </w:r>
      <w:r>
        <w:rPr>
          <w:rFonts w:ascii="Times New Roman" w:hAnsi="Times New Roman" w:cs="Times New Roman"/>
          <w:sz w:val="24"/>
          <w:szCs w:val="24"/>
        </w:rPr>
        <w:t>on potendo usucapire l’immobile, non essendo trascorsi 20 anni di possesso, gli stessi riconoscevano il diritto di proprietà della scuola</w:t>
      </w:r>
      <w:r w:rsidR="005A052C">
        <w:rPr>
          <w:rFonts w:ascii="Times New Roman" w:hAnsi="Times New Roman" w:cs="Times New Roman"/>
          <w:sz w:val="24"/>
          <w:szCs w:val="24"/>
        </w:rPr>
        <w:t xml:space="preserve"> e la stessa si dichiarava disponibile a vendergliela al prezzo di € 7.000,00.</w:t>
      </w:r>
      <w:r w:rsidR="001A0C7C">
        <w:rPr>
          <w:rFonts w:ascii="Times New Roman" w:hAnsi="Times New Roman" w:cs="Times New Roman"/>
          <w:sz w:val="24"/>
          <w:szCs w:val="24"/>
        </w:rPr>
        <w:t xml:space="preserve"> </w:t>
      </w:r>
      <w:r w:rsidR="005A052C">
        <w:rPr>
          <w:rFonts w:ascii="Times New Roman" w:hAnsi="Times New Roman" w:cs="Times New Roman"/>
          <w:sz w:val="24"/>
          <w:szCs w:val="24"/>
        </w:rPr>
        <w:t>Ad accordo raggiunto finalmente il 15 aprile 2022 il tecnico incaricato poteva procedere all’accatastamento della tettoia e al ri-accatastamento dell’edificio scolastico incorporandovi la nuova direzione.</w:t>
      </w:r>
      <w:r w:rsidR="001A0C7C">
        <w:rPr>
          <w:rFonts w:ascii="Times New Roman" w:hAnsi="Times New Roman" w:cs="Times New Roman"/>
          <w:sz w:val="24"/>
          <w:szCs w:val="24"/>
        </w:rPr>
        <w:t xml:space="preserve"> </w:t>
      </w:r>
      <w:r w:rsidR="005A052C">
        <w:rPr>
          <w:rFonts w:ascii="Times New Roman" w:hAnsi="Times New Roman" w:cs="Times New Roman"/>
          <w:sz w:val="24"/>
          <w:szCs w:val="24"/>
        </w:rPr>
        <w:t>Pertanto se l’edificio scolastico prima dell’accorpamento della direzione era censito</w:t>
      </w:r>
      <w:r w:rsidR="00FE4CF4">
        <w:rPr>
          <w:rFonts w:ascii="Times New Roman" w:hAnsi="Times New Roman" w:cs="Times New Roman"/>
          <w:sz w:val="24"/>
          <w:szCs w:val="24"/>
        </w:rPr>
        <w:t>:</w:t>
      </w:r>
    </w:p>
    <w:p w14:paraId="73022ED1" w14:textId="0A8EFC6F" w:rsidR="00FE4CF4" w:rsidRDefault="00FE4CF4"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foglio 28 mappali 197, 363, 365/2, 368/1, 374 </w:t>
      </w:r>
      <w:r w:rsidR="00247F0F">
        <w:rPr>
          <w:rFonts w:ascii="Times New Roman" w:hAnsi="Times New Roman" w:cs="Times New Roman"/>
          <w:sz w:val="24"/>
          <w:szCs w:val="24"/>
        </w:rPr>
        <w:t>categoria B/5 classe U mq. 951 mc. 3.608 rendita catastale 5.217,46</w:t>
      </w:r>
    </w:p>
    <w:p w14:paraId="2FEEEE0E" w14:textId="16141962" w:rsidR="00247F0F" w:rsidRDefault="00247F0F"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dopo l’accorpamento è così censito:</w:t>
      </w:r>
    </w:p>
    <w:p w14:paraId="30573F02" w14:textId="76EE8EEA" w:rsidR="00247F0F" w:rsidRDefault="00247F0F" w:rsidP="001A0C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foglio 28 mappali 187/1, 363/1, 365/4, 374/1, 373/3, 375/1 categoria B/5 classe U mq. 1.018, mc. 3.794 rendita catastale 5.486,43</w:t>
      </w:r>
    </w:p>
    <w:p w14:paraId="0CF5D9D1" w14:textId="1C1E7B27" w:rsidR="00247F0F" w:rsidRDefault="00247F0F" w:rsidP="001A0C7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mentre la tettoia è censita</w:t>
      </w:r>
    </w:p>
    <w:p w14:paraId="680057D0" w14:textId="532BC13E" w:rsidR="00247F0F" w:rsidRDefault="00247F0F" w:rsidP="001A0C7C">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foglio 28 mappale 525/4 categoria C/7 classe U mq. 13 superficie catastale 14 rendita 20,14</w:t>
      </w:r>
      <w:r w:rsidR="00D07E77">
        <w:rPr>
          <w:rFonts w:ascii="Times New Roman" w:hAnsi="Times New Roman" w:cs="Times New Roman"/>
          <w:sz w:val="24"/>
          <w:szCs w:val="24"/>
        </w:rPr>
        <w:t>. Per la tettoia è in corso l’istanza alla Soprintendenza alle Belle Arti per ottenere l’autorizzazione alla vendita.</w:t>
      </w:r>
    </w:p>
    <w:p w14:paraId="7511C6D0" w14:textId="1D932959" w:rsidR="00D07E77" w:rsidRDefault="00D07E77"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In data 8 marzo 2023 con atto rogito notaio Peroglio Carus di Torino è stato acquistato il fabbricato dell’Arch. Carta confinante con proprietà della scuola e identificato al catasto</w:t>
      </w:r>
      <w:r w:rsidR="001A0C7C">
        <w:rPr>
          <w:rFonts w:ascii="Times New Roman" w:hAnsi="Times New Roman" w:cs="Times New Roman"/>
          <w:sz w:val="24"/>
          <w:szCs w:val="24"/>
        </w:rPr>
        <w:t xml:space="preserve"> </w:t>
      </w:r>
      <w:r>
        <w:rPr>
          <w:rFonts w:ascii="Times New Roman" w:hAnsi="Times New Roman" w:cs="Times New Roman"/>
          <w:sz w:val="24"/>
          <w:szCs w:val="24"/>
        </w:rPr>
        <w:t>Foglio 28 mappale 373 subalterno 104 categoria A/5 classe U</w:t>
      </w:r>
      <w:r w:rsidR="00D10CC9">
        <w:rPr>
          <w:rFonts w:ascii="Times New Roman" w:hAnsi="Times New Roman" w:cs="Times New Roman"/>
          <w:sz w:val="24"/>
          <w:szCs w:val="24"/>
        </w:rPr>
        <w:t xml:space="preserve"> mq. 80,00 vani 3,5 rendita catastale € 95,80. Il costo complessivo dell’acquisto comprese le spese notarile e le imposte è ammontato a € 32.709,32.</w:t>
      </w:r>
    </w:p>
    <w:p w14:paraId="54552404" w14:textId="182CB20E" w:rsidR="00247F0F" w:rsidRPr="00247F0F" w:rsidRDefault="00247F0F" w:rsidP="00AD1261">
      <w:pPr>
        <w:tabs>
          <w:tab w:val="left" w:pos="0"/>
        </w:tabs>
        <w:spacing w:after="120" w:line="240" w:lineRule="auto"/>
        <w:jc w:val="both"/>
        <w:rPr>
          <w:rFonts w:ascii="Times New Roman" w:hAnsi="Times New Roman" w:cs="Times New Roman"/>
          <w:b/>
          <w:bCs/>
          <w:sz w:val="32"/>
          <w:szCs w:val="32"/>
        </w:rPr>
      </w:pPr>
      <w:r w:rsidRPr="00247F0F">
        <w:rPr>
          <w:rFonts w:ascii="Times New Roman" w:hAnsi="Times New Roman" w:cs="Times New Roman"/>
          <w:b/>
          <w:bCs/>
          <w:sz w:val="32"/>
          <w:szCs w:val="32"/>
        </w:rPr>
        <w:t>Criticità rilevate nell’utilizzo dell’edificio scolastico.</w:t>
      </w:r>
    </w:p>
    <w:p w14:paraId="69944C42" w14:textId="7E4340D3" w:rsidR="00247F0F" w:rsidRDefault="00247F0F"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Per quanto concerne i locali della scuola dell’infanzia</w:t>
      </w:r>
      <w:r w:rsidR="00057022">
        <w:rPr>
          <w:rFonts w:ascii="Times New Roman" w:hAnsi="Times New Roman" w:cs="Times New Roman"/>
          <w:sz w:val="24"/>
          <w:szCs w:val="24"/>
        </w:rPr>
        <w:t>,</w:t>
      </w:r>
      <w:r>
        <w:rPr>
          <w:rFonts w:ascii="Times New Roman" w:hAnsi="Times New Roman" w:cs="Times New Roman"/>
          <w:sz w:val="24"/>
          <w:szCs w:val="24"/>
        </w:rPr>
        <w:t xml:space="preserve"> posti al piano terreno</w:t>
      </w:r>
      <w:r w:rsidR="00057022">
        <w:rPr>
          <w:rFonts w:ascii="Times New Roman" w:hAnsi="Times New Roman" w:cs="Times New Roman"/>
          <w:sz w:val="24"/>
          <w:szCs w:val="24"/>
        </w:rPr>
        <w:t xml:space="preserve">, </w:t>
      </w:r>
      <w:r w:rsidR="008807B4">
        <w:rPr>
          <w:rFonts w:ascii="Times New Roman" w:hAnsi="Times New Roman" w:cs="Times New Roman"/>
          <w:sz w:val="24"/>
          <w:szCs w:val="24"/>
        </w:rPr>
        <w:t>negli anni 2010 e 2011 sono stati ristrutturati a nuovo e quindi non necessitano di interventi essendo idonei per tre sezioni atte a essere utilizzate da 24/26 alunni per sezione.</w:t>
      </w:r>
    </w:p>
    <w:p w14:paraId="4D446C11" w14:textId="748BC1AC" w:rsidR="008807B4" w:rsidRDefault="008807B4"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Il micro-nido, realizzato grazie anche ad un contributo a fondo perduto della regione Piemonte di 300.000 euro</w:t>
      </w:r>
      <w:r w:rsidR="00057022">
        <w:rPr>
          <w:rFonts w:ascii="Times New Roman" w:hAnsi="Times New Roman" w:cs="Times New Roman"/>
          <w:sz w:val="24"/>
          <w:szCs w:val="24"/>
        </w:rPr>
        <w:t>,</w:t>
      </w:r>
      <w:r>
        <w:rPr>
          <w:rFonts w:ascii="Times New Roman" w:hAnsi="Times New Roman" w:cs="Times New Roman"/>
          <w:sz w:val="24"/>
          <w:szCs w:val="24"/>
        </w:rPr>
        <w:t xml:space="preserve"> per i quali la struttura è </w:t>
      </w:r>
      <w:r w:rsidR="00413CC2">
        <w:rPr>
          <w:rFonts w:ascii="Times New Roman" w:hAnsi="Times New Roman" w:cs="Times New Roman"/>
          <w:sz w:val="24"/>
          <w:szCs w:val="24"/>
        </w:rPr>
        <w:t xml:space="preserve">stata </w:t>
      </w:r>
      <w:r>
        <w:rPr>
          <w:rFonts w:ascii="Times New Roman" w:hAnsi="Times New Roman" w:cs="Times New Roman"/>
          <w:sz w:val="24"/>
          <w:szCs w:val="24"/>
        </w:rPr>
        <w:t xml:space="preserve">soggetta a vincolo quindicinale </w:t>
      </w:r>
      <w:r w:rsidR="00057022">
        <w:rPr>
          <w:rFonts w:ascii="Times New Roman" w:hAnsi="Times New Roman" w:cs="Times New Roman"/>
          <w:sz w:val="24"/>
          <w:szCs w:val="24"/>
        </w:rPr>
        <w:t xml:space="preserve">a favore della </w:t>
      </w:r>
      <w:r w:rsidR="00413CC2">
        <w:rPr>
          <w:rFonts w:ascii="Times New Roman" w:hAnsi="Times New Roman" w:cs="Times New Roman"/>
          <w:sz w:val="24"/>
          <w:szCs w:val="24"/>
        </w:rPr>
        <w:t>R</w:t>
      </w:r>
      <w:r w:rsidR="00057022">
        <w:rPr>
          <w:rFonts w:ascii="Times New Roman" w:hAnsi="Times New Roman" w:cs="Times New Roman"/>
          <w:sz w:val="24"/>
          <w:szCs w:val="24"/>
        </w:rPr>
        <w:t xml:space="preserve">egione, </w:t>
      </w:r>
      <w:r w:rsidR="00413CC2">
        <w:rPr>
          <w:rFonts w:ascii="Times New Roman" w:hAnsi="Times New Roman" w:cs="Times New Roman"/>
          <w:sz w:val="24"/>
          <w:szCs w:val="24"/>
        </w:rPr>
        <w:t xml:space="preserve">vincolo scaduto nel </w:t>
      </w:r>
      <w:r>
        <w:rPr>
          <w:rFonts w:ascii="Times New Roman" w:hAnsi="Times New Roman" w:cs="Times New Roman"/>
          <w:sz w:val="24"/>
          <w:szCs w:val="24"/>
        </w:rPr>
        <w:t xml:space="preserve">2023, </w:t>
      </w:r>
      <w:r w:rsidR="006B1013">
        <w:rPr>
          <w:rFonts w:ascii="Times New Roman" w:hAnsi="Times New Roman" w:cs="Times New Roman"/>
          <w:sz w:val="24"/>
          <w:szCs w:val="24"/>
        </w:rPr>
        <w:t xml:space="preserve">è </w:t>
      </w:r>
      <w:r>
        <w:rPr>
          <w:rFonts w:ascii="Times New Roman" w:hAnsi="Times New Roman" w:cs="Times New Roman"/>
          <w:sz w:val="24"/>
          <w:szCs w:val="24"/>
        </w:rPr>
        <w:t>autorizzato ad accogliere 24 alunni</w:t>
      </w:r>
      <w:r w:rsidR="00057022">
        <w:rPr>
          <w:rFonts w:ascii="Times New Roman" w:hAnsi="Times New Roman" w:cs="Times New Roman"/>
          <w:sz w:val="24"/>
          <w:szCs w:val="24"/>
        </w:rPr>
        <w:t>.</w:t>
      </w:r>
      <w:r>
        <w:rPr>
          <w:rFonts w:ascii="Times New Roman" w:hAnsi="Times New Roman" w:cs="Times New Roman"/>
          <w:sz w:val="24"/>
          <w:szCs w:val="24"/>
        </w:rPr>
        <w:t xml:space="preserve"> </w:t>
      </w:r>
      <w:r w:rsidR="00057022">
        <w:rPr>
          <w:rFonts w:ascii="Times New Roman" w:hAnsi="Times New Roman" w:cs="Times New Roman"/>
          <w:sz w:val="24"/>
          <w:szCs w:val="24"/>
        </w:rPr>
        <w:t>F</w:t>
      </w:r>
      <w:r>
        <w:rPr>
          <w:rFonts w:ascii="Times New Roman" w:hAnsi="Times New Roman" w:cs="Times New Roman"/>
          <w:sz w:val="24"/>
          <w:szCs w:val="24"/>
        </w:rPr>
        <w:t xml:space="preserve">ino ad ora si è dimostrato sufficiente a soddisfare tutte le domande provenienti </w:t>
      </w:r>
      <w:r w:rsidR="001D598C">
        <w:rPr>
          <w:rFonts w:ascii="Times New Roman" w:hAnsi="Times New Roman" w:cs="Times New Roman"/>
          <w:sz w:val="24"/>
          <w:szCs w:val="24"/>
        </w:rPr>
        <w:t>sia</w:t>
      </w:r>
      <w:r>
        <w:rPr>
          <w:rFonts w:ascii="Times New Roman" w:hAnsi="Times New Roman" w:cs="Times New Roman"/>
          <w:sz w:val="24"/>
          <w:szCs w:val="24"/>
        </w:rPr>
        <w:t xml:space="preserve"> </w:t>
      </w:r>
      <w:r w:rsidR="001D598C">
        <w:rPr>
          <w:rFonts w:ascii="Times New Roman" w:hAnsi="Times New Roman" w:cs="Times New Roman"/>
          <w:sz w:val="24"/>
          <w:szCs w:val="24"/>
        </w:rPr>
        <w:t xml:space="preserve">dai </w:t>
      </w:r>
      <w:r>
        <w:rPr>
          <w:rFonts w:ascii="Times New Roman" w:hAnsi="Times New Roman" w:cs="Times New Roman"/>
          <w:sz w:val="24"/>
          <w:szCs w:val="24"/>
        </w:rPr>
        <w:t xml:space="preserve">residenti del comune di San Benigno Canavese </w:t>
      </w:r>
      <w:r w:rsidR="001D598C">
        <w:rPr>
          <w:rFonts w:ascii="Times New Roman" w:hAnsi="Times New Roman" w:cs="Times New Roman"/>
          <w:sz w:val="24"/>
          <w:szCs w:val="24"/>
        </w:rPr>
        <w:t xml:space="preserve">che sono </w:t>
      </w:r>
      <w:r w:rsidR="00D10CC9">
        <w:rPr>
          <w:rFonts w:ascii="Times New Roman" w:hAnsi="Times New Roman" w:cs="Times New Roman"/>
          <w:sz w:val="24"/>
          <w:szCs w:val="24"/>
        </w:rPr>
        <w:t>67</w:t>
      </w:r>
      <w:r w:rsidR="001D598C">
        <w:rPr>
          <w:rFonts w:ascii="Times New Roman" w:hAnsi="Times New Roman" w:cs="Times New Roman"/>
          <w:sz w:val="24"/>
          <w:szCs w:val="24"/>
        </w:rPr>
        <w:t xml:space="preserve">% degli iscritti, sia i non residenti che sono il </w:t>
      </w:r>
      <w:r w:rsidR="00D10CC9">
        <w:rPr>
          <w:rFonts w:ascii="Times New Roman" w:hAnsi="Times New Roman" w:cs="Times New Roman"/>
          <w:sz w:val="24"/>
          <w:szCs w:val="24"/>
        </w:rPr>
        <w:t>33</w:t>
      </w:r>
      <w:r w:rsidR="001D598C">
        <w:rPr>
          <w:rFonts w:ascii="Times New Roman" w:hAnsi="Times New Roman" w:cs="Times New Roman"/>
          <w:sz w:val="24"/>
          <w:szCs w:val="24"/>
        </w:rPr>
        <w:t>% degli iscritti.</w:t>
      </w:r>
    </w:p>
    <w:p w14:paraId="22E4ABD2" w14:textId="5B9C1068" w:rsidR="001D598C" w:rsidRDefault="001D598C"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La criticità dell’accoglienza è la sezione primavera autorizzata per 15 alunni. Economicamente con due educatrici assunte, per ottimizzare i costi bisognerebbe poter disporre di una autorizzazione per 20 alunni, il massimo acconsentito per la sezione primavera per ogni struttura scolastica.</w:t>
      </w:r>
    </w:p>
    <w:p w14:paraId="44F4C9C9" w14:textId="001998BD" w:rsidR="001D598C" w:rsidRDefault="001D598C"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 per aumentare la potenzialità dell’accoglienza da 15 a 20 occorrerebbe ristrutturare l’edificio scolastico</w:t>
      </w:r>
      <w:r w:rsidR="006556F1">
        <w:rPr>
          <w:rFonts w:ascii="Times New Roman" w:hAnsi="Times New Roman" w:cs="Times New Roman"/>
          <w:sz w:val="24"/>
          <w:szCs w:val="24"/>
        </w:rPr>
        <w:t>.</w:t>
      </w:r>
    </w:p>
    <w:p w14:paraId="4007E41E" w14:textId="5253DC16" w:rsidR="001A0B35" w:rsidRDefault="001A0B35"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L’amministrazione ha acquistato un edificio in rovina attiguo alla direzione. È stato presentato un progetto di ristrutturazione dell’edificio per realizzare al piano terreno l’ufficio amministrativo, al primo piano la sala insegnanti con annesso spogliatoio e servizi</w:t>
      </w:r>
      <w:r w:rsidR="00A31A5A">
        <w:rPr>
          <w:rFonts w:ascii="Times New Roman" w:hAnsi="Times New Roman" w:cs="Times New Roman"/>
          <w:sz w:val="24"/>
          <w:szCs w:val="24"/>
        </w:rPr>
        <w:t>o igienico</w:t>
      </w:r>
      <w:r>
        <w:rPr>
          <w:rFonts w:ascii="Times New Roman" w:hAnsi="Times New Roman" w:cs="Times New Roman"/>
          <w:sz w:val="24"/>
          <w:szCs w:val="24"/>
        </w:rPr>
        <w:t xml:space="preserve"> e nel sottotetto l’archivio storico della scuola </w:t>
      </w:r>
      <w:r w:rsidR="00A31A5A">
        <w:rPr>
          <w:rFonts w:ascii="Times New Roman" w:hAnsi="Times New Roman" w:cs="Times New Roman"/>
          <w:sz w:val="24"/>
          <w:szCs w:val="24"/>
        </w:rPr>
        <w:t>con la sopraelevazione del</w:t>
      </w:r>
      <w:r>
        <w:rPr>
          <w:rFonts w:ascii="Times New Roman" w:hAnsi="Times New Roman" w:cs="Times New Roman"/>
          <w:sz w:val="24"/>
          <w:szCs w:val="24"/>
        </w:rPr>
        <w:t xml:space="preserve"> tetto con quello de</w:t>
      </w:r>
      <w:r w:rsidR="00A31A5A">
        <w:rPr>
          <w:rFonts w:ascii="Times New Roman" w:hAnsi="Times New Roman" w:cs="Times New Roman"/>
          <w:sz w:val="24"/>
          <w:szCs w:val="24"/>
        </w:rPr>
        <w:t>l</w:t>
      </w:r>
      <w:r>
        <w:rPr>
          <w:rFonts w:ascii="Times New Roman" w:hAnsi="Times New Roman" w:cs="Times New Roman"/>
          <w:sz w:val="24"/>
          <w:szCs w:val="24"/>
        </w:rPr>
        <w:t xml:space="preserve"> fabbricat</w:t>
      </w:r>
      <w:r w:rsidR="00A31A5A">
        <w:rPr>
          <w:rFonts w:ascii="Times New Roman" w:hAnsi="Times New Roman" w:cs="Times New Roman"/>
          <w:sz w:val="24"/>
          <w:szCs w:val="24"/>
        </w:rPr>
        <w:t>o</w:t>
      </w:r>
      <w:r>
        <w:rPr>
          <w:rFonts w:ascii="Times New Roman" w:hAnsi="Times New Roman" w:cs="Times New Roman"/>
          <w:sz w:val="24"/>
          <w:szCs w:val="24"/>
        </w:rPr>
        <w:t xml:space="preserve"> attigu</w:t>
      </w:r>
      <w:r w:rsidR="00A31A5A">
        <w:rPr>
          <w:rFonts w:ascii="Times New Roman" w:hAnsi="Times New Roman" w:cs="Times New Roman"/>
          <w:sz w:val="24"/>
          <w:szCs w:val="24"/>
        </w:rPr>
        <w:t>o</w:t>
      </w:r>
      <w:r>
        <w:rPr>
          <w:rFonts w:ascii="Times New Roman" w:hAnsi="Times New Roman" w:cs="Times New Roman"/>
          <w:sz w:val="24"/>
          <w:szCs w:val="24"/>
        </w:rPr>
        <w:t>.</w:t>
      </w:r>
    </w:p>
    <w:p w14:paraId="70EB2C4E" w14:textId="77777777" w:rsidR="00A31A5A" w:rsidRDefault="00A31A5A"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Siamo in attesa del rilascio della concessione edilizia.</w:t>
      </w:r>
    </w:p>
    <w:p w14:paraId="1FCFE3C3" w14:textId="77777777" w:rsidR="00A31A5A" w:rsidRDefault="00A31A5A"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Una volta eseguiti i lavori e trasferite le attività nei locali ristrutturati si potrà ampliare la sezione primavera per portarla ad una capacità di accoglienza di 20 alunni.</w:t>
      </w:r>
    </w:p>
    <w:p w14:paraId="49CFFD8E" w14:textId="619AE4BC" w:rsidR="00DC0B89" w:rsidRDefault="00A31A5A"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Eseguiti i lavori si potrà pensare di sistemare il cortile asfaltato della scuola per adeguarlo alle esigenze della scuola.</w:t>
      </w:r>
    </w:p>
    <w:p w14:paraId="328DBAED" w14:textId="280B6DDA" w:rsidR="009C152D" w:rsidRPr="009C152D" w:rsidRDefault="009C152D" w:rsidP="00AD1261">
      <w:pPr>
        <w:tabs>
          <w:tab w:val="left" w:pos="0"/>
        </w:tabs>
        <w:spacing w:after="120" w:line="240" w:lineRule="auto"/>
        <w:jc w:val="both"/>
        <w:rPr>
          <w:rFonts w:ascii="Times New Roman" w:hAnsi="Times New Roman" w:cs="Times New Roman"/>
          <w:b/>
          <w:bCs/>
          <w:sz w:val="32"/>
          <w:szCs w:val="32"/>
        </w:rPr>
      </w:pPr>
      <w:r w:rsidRPr="009C152D">
        <w:rPr>
          <w:rFonts w:ascii="Times New Roman" w:hAnsi="Times New Roman" w:cs="Times New Roman"/>
          <w:b/>
          <w:bCs/>
          <w:sz w:val="32"/>
          <w:szCs w:val="32"/>
        </w:rPr>
        <w:t>Benefici apportati al territorio</w:t>
      </w:r>
    </w:p>
    <w:p w14:paraId="3B4DF0B3" w14:textId="4BF5DF8B" w:rsidR="009B3D9B" w:rsidRDefault="009B3D9B" w:rsidP="00AD1261">
      <w:pPr>
        <w:tabs>
          <w:tab w:val="left" w:pos="0"/>
        </w:tabs>
        <w:spacing w:after="120" w:line="240" w:lineRule="auto"/>
        <w:jc w:val="both"/>
        <w:rPr>
          <w:rFonts w:ascii="Times New Roman" w:hAnsi="Times New Roman" w:cs="Times New Roman"/>
          <w:sz w:val="24"/>
          <w:szCs w:val="24"/>
        </w:rPr>
      </w:pPr>
      <w:r w:rsidRPr="00057022">
        <w:rPr>
          <w:rFonts w:ascii="Times New Roman" w:hAnsi="Times New Roman" w:cs="Times New Roman"/>
          <w:sz w:val="24"/>
          <w:szCs w:val="24"/>
        </w:rPr>
        <w:t xml:space="preserve">Al termine della relazione si evidenziano </w:t>
      </w:r>
      <w:r w:rsidR="00ED7E75" w:rsidRPr="00057022">
        <w:rPr>
          <w:rFonts w:ascii="Times New Roman" w:hAnsi="Times New Roman" w:cs="Times New Roman"/>
          <w:sz w:val="24"/>
          <w:szCs w:val="24"/>
        </w:rPr>
        <w:t>alcuni</w:t>
      </w:r>
      <w:r w:rsidRPr="00057022">
        <w:rPr>
          <w:rFonts w:ascii="Times New Roman" w:hAnsi="Times New Roman" w:cs="Times New Roman"/>
          <w:sz w:val="24"/>
          <w:szCs w:val="24"/>
        </w:rPr>
        <w:t xml:space="preserve"> aspetti fondamentali nella gestione e amministrazione della scuola che sono:</w:t>
      </w:r>
    </w:p>
    <w:p w14:paraId="22809FB8" w14:textId="3091E303" w:rsidR="009B3D9B" w:rsidRPr="00C271BF" w:rsidRDefault="00ED7E75" w:rsidP="00ED7E75">
      <w:pPr>
        <w:tabs>
          <w:tab w:val="left" w:pos="426"/>
        </w:tabs>
        <w:spacing w:after="120" w:line="240" w:lineRule="auto"/>
        <w:ind w:left="426" w:hanging="426"/>
        <w:jc w:val="both"/>
        <w:rPr>
          <w:rFonts w:ascii="Times New Roman" w:hAnsi="Times New Roman" w:cs="Times New Roman"/>
          <w:sz w:val="24"/>
          <w:szCs w:val="24"/>
        </w:rPr>
      </w:pPr>
      <w:r w:rsidRPr="00C271BF">
        <w:rPr>
          <w:rFonts w:ascii="Times New Roman" w:hAnsi="Times New Roman" w:cs="Times New Roman"/>
          <w:sz w:val="24"/>
          <w:szCs w:val="24"/>
        </w:rPr>
        <w:t xml:space="preserve">1 </w:t>
      </w:r>
      <w:r w:rsidR="009C152D">
        <w:rPr>
          <w:rFonts w:ascii="Times New Roman" w:hAnsi="Times New Roman" w:cs="Times New Roman"/>
          <w:sz w:val="24"/>
          <w:szCs w:val="24"/>
        </w:rPr>
        <w:t>–</w:t>
      </w:r>
      <w:r w:rsidRPr="00C271BF">
        <w:rPr>
          <w:rFonts w:ascii="Times New Roman" w:hAnsi="Times New Roman" w:cs="Times New Roman"/>
          <w:sz w:val="24"/>
          <w:szCs w:val="24"/>
        </w:rPr>
        <w:t xml:space="preserve"> </w:t>
      </w:r>
      <w:r w:rsidR="009C152D">
        <w:rPr>
          <w:rFonts w:ascii="Times New Roman" w:hAnsi="Times New Roman" w:cs="Times New Roman"/>
          <w:sz w:val="24"/>
          <w:szCs w:val="24"/>
        </w:rPr>
        <w:t xml:space="preserve">Grazie ai contributi alla prima infanzia 0 – 3 anni </w:t>
      </w:r>
      <w:r w:rsidR="002F0B3B">
        <w:rPr>
          <w:rFonts w:ascii="Times New Roman" w:hAnsi="Times New Roman" w:cs="Times New Roman"/>
          <w:sz w:val="24"/>
          <w:szCs w:val="24"/>
        </w:rPr>
        <w:t xml:space="preserve">di </w:t>
      </w:r>
      <w:r w:rsidR="002F0B3B" w:rsidRPr="002F0B3B">
        <w:rPr>
          <w:rFonts w:ascii="Times New Roman" w:hAnsi="Times New Roman" w:cs="Times New Roman"/>
          <w:b/>
          <w:bCs/>
          <w:sz w:val="24"/>
          <w:szCs w:val="24"/>
        </w:rPr>
        <w:t>€</w:t>
      </w:r>
      <w:r w:rsidR="002F0B3B">
        <w:rPr>
          <w:rFonts w:ascii="Times New Roman" w:hAnsi="Times New Roman" w:cs="Times New Roman"/>
          <w:sz w:val="24"/>
          <w:szCs w:val="24"/>
        </w:rPr>
        <w:t xml:space="preserve"> </w:t>
      </w:r>
      <w:r w:rsidR="00A31A5A">
        <w:rPr>
          <w:rFonts w:ascii="Times New Roman" w:hAnsi="Times New Roman" w:cs="Times New Roman"/>
          <w:b/>
          <w:bCs/>
          <w:sz w:val="24"/>
          <w:szCs w:val="24"/>
        </w:rPr>
        <w:t>36.272,61</w:t>
      </w:r>
      <w:r w:rsidR="002F0B3B">
        <w:rPr>
          <w:rFonts w:ascii="Times New Roman" w:hAnsi="Times New Roman" w:cs="Times New Roman"/>
          <w:b/>
          <w:bCs/>
          <w:sz w:val="24"/>
          <w:szCs w:val="24"/>
        </w:rPr>
        <w:t xml:space="preserve"> </w:t>
      </w:r>
      <w:r w:rsidR="003E1BC9">
        <w:rPr>
          <w:rFonts w:ascii="Times New Roman" w:hAnsi="Times New Roman" w:cs="Times New Roman"/>
          <w:sz w:val="24"/>
          <w:szCs w:val="24"/>
        </w:rPr>
        <w:t xml:space="preserve">la scuola </w:t>
      </w:r>
      <w:r w:rsidR="002F0B3B">
        <w:rPr>
          <w:rFonts w:ascii="Times New Roman" w:hAnsi="Times New Roman" w:cs="Times New Roman"/>
          <w:sz w:val="24"/>
          <w:szCs w:val="24"/>
        </w:rPr>
        <w:t>ha</w:t>
      </w:r>
      <w:r w:rsidR="003E1BC9">
        <w:rPr>
          <w:rFonts w:ascii="Times New Roman" w:hAnsi="Times New Roman" w:cs="Times New Roman"/>
          <w:sz w:val="24"/>
          <w:szCs w:val="24"/>
        </w:rPr>
        <w:t xml:space="preserve"> pratica</w:t>
      </w:r>
      <w:r w:rsidR="002F0B3B">
        <w:rPr>
          <w:rFonts w:ascii="Times New Roman" w:hAnsi="Times New Roman" w:cs="Times New Roman"/>
          <w:sz w:val="24"/>
          <w:szCs w:val="24"/>
        </w:rPr>
        <w:t>to</w:t>
      </w:r>
      <w:r w:rsidR="003E1BC9">
        <w:rPr>
          <w:rFonts w:ascii="Times New Roman" w:hAnsi="Times New Roman" w:cs="Times New Roman"/>
          <w:sz w:val="24"/>
          <w:szCs w:val="24"/>
        </w:rPr>
        <w:t xml:space="preserve"> una</w:t>
      </w:r>
      <w:r w:rsidR="009B3D9B" w:rsidRPr="00C271BF">
        <w:rPr>
          <w:rFonts w:ascii="Times New Roman" w:hAnsi="Times New Roman" w:cs="Times New Roman"/>
          <w:sz w:val="24"/>
          <w:szCs w:val="24"/>
        </w:rPr>
        <w:t xml:space="preserve"> riduzione delle rette applicate </w:t>
      </w:r>
      <w:r w:rsidR="003E1BC9">
        <w:rPr>
          <w:rFonts w:ascii="Times New Roman" w:hAnsi="Times New Roman" w:cs="Times New Roman"/>
          <w:sz w:val="24"/>
          <w:szCs w:val="24"/>
        </w:rPr>
        <w:t>che nell’anno scolastico 202</w:t>
      </w:r>
      <w:r w:rsidR="00A31A5A">
        <w:rPr>
          <w:rFonts w:ascii="Times New Roman" w:hAnsi="Times New Roman" w:cs="Times New Roman"/>
          <w:sz w:val="24"/>
          <w:szCs w:val="24"/>
        </w:rPr>
        <w:t>3</w:t>
      </w:r>
      <w:r w:rsidR="003E1BC9">
        <w:rPr>
          <w:rFonts w:ascii="Times New Roman" w:hAnsi="Times New Roman" w:cs="Times New Roman"/>
          <w:sz w:val="24"/>
          <w:szCs w:val="24"/>
        </w:rPr>
        <w:t xml:space="preserve"> – 202</w:t>
      </w:r>
      <w:r w:rsidR="00A31A5A">
        <w:rPr>
          <w:rFonts w:ascii="Times New Roman" w:hAnsi="Times New Roman" w:cs="Times New Roman"/>
          <w:sz w:val="24"/>
          <w:szCs w:val="24"/>
        </w:rPr>
        <w:t>4</w:t>
      </w:r>
      <w:r w:rsidR="003E1BC9">
        <w:rPr>
          <w:rFonts w:ascii="Times New Roman" w:hAnsi="Times New Roman" w:cs="Times New Roman"/>
          <w:sz w:val="24"/>
          <w:szCs w:val="24"/>
        </w:rPr>
        <w:t xml:space="preserve"> </w:t>
      </w:r>
      <w:r w:rsidR="002F0B3B">
        <w:rPr>
          <w:rFonts w:ascii="Times New Roman" w:hAnsi="Times New Roman" w:cs="Times New Roman"/>
          <w:sz w:val="24"/>
          <w:szCs w:val="24"/>
        </w:rPr>
        <w:t xml:space="preserve">che </w:t>
      </w:r>
      <w:r w:rsidR="003E1BC9">
        <w:rPr>
          <w:rFonts w:ascii="Times New Roman" w:hAnsi="Times New Roman" w:cs="Times New Roman"/>
          <w:sz w:val="24"/>
          <w:szCs w:val="24"/>
        </w:rPr>
        <w:t>ha</w:t>
      </w:r>
      <w:r w:rsidR="002F0B3B">
        <w:rPr>
          <w:rFonts w:ascii="Times New Roman" w:hAnsi="Times New Roman" w:cs="Times New Roman"/>
          <w:sz w:val="24"/>
          <w:szCs w:val="24"/>
        </w:rPr>
        <w:t>nno</w:t>
      </w:r>
      <w:r w:rsidR="003E1BC9">
        <w:rPr>
          <w:rFonts w:ascii="Times New Roman" w:hAnsi="Times New Roman" w:cs="Times New Roman"/>
          <w:sz w:val="24"/>
          <w:szCs w:val="24"/>
        </w:rPr>
        <w:t xml:space="preserve"> acconsentito alle famiglie che frequentano </w:t>
      </w:r>
      <w:r w:rsidR="009B3D9B" w:rsidRPr="00C271BF">
        <w:rPr>
          <w:rFonts w:ascii="Times New Roman" w:hAnsi="Times New Roman" w:cs="Times New Roman"/>
          <w:sz w:val="24"/>
          <w:szCs w:val="24"/>
        </w:rPr>
        <w:t xml:space="preserve">il </w:t>
      </w:r>
      <w:r w:rsidR="003E1BC9">
        <w:rPr>
          <w:rFonts w:ascii="Times New Roman" w:hAnsi="Times New Roman" w:cs="Times New Roman"/>
          <w:sz w:val="24"/>
          <w:szCs w:val="24"/>
        </w:rPr>
        <w:t xml:space="preserve">nido un </w:t>
      </w:r>
      <w:r w:rsidR="009B3D9B" w:rsidRPr="00C271BF">
        <w:rPr>
          <w:rFonts w:ascii="Times New Roman" w:hAnsi="Times New Roman" w:cs="Times New Roman"/>
          <w:sz w:val="24"/>
          <w:szCs w:val="24"/>
        </w:rPr>
        <w:t>risparmio di</w:t>
      </w:r>
      <w:r w:rsidRPr="00C271BF">
        <w:rPr>
          <w:rFonts w:ascii="Times New Roman" w:hAnsi="Times New Roman" w:cs="Times New Roman"/>
          <w:sz w:val="24"/>
          <w:szCs w:val="24"/>
        </w:rPr>
        <w:t xml:space="preserve"> </w:t>
      </w:r>
      <w:r w:rsidR="009851B8" w:rsidRPr="007C25CA">
        <w:rPr>
          <w:rFonts w:ascii="Times New Roman" w:hAnsi="Times New Roman" w:cs="Times New Roman"/>
          <w:b/>
          <w:bCs/>
          <w:sz w:val="24"/>
          <w:szCs w:val="24"/>
        </w:rPr>
        <w:t>€</w:t>
      </w:r>
      <w:r w:rsidR="005177DA" w:rsidRPr="007C25CA">
        <w:rPr>
          <w:rFonts w:ascii="Times New Roman" w:hAnsi="Times New Roman" w:cs="Times New Roman"/>
          <w:b/>
          <w:bCs/>
          <w:sz w:val="24"/>
          <w:szCs w:val="24"/>
        </w:rPr>
        <w:t xml:space="preserve"> </w:t>
      </w:r>
      <w:r w:rsidR="00A31A5A">
        <w:rPr>
          <w:rFonts w:ascii="Times New Roman" w:hAnsi="Times New Roman" w:cs="Times New Roman"/>
          <w:b/>
          <w:bCs/>
          <w:sz w:val="24"/>
          <w:szCs w:val="24"/>
        </w:rPr>
        <w:t>31.284</w:t>
      </w:r>
      <w:r w:rsidR="00A31A5A" w:rsidRPr="007C25CA">
        <w:rPr>
          <w:rFonts w:ascii="Times New Roman" w:hAnsi="Times New Roman" w:cs="Times New Roman"/>
          <w:b/>
          <w:bCs/>
          <w:sz w:val="24"/>
          <w:szCs w:val="24"/>
        </w:rPr>
        <w:t>,00</w:t>
      </w:r>
      <w:r w:rsidRPr="00C271BF">
        <w:rPr>
          <w:rFonts w:ascii="Times New Roman" w:hAnsi="Times New Roman" w:cs="Times New Roman"/>
          <w:sz w:val="24"/>
          <w:szCs w:val="24"/>
        </w:rPr>
        <w:t xml:space="preserve">, </w:t>
      </w:r>
      <w:r w:rsidR="003E1BC9">
        <w:rPr>
          <w:rFonts w:ascii="Times New Roman" w:hAnsi="Times New Roman" w:cs="Times New Roman"/>
          <w:sz w:val="24"/>
          <w:szCs w:val="24"/>
        </w:rPr>
        <w:t xml:space="preserve">e alle </w:t>
      </w:r>
      <w:r w:rsidRPr="00C271BF">
        <w:rPr>
          <w:rFonts w:ascii="Times New Roman" w:hAnsi="Times New Roman" w:cs="Times New Roman"/>
          <w:sz w:val="24"/>
          <w:szCs w:val="24"/>
        </w:rPr>
        <w:t xml:space="preserve">famiglie </w:t>
      </w:r>
      <w:r w:rsidR="003E1BC9">
        <w:rPr>
          <w:rFonts w:ascii="Times New Roman" w:hAnsi="Times New Roman" w:cs="Times New Roman"/>
          <w:sz w:val="24"/>
          <w:szCs w:val="24"/>
        </w:rPr>
        <w:t xml:space="preserve">che frequentano </w:t>
      </w:r>
      <w:r w:rsidRPr="00C271BF">
        <w:rPr>
          <w:rFonts w:ascii="Times New Roman" w:hAnsi="Times New Roman" w:cs="Times New Roman"/>
          <w:sz w:val="24"/>
          <w:szCs w:val="24"/>
        </w:rPr>
        <w:t xml:space="preserve">la sezione primavera </w:t>
      </w:r>
      <w:r w:rsidR="003E1BC9">
        <w:rPr>
          <w:rFonts w:ascii="Times New Roman" w:hAnsi="Times New Roman" w:cs="Times New Roman"/>
          <w:sz w:val="24"/>
          <w:szCs w:val="24"/>
        </w:rPr>
        <w:t xml:space="preserve">un risparmio di </w:t>
      </w:r>
      <w:r w:rsidRPr="000E1DCE">
        <w:rPr>
          <w:rFonts w:ascii="Times New Roman" w:hAnsi="Times New Roman" w:cs="Times New Roman"/>
          <w:b/>
          <w:bCs/>
          <w:sz w:val="24"/>
          <w:szCs w:val="24"/>
        </w:rPr>
        <w:t>€</w:t>
      </w:r>
      <w:r w:rsidR="009851B8" w:rsidRPr="007C25CA">
        <w:rPr>
          <w:rFonts w:ascii="Times New Roman" w:hAnsi="Times New Roman" w:cs="Times New Roman"/>
          <w:b/>
          <w:bCs/>
          <w:sz w:val="24"/>
          <w:szCs w:val="24"/>
        </w:rPr>
        <w:t xml:space="preserve"> </w:t>
      </w:r>
      <w:r w:rsidR="00A31A5A" w:rsidRPr="007C25CA">
        <w:rPr>
          <w:rFonts w:ascii="Times New Roman" w:hAnsi="Times New Roman" w:cs="Times New Roman"/>
          <w:b/>
          <w:bCs/>
          <w:sz w:val="24"/>
          <w:szCs w:val="24"/>
        </w:rPr>
        <w:t>12.375,00</w:t>
      </w:r>
      <w:r w:rsidR="00A31A5A">
        <w:rPr>
          <w:rFonts w:ascii="Times New Roman" w:hAnsi="Times New Roman" w:cs="Times New Roman"/>
          <w:b/>
          <w:bCs/>
          <w:sz w:val="24"/>
          <w:szCs w:val="24"/>
        </w:rPr>
        <w:t xml:space="preserve"> </w:t>
      </w:r>
      <w:r w:rsidR="009851B8" w:rsidRPr="009851B8">
        <w:rPr>
          <w:rFonts w:ascii="Times New Roman" w:hAnsi="Times New Roman" w:cs="Times New Roman"/>
          <w:sz w:val="24"/>
          <w:szCs w:val="24"/>
        </w:rPr>
        <w:t>il tutto</w:t>
      </w:r>
      <w:r w:rsidR="009851B8">
        <w:rPr>
          <w:rFonts w:ascii="Times New Roman" w:hAnsi="Times New Roman" w:cs="Times New Roman"/>
          <w:b/>
          <w:bCs/>
          <w:sz w:val="24"/>
          <w:szCs w:val="24"/>
        </w:rPr>
        <w:t xml:space="preserve"> per complessivi </w:t>
      </w:r>
      <w:r w:rsidR="005177DA" w:rsidRPr="00B4674C">
        <w:rPr>
          <w:rFonts w:ascii="Times New Roman" w:hAnsi="Times New Roman" w:cs="Times New Roman"/>
          <w:b/>
          <w:bCs/>
          <w:sz w:val="24"/>
          <w:szCs w:val="24"/>
        </w:rPr>
        <w:t>€</w:t>
      </w:r>
      <w:r w:rsidR="005177DA">
        <w:rPr>
          <w:rFonts w:ascii="Times New Roman" w:hAnsi="Times New Roman" w:cs="Times New Roman"/>
          <w:b/>
          <w:bCs/>
          <w:sz w:val="24"/>
          <w:szCs w:val="24"/>
        </w:rPr>
        <w:t xml:space="preserve"> </w:t>
      </w:r>
      <w:r w:rsidR="00A31A5A" w:rsidRPr="00AD5398">
        <w:rPr>
          <w:rFonts w:ascii="Times New Roman" w:hAnsi="Times New Roman" w:cs="Times New Roman"/>
          <w:b/>
          <w:bCs/>
          <w:sz w:val="24"/>
          <w:szCs w:val="24"/>
        </w:rPr>
        <w:t>43.659,00</w:t>
      </w:r>
      <w:r w:rsidRPr="00C271BF">
        <w:rPr>
          <w:rFonts w:ascii="Times New Roman" w:hAnsi="Times New Roman" w:cs="Times New Roman"/>
          <w:sz w:val="24"/>
          <w:szCs w:val="24"/>
        </w:rPr>
        <w:t>.</w:t>
      </w:r>
      <w:r w:rsidR="00A31A5A">
        <w:rPr>
          <w:rFonts w:ascii="Times New Roman" w:hAnsi="Times New Roman" w:cs="Times New Roman"/>
          <w:sz w:val="24"/>
          <w:szCs w:val="24"/>
        </w:rPr>
        <w:t xml:space="preserve"> </w:t>
      </w:r>
    </w:p>
    <w:p w14:paraId="02CD0C0B" w14:textId="0306E66E" w:rsidR="007B5F2A" w:rsidRPr="003E1BC9" w:rsidRDefault="00ED7E75" w:rsidP="00ED7E75">
      <w:pPr>
        <w:tabs>
          <w:tab w:val="left" w:pos="426"/>
        </w:tabs>
        <w:spacing w:after="120" w:line="240" w:lineRule="auto"/>
        <w:ind w:left="426" w:hanging="426"/>
        <w:jc w:val="both"/>
        <w:rPr>
          <w:rFonts w:ascii="Times New Roman" w:hAnsi="Times New Roman" w:cs="Times New Roman"/>
          <w:sz w:val="24"/>
          <w:szCs w:val="24"/>
        </w:rPr>
      </w:pPr>
      <w:r w:rsidRPr="00C271BF">
        <w:rPr>
          <w:rFonts w:ascii="Times New Roman" w:hAnsi="Times New Roman" w:cs="Times New Roman"/>
          <w:sz w:val="24"/>
          <w:szCs w:val="24"/>
        </w:rPr>
        <w:t xml:space="preserve">2 – </w:t>
      </w:r>
      <w:r w:rsidR="001C5B97" w:rsidRPr="005B47B6">
        <w:rPr>
          <w:rFonts w:ascii="Times New Roman" w:hAnsi="Times New Roman" w:cs="Times New Roman"/>
        </w:rPr>
        <w:t xml:space="preserve">Tenendo conto che con D. M. il costo medio per studente per l’anno scolastico 2023 – 2024 è stato determinato per la scuola dell’infanzia in € 6.497,58. Considerato che </w:t>
      </w:r>
      <w:r w:rsidR="00413CC2">
        <w:rPr>
          <w:rFonts w:ascii="Times New Roman" w:hAnsi="Times New Roman" w:cs="Times New Roman"/>
        </w:rPr>
        <w:t xml:space="preserve">complessivamente </w:t>
      </w:r>
      <w:r w:rsidR="001C5B97" w:rsidRPr="005B47B6">
        <w:rPr>
          <w:rFonts w:ascii="Times New Roman" w:hAnsi="Times New Roman" w:cs="Times New Roman"/>
        </w:rPr>
        <w:t xml:space="preserve">i contributi pervenuti per i 54 alunni della Verulfo sono o dovrebbero essere pari ad € </w:t>
      </w:r>
      <w:r w:rsidR="00413CC2">
        <w:rPr>
          <w:rFonts w:ascii="Times New Roman" w:hAnsi="Times New Roman" w:cs="Times New Roman"/>
        </w:rPr>
        <w:t>95.366,21</w:t>
      </w:r>
      <w:r w:rsidR="001C5B97" w:rsidRPr="005B47B6">
        <w:rPr>
          <w:rFonts w:ascii="Times New Roman" w:hAnsi="Times New Roman" w:cs="Times New Roman"/>
        </w:rPr>
        <w:t xml:space="preserve"> pari a € 1.</w:t>
      </w:r>
      <w:r w:rsidR="00413CC2">
        <w:rPr>
          <w:rFonts w:ascii="Times New Roman" w:hAnsi="Times New Roman" w:cs="Times New Roman"/>
        </w:rPr>
        <w:t>766,04</w:t>
      </w:r>
      <w:r w:rsidR="001C5B97" w:rsidRPr="005B47B6">
        <w:rPr>
          <w:rFonts w:ascii="Times New Roman" w:hAnsi="Times New Roman" w:cs="Times New Roman"/>
        </w:rPr>
        <w:t xml:space="preserve"> per alunno, lo Stato risparmia ((6.467,58 – 1.</w:t>
      </w:r>
      <w:r w:rsidR="00413CC2">
        <w:rPr>
          <w:rFonts w:ascii="Times New Roman" w:hAnsi="Times New Roman" w:cs="Times New Roman"/>
        </w:rPr>
        <w:t>766</w:t>
      </w:r>
      <w:r w:rsidR="001C5B97" w:rsidRPr="005B47B6">
        <w:rPr>
          <w:rFonts w:ascii="Times New Roman" w:hAnsi="Times New Roman" w:cs="Times New Roman"/>
        </w:rPr>
        <w:t>,</w:t>
      </w:r>
      <w:r w:rsidR="00413CC2">
        <w:rPr>
          <w:rFonts w:ascii="Times New Roman" w:hAnsi="Times New Roman" w:cs="Times New Roman"/>
        </w:rPr>
        <w:t>04</w:t>
      </w:r>
      <w:r w:rsidR="001C5B97" w:rsidRPr="005B47B6">
        <w:rPr>
          <w:rFonts w:ascii="Times New Roman" w:hAnsi="Times New Roman" w:cs="Times New Roman"/>
        </w:rPr>
        <w:t xml:space="preserve">) x 54) </w:t>
      </w:r>
      <w:r w:rsidR="001C5B97" w:rsidRPr="001C5B97">
        <w:rPr>
          <w:rFonts w:ascii="Times New Roman" w:hAnsi="Times New Roman" w:cs="Times New Roman"/>
          <w:b/>
          <w:bCs/>
        </w:rPr>
        <w:t xml:space="preserve">€ </w:t>
      </w:r>
      <w:r w:rsidR="00413CC2">
        <w:rPr>
          <w:rFonts w:ascii="Times New Roman" w:hAnsi="Times New Roman" w:cs="Times New Roman"/>
          <w:b/>
          <w:bCs/>
        </w:rPr>
        <w:t>253</w:t>
      </w:r>
      <w:r w:rsidR="001C5B97" w:rsidRPr="001C5B97">
        <w:rPr>
          <w:rFonts w:ascii="Times New Roman" w:hAnsi="Times New Roman" w:cs="Times New Roman"/>
          <w:b/>
          <w:bCs/>
        </w:rPr>
        <w:t>.</w:t>
      </w:r>
      <w:r w:rsidR="00413CC2">
        <w:rPr>
          <w:rFonts w:ascii="Times New Roman" w:hAnsi="Times New Roman" w:cs="Times New Roman"/>
          <w:b/>
          <w:bCs/>
        </w:rPr>
        <w:t>883</w:t>
      </w:r>
      <w:r w:rsidR="001C5B97" w:rsidRPr="001C5B97">
        <w:rPr>
          <w:rFonts w:ascii="Times New Roman" w:hAnsi="Times New Roman" w:cs="Times New Roman"/>
          <w:b/>
          <w:bCs/>
        </w:rPr>
        <w:t>,</w:t>
      </w:r>
      <w:r w:rsidR="00413CC2">
        <w:rPr>
          <w:rFonts w:ascii="Times New Roman" w:hAnsi="Times New Roman" w:cs="Times New Roman"/>
          <w:b/>
          <w:bCs/>
        </w:rPr>
        <w:t>16</w:t>
      </w:r>
      <w:r w:rsidR="001C5B97" w:rsidRPr="005B47B6">
        <w:rPr>
          <w:rFonts w:ascii="Times New Roman" w:hAnsi="Times New Roman" w:cs="Times New Roman"/>
        </w:rPr>
        <w:t>.</w:t>
      </w:r>
    </w:p>
    <w:p w14:paraId="1B4B2851" w14:textId="21C125CC" w:rsidR="009851B8" w:rsidRDefault="007B5F2A" w:rsidP="001C5B97">
      <w:pPr>
        <w:tabs>
          <w:tab w:val="left" w:pos="426"/>
        </w:tabs>
        <w:spacing w:after="120" w:line="240" w:lineRule="auto"/>
        <w:ind w:left="426" w:hanging="426"/>
        <w:jc w:val="both"/>
        <w:rPr>
          <w:rFonts w:ascii="Times New Roman" w:hAnsi="Times New Roman" w:cs="Times New Roman"/>
          <w:sz w:val="24"/>
          <w:szCs w:val="24"/>
        </w:rPr>
      </w:pPr>
      <w:r w:rsidRPr="00C271BF">
        <w:rPr>
          <w:rFonts w:ascii="Times New Roman" w:hAnsi="Times New Roman" w:cs="Times New Roman"/>
          <w:sz w:val="24"/>
          <w:szCs w:val="24"/>
        </w:rPr>
        <w:t xml:space="preserve">3 - </w:t>
      </w:r>
      <w:r w:rsidR="001C5B97" w:rsidRPr="005B47B6">
        <w:rPr>
          <w:rFonts w:ascii="Times New Roman" w:hAnsi="Times New Roman" w:cs="Times New Roman"/>
        </w:rPr>
        <w:t>Convenzione con il Comune. La scuola dell’infanzia Don Felice Verulfo è convenzionata con il Comune di San Benigno Canavese</w:t>
      </w:r>
      <w:r w:rsidR="001C5B97">
        <w:rPr>
          <w:rFonts w:ascii="Times New Roman" w:hAnsi="Times New Roman" w:cs="Times New Roman"/>
        </w:rPr>
        <w:t>,</w:t>
      </w:r>
      <w:r w:rsidR="001C5B97" w:rsidRPr="005B47B6">
        <w:rPr>
          <w:rFonts w:ascii="Times New Roman" w:hAnsi="Times New Roman" w:cs="Times New Roman"/>
        </w:rPr>
        <w:t xml:space="preserve"> il quale eroga € 2.850,00</w:t>
      </w:r>
      <w:r w:rsidR="001C5B97">
        <w:rPr>
          <w:rFonts w:ascii="Times New Roman" w:hAnsi="Times New Roman" w:cs="Times New Roman"/>
        </w:rPr>
        <w:t xml:space="preserve"> annui</w:t>
      </w:r>
      <w:r w:rsidR="001C5B97" w:rsidRPr="005B47B6">
        <w:rPr>
          <w:rFonts w:ascii="Times New Roman" w:hAnsi="Times New Roman" w:cs="Times New Roman"/>
        </w:rPr>
        <w:t xml:space="preserve">. </w:t>
      </w:r>
      <w:r w:rsidR="001C5B97">
        <w:rPr>
          <w:rFonts w:ascii="Times New Roman" w:hAnsi="Times New Roman" w:cs="Times New Roman"/>
        </w:rPr>
        <w:t>Considerato che il</w:t>
      </w:r>
      <w:r w:rsidR="001C5B97" w:rsidRPr="005B47B6">
        <w:rPr>
          <w:rFonts w:ascii="Times New Roman" w:hAnsi="Times New Roman" w:cs="Times New Roman"/>
        </w:rPr>
        <w:t xml:space="preserve"> servizio che la scuola offre alla comunità sanbenignese, </w:t>
      </w:r>
      <w:r w:rsidR="001C5B97">
        <w:rPr>
          <w:rFonts w:ascii="Times New Roman" w:hAnsi="Times New Roman" w:cs="Times New Roman"/>
        </w:rPr>
        <w:t xml:space="preserve">con un costo a carico della comunità di </w:t>
      </w:r>
      <w:r w:rsidR="001C5B97" w:rsidRPr="005B47B6">
        <w:rPr>
          <w:rFonts w:ascii="Times New Roman" w:hAnsi="Times New Roman" w:cs="Times New Roman"/>
        </w:rPr>
        <w:t>€ 52,78 annuo a bimbo</w:t>
      </w:r>
      <w:r w:rsidR="001C5B97">
        <w:rPr>
          <w:rFonts w:ascii="Times New Roman" w:hAnsi="Times New Roman" w:cs="Times New Roman"/>
        </w:rPr>
        <w:t>,</w:t>
      </w:r>
      <w:r w:rsidR="001C5B97" w:rsidRPr="005B47B6">
        <w:rPr>
          <w:rFonts w:ascii="Times New Roman" w:hAnsi="Times New Roman" w:cs="Times New Roman"/>
        </w:rPr>
        <w:t xml:space="preserve"> salvaguardare l’attività della scuola paritaria vuol dire garantire al territorio un notevole servizio ad un costo irrisorio.</w:t>
      </w:r>
    </w:p>
    <w:p w14:paraId="29C16935" w14:textId="05350A54" w:rsidR="00F60D78" w:rsidRPr="00C271BF" w:rsidRDefault="00F60D78" w:rsidP="00ED7E75">
      <w:pPr>
        <w:tabs>
          <w:tab w:val="left" w:pos="426"/>
        </w:tabs>
        <w:spacing w:after="120" w:line="240" w:lineRule="auto"/>
        <w:ind w:left="426" w:hanging="426"/>
        <w:jc w:val="both"/>
        <w:rPr>
          <w:rFonts w:ascii="Times New Roman" w:hAnsi="Times New Roman" w:cs="Times New Roman"/>
          <w:sz w:val="24"/>
          <w:szCs w:val="24"/>
        </w:rPr>
      </w:pPr>
      <w:r w:rsidRPr="00C271BF">
        <w:rPr>
          <w:rFonts w:ascii="Times New Roman" w:hAnsi="Times New Roman" w:cs="Times New Roman"/>
          <w:sz w:val="24"/>
          <w:szCs w:val="24"/>
        </w:rPr>
        <w:t>4 –</w:t>
      </w:r>
      <w:r w:rsidR="003E1BC9">
        <w:rPr>
          <w:rFonts w:ascii="Times New Roman" w:hAnsi="Times New Roman" w:cs="Times New Roman"/>
          <w:sz w:val="24"/>
          <w:szCs w:val="24"/>
        </w:rPr>
        <w:t>L</w:t>
      </w:r>
      <w:r w:rsidRPr="00C271BF">
        <w:rPr>
          <w:rFonts w:ascii="Times New Roman" w:hAnsi="Times New Roman" w:cs="Times New Roman"/>
          <w:sz w:val="24"/>
          <w:szCs w:val="24"/>
        </w:rPr>
        <w:t>a scuola materna Don Felice Verulfo dal 2010 ha attivato il servizio sociale di assistenza alla prima infanzia</w:t>
      </w:r>
      <w:r w:rsidR="000E1DCE">
        <w:rPr>
          <w:rFonts w:ascii="Times New Roman" w:hAnsi="Times New Roman" w:cs="Times New Roman"/>
          <w:sz w:val="24"/>
          <w:szCs w:val="24"/>
        </w:rPr>
        <w:t xml:space="preserve">. </w:t>
      </w:r>
      <w:r w:rsidR="001C5B97">
        <w:rPr>
          <w:rFonts w:ascii="Times New Roman" w:hAnsi="Times New Roman" w:cs="Times New Roman"/>
          <w:sz w:val="24"/>
          <w:szCs w:val="24"/>
        </w:rPr>
        <w:t>L’unico sul territorio comunale. Ad oggi il Comune non versa alcun contributo per il servizio offerto alla comunità.</w:t>
      </w:r>
      <w:r w:rsidR="00E57FE5" w:rsidRPr="00C271BF">
        <w:rPr>
          <w:rFonts w:ascii="Times New Roman" w:hAnsi="Times New Roman" w:cs="Times New Roman"/>
          <w:sz w:val="24"/>
          <w:szCs w:val="24"/>
        </w:rPr>
        <w:t xml:space="preserve"> </w:t>
      </w:r>
    </w:p>
    <w:p w14:paraId="77727EF7" w14:textId="068C43EB" w:rsidR="006E5DD9" w:rsidRPr="000E1DCE" w:rsidRDefault="006E5DD9" w:rsidP="00E57FE5">
      <w:pPr>
        <w:tabs>
          <w:tab w:val="left" w:pos="426"/>
        </w:tabs>
        <w:spacing w:after="120" w:line="240" w:lineRule="auto"/>
        <w:ind w:left="426" w:hanging="426"/>
        <w:jc w:val="both"/>
        <w:rPr>
          <w:rFonts w:ascii="Times New Roman" w:hAnsi="Times New Roman" w:cs="Times New Roman"/>
          <w:b/>
          <w:bCs/>
          <w:sz w:val="32"/>
          <w:szCs w:val="32"/>
        </w:rPr>
      </w:pPr>
      <w:r w:rsidRPr="000E1DCE">
        <w:rPr>
          <w:rFonts w:ascii="Times New Roman" w:hAnsi="Times New Roman" w:cs="Times New Roman"/>
          <w:b/>
          <w:bCs/>
          <w:sz w:val="32"/>
          <w:szCs w:val="32"/>
        </w:rPr>
        <w:t xml:space="preserve">Criticità nella gestione </w:t>
      </w:r>
    </w:p>
    <w:p w14:paraId="32079552" w14:textId="7E74A355" w:rsidR="00242A19" w:rsidRPr="000E1DCE" w:rsidRDefault="006E5DD9" w:rsidP="006E5DD9">
      <w:pPr>
        <w:tabs>
          <w:tab w:val="left" w:pos="0"/>
        </w:tabs>
        <w:spacing w:after="120" w:line="240" w:lineRule="auto"/>
        <w:jc w:val="both"/>
        <w:rPr>
          <w:rFonts w:ascii="Times New Roman" w:hAnsi="Times New Roman" w:cs="Times New Roman"/>
          <w:sz w:val="24"/>
          <w:szCs w:val="24"/>
        </w:rPr>
      </w:pPr>
      <w:r w:rsidRPr="000E1DCE">
        <w:rPr>
          <w:rFonts w:ascii="Times New Roman" w:hAnsi="Times New Roman" w:cs="Times New Roman"/>
          <w:sz w:val="24"/>
          <w:szCs w:val="24"/>
        </w:rPr>
        <w:t>Dall’anno 2004, trasformazione da IPAB ad Associazione di diritto privato riconosciuta, l’Ente, grazie all’attività di volontariato dei soci è riuscita a fare delle economie di scala che hanno permesso la ristrutturazione dell’edificio scolastico alle attuali esigenze.</w:t>
      </w:r>
    </w:p>
    <w:p w14:paraId="1477B88C" w14:textId="7B346478" w:rsidR="00B7166E" w:rsidRDefault="00B7166E" w:rsidP="00AD1261">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0E1DCE">
        <w:rPr>
          <w:rFonts w:ascii="Times New Roman" w:hAnsi="Times New Roman" w:cs="Times New Roman"/>
          <w:sz w:val="24"/>
          <w:szCs w:val="24"/>
        </w:rPr>
        <w:t xml:space="preserve">l’attività di volontariato dei soci venisse meno i maggiori costi </w:t>
      </w:r>
      <w:r w:rsidR="00F1544C">
        <w:rPr>
          <w:rFonts w:ascii="Times New Roman" w:hAnsi="Times New Roman" w:cs="Times New Roman"/>
          <w:sz w:val="24"/>
          <w:szCs w:val="24"/>
        </w:rPr>
        <w:t xml:space="preserve">di gestione potrebbero essere </w:t>
      </w:r>
      <w:r>
        <w:rPr>
          <w:rFonts w:ascii="Times New Roman" w:hAnsi="Times New Roman" w:cs="Times New Roman"/>
          <w:sz w:val="24"/>
          <w:szCs w:val="24"/>
        </w:rPr>
        <w:t>così quantificabil</w:t>
      </w:r>
      <w:r w:rsidR="00F1544C">
        <w:rPr>
          <w:rFonts w:ascii="Times New Roman" w:hAnsi="Times New Roman" w:cs="Times New Roman"/>
          <w:sz w:val="24"/>
          <w:szCs w:val="24"/>
        </w:rPr>
        <w:t>i</w:t>
      </w:r>
      <w:r>
        <w:rPr>
          <w:rFonts w:ascii="Times New Roman" w:hAnsi="Times New Roman" w:cs="Times New Roman"/>
          <w:sz w:val="24"/>
          <w:szCs w:val="24"/>
        </w:rPr>
        <w:t>:</w:t>
      </w:r>
    </w:p>
    <w:p w14:paraId="6AF14D6A" w14:textId="77777777" w:rsidR="001C5B97" w:rsidRDefault="001C5B97" w:rsidP="00AD1261">
      <w:pPr>
        <w:tabs>
          <w:tab w:val="left" w:pos="0"/>
        </w:tabs>
        <w:spacing w:after="12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942"/>
        <w:gridCol w:w="739"/>
        <w:gridCol w:w="992"/>
        <w:gridCol w:w="849"/>
        <w:gridCol w:w="989"/>
        <w:gridCol w:w="989"/>
        <w:gridCol w:w="1128"/>
      </w:tblGrid>
      <w:tr w:rsidR="00D65A31" w:rsidRPr="00D65A31" w14:paraId="41C1B9E4" w14:textId="77777777" w:rsidTr="0083459A">
        <w:trPr>
          <w:trHeight w:val="447"/>
        </w:trPr>
        <w:tc>
          <w:tcPr>
            <w:tcW w:w="3942" w:type="dxa"/>
            <w:vAlign w:val="center"/>
          </w:tcPr>
          <w:p w14:paraId="270C2CEC" w14:textId="591C9A9A"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costi figurativi</w:t>
            </w:r>
          </w:p>
        </w:tc>
        <w:tc>
          <w:tcPr>
            <w:tcW w:w="739" w:type="dxa"/>
            <w:vAlign w:val="center"/>
          </w:tcPr>
          <w:p w14:paraId="1924263D" w14:textId="5EAFAD59"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Ore giorno</w:t>
            </w:r>
          </w:p>
        </w:tc>
        <w:tc>
          <w:tcPr>
            <w:tcW w:w="992" w:type="dxa"/>
            <w:vAlign w:val="center"/>
          </w:tcPr>
          <w:p w14:paraId="1ADBB719" w14:textId="3C3BD1A9"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Ore settimana</w:t>
            </w:r>
          </w:p>
        </w:tc>
        <w:tc>
          <w:tcPr>
            <w:tcW w:w="849" w:type="dxa"/>
            <w:vAlign w:val="center"/>
          </w:tcPr>
          <w:p w14:paraId="7A0BF1C0" w14:textId="571C74D4"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Ore mese</w:t>
            </w:r>
          </w:p>
        </w:tc>
        <w:tc>
          <w:tcPr>
            <w:tcW w:w="989" w:type="dxa"/>
            <w:vAlign w:val="center"/>
          </w:tcPr>
          <w:p w14:paraId="37465161" w14:textId="4EC24706"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Ore annue</w:t>
            </w:r>
          </w:p>
        </w:tc>
        <w:tc>
          <w:tcPr>
            <w:tcW w:w="989" w:type="dxa"/>
            <w:vAlign w:val="center"/>
          </w:tcPr>
          <w:p w14:paraId="1FACCF2E" w14:textId="5C145182"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 xml:space="preserve">Costo orario </w:t>
            </w:r>
          </w:p>
        </w:tc>
        <w:tc>
          <w:tcPr>
            <w:tcW w:w="1128" w:type="dxa"/>
            <w:vAlign w:val="center"/>
          </w:tcPr>
          <w:p w14:paraId="4394E27D" w14:textId="449FB42F" w:rsidR="00D65A31" w:rsidRPr="00C84E5A" w:rsidRDefault="00D65A31" w:rsidP="00D65A31">
            <w:pPr>
              <w:tabs>
                <w:tab w:val="left" w:pos="0"/>
              </w:tabs>
              <w:spacing w:after="120"/>
              <w:jc w:val="center"/>
              <w:rPr>
                <w:rFonts w:ascii="Times New Roman" w:hAnsi="Times New Roman" w:cs="Times New Roman"/>
                <w:sz w:val="20"/>
                <w:szCs w:val="20"/>
              </w:rPr>
            </w:pPr>
            <w:r w:rsidRPr="00C84E5A">
              <w:rPr>
                <w:rFonts w:ascii="Times New Roman" w:hAnsi="Times New Roman" w:cs="Times New Roman"/>
                <w:sz w:val="20"/>
                <w:szCs w:val="20"/>
              </w:rPr>
              <w:t>Totale costo annuo</w:t>
            </w:r>
          </w:p>
        </w:tc>
      </w:tr>
      <w:tr w:rsidR="009851B8" w14:paraId="657F7E6E" w14:textId="77777777" w:rsidTr="0083459A">
        <w:tc>
          <w:tcPr>
            <w:tcW w:w="3942" w:type="dxa"/>
            <w:vAlign w:val="bottom"/>
          </w:tcPr>
          <w:p w14:paraId="4005298F" w14:textId="7B18A77B" w:rsidR="009851B8" w:rsidRPr="00D65A31" w:rsidRDefault="009851B8" w:rsidP="009851B8">
            <w:pPr>
              <w:tabs>
                <w:tab w:val="left" w:pos="0"/>
              </w:tabs>
              <w:spacing w:after="120"/>
              <w:rPr>
                <w:rFonts w:ascii="Times New Roman" w:hAnsi="Times New Roman" w:cs="Times New Roman"/>
                <w:sz w:val="20"/>
                <w:szCs w:val="20"/>
              </w:rPr>
            </w:pPr>
            <w:r>
              <w:rPr>
                <w:rFonts w:ascii="Times New Roman" w:hAnsi="Times New Roman" w:cs="Times New Roman"/>
                <w:sz w:val="20"/>
                <w:szCs w:val="20"/>
              </w:rPr>
              <w:t>segreteria</w:t>
            </w:r>
          </w:p>
        </w:tc>
        <w:tc>
          <w:tcPr>
            <w:tcW w:w="739" w:type="dxa"/>
            <w:vAlign w:val="bottom"/>
          </w:tcPr>
          <w:p w14:paraId="2118229A" w14:textId="7E975062"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bottom"/>
          </w:tcPr>
          <w:p w14:paraId="35F424A5" w14:textId="5AD2D66D"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20</w:t>
            </w:r>
          </w:p>
        </w:tc>
        <w:tc>
          <w:tcPr>
            <w:tcW w:w="849" w:type="dxa"/>
            <w:vAlign w:val="bottom"/>
          </w:tcPr>
          <w:p w14:paraId="722E9858" w14:textId="6E4A700D"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80</w:t>
            </w:r>
          </w:p>
        </w:tc>
        <w:tc>
          <w:tcPr>
            <w:tcW w:w="989" w:type="dxa"/>
            <w:vAlign w:val="bottom"/>
          </w:tcPr>
          <w:p w14:paraId="00974FF9" w14:textId="42BAE64B"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880</w:t>
            </w:r>
          </w:p>
        </w:tc>
        <w:tc>
          <w:tcPr>
            <w:tcW w:w="989" w:type="dxa"/>
            <w:vAlign w:val="bottom"/>
          </w:tcPr>
          <w:p w14:paraId="47E3BB6E" w14:textId="54E5CA80" w:rsidR="009851B8" w:rsidRPr="00D65A31" w:rsidRDefault="001C5B97"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20,00</w:t>
            </w:r>
          </w:p>
        </w:tc>
        <w:tc>
          <w:tcPr>
            <w:tcW w:w="1128" w:type="dxa"/>
            <w:vAlign w:val="bottom"/>
          </w:tcPr>
          <w:p w14:paraId="069A38BE" w14:textId="2929D6D3" w:rsidR="009851B8" w:rsidRPr="00D65A31" w:rsidRDefault="009851B8" w:rsidP="009851B8">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1</w:t>
            </w:r>
            <w:r w:rsidR="001C5B97">
              <w:rPr>
                <w:rFonts w:ascii="Times New Roman" w:hAnsi="Times New Roman" w:cs="Times New Roman"/>
                <w:sz w:val="20"/>
                <w:szCs w:val="20"/>
              </w:rPr>
              <w:t>7</w:t>
            </w:r>
            <w:r>
              <w:rPr>
                <w:rFonts w:ascii="Times New Roman" w:hAnsi="Times New Roman" w:cs="Times New Roman"/>
                <w:sz w:val="20"/>
                <w:szCs w:val="20"/>
              </w:rPr>
              <w:t>.</w:t>
            </w:r>
            <w:r w:rsidR="001C5B97">
              <w:rPr>
                <w:rFonts w:ascii="Times New Roman" w:hAnsi="Times New Roman" w:cs="Times New Roman"/>
                <w:sz w:val="20"/>
                <w:szCs w:val="20"/>
              </w:rPr>
              <w:t>600</w:t>
            </w:r>
            <w:r>
              <w:rPr>
                <w:rFonts w:ascii="Times New Roman" w:hAnsi="Times New Roman" w:cs="Times New Roman"/>
                <w:sz w:val="20"/>
                <w:szCs w:val="20"/>
              </w:rPr>
              <w:t>,00</w:t>
            </w:r>
          </w:p>
        </w:tc>
      </w:tr>
      <w:tr w:rsidR="009851B8" w14:paraId="3996DB99" w14:textId="77777777" w:rsidTr="0083459A">
        <w:tc>
          <w:tcPr>
            <w:tcW w:w="3942" w:type="dxa"/>
            <w:vAlign w:val="bottom"/>
          </w:tcPr>
          <w:p w14:paraId="67221EA5" w14:textId="05E7ADBE" w:rsidR="009851B8" w:rsidRPr="00D65A31" w:rsidRDefault="009851B8" w:rsidP="009851B8">
            <w:pPr>
              <w:tabs>
                <w:tab w:val="left" w:pos="0"/>
              </w:tabs>
              <w:spacing w:after="120"/>
              <w:rPr>
                <w:rFonts w:ascii="Times New Roman" w:hAnsi="Times New Roman" w:cs="Times New Roman"/>
                <w:sz w:val="20"/>
                <w:szCs w:val="20"/>
              </w:rPr>
            </w:pPr>
            <w:r>
              <w:rPr>
                <w:rFonts w:ascii="Times New Roman" w:hAnsi="Times New Roman" w:cs="Times New Roman"/>
                <w:sz w:val="20"/>
                <w:szCs w:val="20"/>
              </w:rPr>
              <w:t>economo</w:t>
            </w:r>
          </w:p>
        </w:tc>
        <w:tc>
          <w:tcPr>
            <w:tcW w:w="739" w:type="dxa"/>
            <w:vAlign w:val="bottom"/>
          </w:tcPr>
          <w:p w14:paraId="22FE943B" w14:textId="77777777" w:rsidR="009851B8" w:rsidRPr="00D65A31" w:rsidRDefault="009851B8" w:rsidP="009851B8">
            <w:pPr>
              <w:tabs>
                <w:tab w:val="left" w:pos="0"/>
              </w:tabs>
              <w:spacing w:after="120"/>
              <w:jc w:val="center"/>
              <w:rPr>
                <w:rFonts w:ascii="Times New Roman" w:hAnsi="Times New Roman" w:cs="Times New Roman"/>
                <w:sz w:val="20"/>
                <w:szCs w:val="20"/>
              </w:rPr>
            </w:pPr>
          </w:p>
        </w:tc>
        <w:tc>
          <w:tcPr>
            <w:tcW w:w="992" w:type="dxa"/>
            <w:vAlign w:val="bottom"/>
          </w:tcPr>
          <w:p w14:paraId="1B8971AE" w14:textId="03A30B1B"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8</w:t>
            </w:r>
          </w:p>
        </w:tc>
        <w:tc>
          <w:tcPr>
            <w:tcW w:w="849" w:type="dxa"/>
            <w:vAlign w:val="bottom"/>
          </w:tcPr>
          <w:p w14:paraId="02DAD650" w14:textId="5E4D49CC"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32</w:t>
            </w:r>
          </w:p>
        </w:tc>
        <w:tc>
          <w:tcPr>
            <w:tcW w:w="989" w:type="dxa"/>
            <w:vAlign w:val="bottom"/>
          </w:tcPr>
          <w:p w14:paraId="205C7416" w14:textId="00B39AAE" w:rsidR="009851B8" w:rsidRPr="00D65A31" w:rsidRDefault="009851B8"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352</w:t>
            </w:r>
          </w:p>
        </w:tc>
        <w:tc>
          <w:tcPr>
            <w:tcW w:w="989" w:type="dxa"/>
            <w:vAlign w:val="bottom"/>
          </w:tcPr>
          <w:p w14:paraId="15DE2C3D" w14:textId="4737A64D" w:rsidR="009851B8" w:rsidRPr="00D65A31" w:rsidRDefault="001C5B97" w:rsidP="009851B8">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20</w:t>
            </w:r>
            <w:r w:rsidR="009851B8">
              <w:rPr>
                <w:rFonts w:ascii="Times New Roman" w:hAnsi="Times New Roman" w:cs="Times New Roman"/>
                <w:sz w:val="20"/>
                <w:szCs w:val="20"/>
              </w:rPr>
              <w:t>,</w:t>
            </w:r>
            <w:r>
              <w:rPr>
                <w:rFonts w:ascii="Times New Roman" w:hAnsi="Times New Roman" w:cs="Times New Roman"/>
                <w:sz w:val="20"/>
                <w:szCs w:val="20"/>
              </w:rPr>
              <w:t>0</w:t>
            </w:r>
            <w:r w:rsidR="009851B8">
              <w:rPr>
                <w:rFonts w:ascii="Times New Roman" w:hAnsi="Times New Roman" w:cs="Times New Roman"/>
                <w:sz w:val="20"/>
                <w:szCs w:val="20"/>
              </w:rPr>
              <w:t>0</w:t>
            </w:r>
          </w:p>
        </w:tc>
        <w:tc>
          <w:tcPr>
            <w:tcW w:w="1128" w:type="dxa"/>
            <w:vAlign w:val="bottom"/>
          </w:tcPr>
          <w:p w14:paraId="0753EC24" w14:textId="33C08099" w:rsidR="009851B8" w:rsidRPr="00D65A31" w:rsidRDefault="001C5B97" w:rsidP="009851B8">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7</w:t>
            </w:r>
            <w:r w:rsidR="009851B8">
              <w:rPr>
                <w:rFonts w:ascii="Times New Roman" w:hAnsi="Times New Roman" w:cs="Times New Roman"/>
                <w:sz w:val="20"/>
                <w:szCs w:val="20"/>
              </w:rPr>
              <w:t>.</w:t>
            </w:r>
            <w:r>
              <w:rPr>
                <w:rFonts w:ascii="Times New Roman" w:hAnsi="Times New Roman" w:cs="Times New Roman"/>
                <w:sz w:val="20"/>
                <w:szCs w:val="20"/>
              </w:rPr>
              <w:t>040</w:t>
            </w:r>
            <w:r w:rsidR="009851B8">
              <w:rPr>
                <w:rFonts w:ascii="Times New Roman" w:hAnsi="Times New Roman" w:cs="Times New Roman"/>
                <w:sz w:val="20"/>
                <w:szCs w:val="20"/>
              </w:rPr>
              <w:t>,</w:t>
            </w:r>
            <w:r>
              <w:rPr>
                <w:rFonts w:ascii="Times New Roman" w:hAnsi="Times New Roman" w:cs="Times New Roman"/>
                <w:sz w:val="20"/>
                <w:szCs w:val="20"/>
              </w:rPr>
              <w:t>0</w:t>
            </w:r>
            <w:r w:rsidR="009851B8">
              <w:rPr>
                <w:rFonts w:ascii="Times New Roman" w:hAnsi="Times New Roman" w:cs="Times New Roman"/>
                <w:sz w:val="20"/>
                <w:szCs w:val="20"/>
              </w:rPr>
              <w:t>0</w:t>
            </w:r>
          </w:p>
        </w:tc>
      </w:tr>
      <w:tr w:rsidR="0043224C" w14:paraId="29682F65" w14:textId="77777777" w:rsidTr="0083459A">
        <w:tc>
          <w:tcPr>
            <w:tcW w:w="3942" w:type="dxa"/>
            <w:vAlign w:val="bottom"/>
          </w:tcPr>
          <w:p w14:paraId="6B735119" w14:textId="06041981"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1 dirigente scolastico</w:t>
            </w:r>
          </w:p>
        </w:tc>
        <w:tc>
          <w:tcPr>
            <w:tcW w:w="739" w:type="dxa"/>
            <w:vAlign w:val="bottom"/>
          </w:tcPr>
          <w:p w14:paraId="41FB2817"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5B3DC582"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6BCEED2E"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7C6DFF8F"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22F208E9"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1128" w:type="dxa"/>
            <w:vAlign w:val="bottom"/>
          </w:tcPr>
          <w:p w14:paraId="3A4CA524" w14:textId="7BB27F2B"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32.000,00</w:t>
            </w:r>
          </w:p>
        </w:tc>
      </w:tr>
      <w:tr w:rsidR="0043224C" w14:paraId="584B2D3B" w14:textId="77777777" w:rsidTr="0083459A">
        <w:tc>
          <w:tcPr>
            <w:tcW w:w="3942" w:type="dxa"/>
            <w:vAlign w:val="bottom"/>
          </w:tcPr>
          <w:p w14:paraId="35124AD8" w14:textId="35B021D5"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RSPP e responsabile COVID</w:t>
            </w:r>
          </w:p>
        </w:tc>
        <w:tc>
          <w:tcPr>
            <w:tcW w:w="739" w:type="dxa"/>
            <w:vAlign w:val="bottom"/>
          </w:tcPr>
          <w:p w14:paraId="19CE0C60"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10BD726E"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4EDB983D"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596C316D" w14:textId="7A209715"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238</w:t>
            </w:r>
          </w:p>
        </w:tc>
        <w:tc>
          <w:tcPr>
            <w:tcW w:w="989" w:type="dxa"/>
            <w:vAlign w:val="bottom"/>
          </w:tcPr>
          <w:p w14:paraId="26B11790" w14:textId="03347AFC"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w:t>
            </w:r>
            <w:r w:rsidR="001C5B97">
              <w:rPr>
                <w:rFonts w:ascii="Times New Roman" w:hAnsi="Times New Roman" w:cs="Times New Roman"/>
                <w:sz w:val="20"/>
                <w:szCs w:val="20"/>
              </w:rPr>
              <w:t>5</w:t>
            </w:r>
            <w:r>
              <w:rPr>
                <w:rFonts w:ascii="Times New Roman" w:hAnsi="Times New Roman" w:cs="Times New Roman"/>
                <w:sz w:val="20"/>
                <w:szCs w:val="20"/>
              </w:rPr>
              <w:t>,00</w:t>
            </w:r>
          </w:p>
        </w:tc>
        <w:tc>
          <w:tcPr>
            <w:tcW w:w="1128" w:type="dxa"/>
            <w:vAlign w:val="bottom"/>
          </w:tcPr>
          <w:p w14:paraId="72E1B78A" w14:textId="49C75ABF"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5.</w:t>
            </w:r>
            <w:r w:rsidR="001C5B97">
              <w:rPr>
                <w:rFonts w:ascii="Times New Roman" w:hAnsi="Times New Roman" w:cs="Times New Roman"/>
                <w:sz w:val="20"/>
                <w:szCs w:val="20"/>
              </w:rPr>
              <w:t>950</w:t>
            </w:r>
            <w:r>
              <w:rPr>
                <w:rFonts w:ascii="Times New Roman" w:hAnsi="Times New Roman" w:cs="Times New Roman"/>
                <w:sz w:val="20"/>
                <w:szCs w:val="20"/>
              </w:rPr>
              <w:t>,00</w:t>
            </w:r>
          </w:p>
        </w:tc>
      </w:tr>
      <w:tr w:rsidR="0043224C" w14:paraId="670A6DA9" w14:textId="77777777" w:rsidTr="0083459A">
        <w:tc>
          <w:tcPr>
            <w:tcW w:w="3942" w:type="dxa"/>
            <w:vAlign w:val="bottom"/>
          </w:tcPr>
          <w:p w14:paraId="57131343" w14:textId="4E839F75"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lastRenderedPageBreak/>
              <w:t>Consulente per paghe e contributi x 13 dipendenti € 30 a busta</w:t>
            </w:r>
          </w:p>
        </w:tc>
        <w:tc>
          <w:tcPr>
            <w:tcW w:w="739" w:type="dxa"/>
            <w:vAlign w:val="bottom"/>
          </w:tcPr>
          <w:p w14:paraId="11D6E196"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7B98EEB6"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350AB74D"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7726D01F"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270B3C96"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1128" w:type="dxa"/>
            <w:vAlign w:val="bottom"/>
          </w:tcPr>
          <w:p w14:paraId="751FFBC3" w14:textId="3B550D5B"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5.</w:t>
            </w:r>
            <w:r w:rsidR="001C5B97">
              <w:rPr>
                <w:rFonts w:ascii="Times New Roman" w:hAnsi="Times New Roman" w:cs="Times New Roman"/>
                <w:sz w:val="20"/>
                <w:szCs w:val="20"/>
              </w:rPr>
              <w:t>880</w:t>
            </w:r>
            <w:r>
              <w:rPr>
                <w:rFonts w:ascii="Times New Roman" w:hAnsi="Times New Roman" w:cs="Times New Roman"/>
                <w:sz w:val="20"/>
                <w:szCs w:val="20"/>
              </w:rPr>
              <w:t>,00</w:t>
            </w:r>
          </w:p>
        </w:tc>
      </w:tr>
      <w:tr w:rsidR="0043224C" w14:paraId="2BCF91EB" w14:textId="77777777" w:rsidTr="0083459A">
        <w:tc>
          <w:tcPr>
            <w:tcW w:w="3942" w:type="dxa"/>
            <w:vAlign w:val="bottom"/>
          </w:tcPr>
          <w:p w14:paraId="161DD61F" w14:textId="3862C14E"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Contabilità e bilancio</w:t>
            </w:r>
          </w:p>
        </w:tc>
        <w:tc>
          <w:tcPr>
            <w:tcW w:w="739" w:type="dxa"/>
            <w:vAlign w:val="bottom"/>
          </w:tcPr>
          <w:p w14:paraId="11AC220E" w14:textId="472ECA90"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bottom"/>
          </w:tcPr>
          <w:p w14:paraId="13A32ECF" w14:textId="3609ADE3"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20</w:t>
            </w:r>
          </w:p>
        </w:tc>
        <w:tc>
          <w:tcPr>
            <w:tcW w:w="849" w:type="dxa"/>
            <w:vAlign w:val="bottom"/>
          </w:tcPr>
          <w:p w14:paraId="764765C1" w14:textId="135134F0"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80</w:t>
            </w:r>
          </w:p>
        </w:tc>
        <w:tc>
          <w:tcPr>
            <w:tcW w:w="989" w:type="dxa"/>
            <w:vAlign w:val="bottom"/>
          </w:tcPr>
          <w:p w14:paraId="2C17A3E9" w14:textId="1E69CA9D"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880</w:t>
            </w:r>
          </w:p>
        </w:tc>
        <w:tc>
          <w:tcPr>
            <w:tcW w:w="989" w:type="dxa"/>
            <w:vAlign w:val="bottom"/>
          </w:tcPr>
          <w:p w14:paraId="21F7F2CB" w14:textId="74D31305"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w:t>
            </w:r>
            <w:r w:rsidR="001C5B97">
              <w:rPr>
                <w:rFonts w:ascii="Times New Roman" w:hAnsi="Times New Roman" w:cs="Times New Roman"/>
                <w:sz w:val="20"/>
                <w:szCs w:val="20"/>
              </w:rPr>
              <w:t>5</w:t>
            </w:r>
            <w:r>
              <w:rPr>
                <w:rFonts w:ascii="Times New Roman" w:hAnsi="Times New Roman" w:cs="Times New Roman"/>
                <w:sz w:val="20"/>
                <w:szCs w:val="20"/>
              </w:rPr>
              <w:t>,00</w:t>
            </w:r>
          </w:p>
        </w:tc>
        <w:tc>
          <w:tcPr>
            <w:tcW w:w="1128" w:type="dxa"/>
            <w:vAlign w:val="bottom"/>
          </w:tcPr>
          <w:p w14:paraId="402A24B9" w14:textId="1E4A5CC5" w:rsidR="0043224C" w:rsidRPr="00D65A31" w:rsidRDefault="001C5B97"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22</w:t>
            </w:r>
            <w:r w:rsidR="0043224C">
              <w:rPr>
                <w:rFonts w:ascii="Times New Roman" w:hAnsi="Times New Roman" w:cs="Times New Roman"/>
                <w:sz w:val="20"/>
                <w:szCs w:val="20"/>
              </w:rPr>
              <w:t>.</w:t>
            </w:r>
            <w:r>
              <w:rPr>
                <w:rFonts w:ascii="Times New Roman" w:hAnsi="Times New Roman" w:cs="Times New Roman"/>
                <w:sz w:val="20"/>
                <w:szCs w:val="20"/>
              </w:rPr>
              <w:t>000</w:t>
            </w:r>
            <w:r w:rsidR="0043224C">
              <w:rPr>
                <w:rFonts w:ascii="Times New Roman" w:hAnsi="Times New Roman" w:cs="Times New Roman"/>
                <w:sz w:val="20"/>
                <w:szCs w:val="20"/>
              </w:rPr>
              <w:t>,00</w:t>
            </w:r>
          </w:p>
        </w:tc>
      </w:tr>
      <w:tr w:rsidR="0043224C" w14:paraId="542DA65F" w14:textId="77777777" w:rsidTr="0083459A">
        <w:tc>
          <w:tcPr>
            <w:tcW w:w="3942" w:type="dxa"/>
            <w:vAlign w:val="bottom"/>
          </w:tcPr>
          <w:p w14:paraId="1CEEFCF3" w14:textId="2A799CC1"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Aiuto cuoca</w:t>
            </w:r>
          </w:p>
        </w:tc>
        <w:tc>
          <w:tcPr>
            <w:tcW w:w="739" w:type="dxa"/>
            <w:vAlign w:val="bottom"/>
          </w:tcPr>
          <w:p w14:paraId="176AC627" w14:textId="720653DB"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vAlign w:val="bottom"/>
          </w:tcPr>
          <w:p w14:paraId="764091C5" w14:textId="65F3AF84"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10</w:t>
            </w:r>
          </w:p>
        </w:tc>
        <w:tc>
          <w:tcPr>
            <w:tcW w:w="849" w:type="dxa"/>
            <w:vAlign w:val="bottom"/>
          </w:tcPr>
          <w:p w14:paraId="262516F9" w14:textId="58B464E4"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40</w:t>
            </w:r>
          </w:p>
        </w:tc>
        <w:tc>
          <w:tcPr>
            <w:tcW w:w="989" w:type="dxa"/>
            <w:vAlign w:val="bottom"/>
          </w:tcPr>
          <w:p w14:paraId="77EF1137" w14:textId="69657A75"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440</w:t>
            </w:r>
          </w:p>
        </w:tc>
        <w:tc>
          <w:tcPr>
            <w:tcW w:w="989" w:type="dxa"/>
            <w:vAlign w:val="bottom"/>
          </w:tcPr>
          <w:p w14:paraId="2974651E" w14:textId="6E2314F6"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1</w:t>
            </w:r>
            <w:r w:rsidR="001C5B97">
              <w:rPr>
                <w:rFonts w:ascii="Times New Roman" w:hAnsi="Times New Roman" w:cs="Times New Roman"/>
                <w:sz w:val="20"/>
                <w:szCs w:val="20"/>
              </w:rPr>
              <w:t>8</w:t>
            </w:r>
            <w:r>
              <w:rPr>
                <w:rFonts w:ascii="Times New Roman" w:hAnsi="Times New Roman" w:cs="Times New Roman"/>
                <w:sz w:val="20"/>
                <w:szCs w:val="20"/>
              </w:rPr>
              <w:t>,</w:t>
            </w:r>
            <w:r w:rsidR="001C5B97">
              <w:rPr>
                <w:rFonts w:ascii="Times New Roman" w:hAnsi="Times New Roman" w:cs="Times New Roman"/>
                <w:sz w:val="20"/>
                <w:szCs w:val="20"/>
              </w:rPr>
              <w:t>00</w:t>
            </w:r>
          </w:p>
        </w:tc>
        <w:tc>
          <w:tcPr>
            <w:tcW w:w="1128" w:type="dxa"/>
            <w:vAlign w:val="bottom"/>
          </w:tcPr>
          <w:p w14:paraId="7157E65E" w14:textId="692273EB" w:rsidR="0043224C" w:rsidRPr="00D65A31" w:rsidRDefault="001C5B97"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7</w:t>
            </w:r>
            <w:r w:rsidR="0043224C">
              <w:rPr>
                <w:rFonts w:ascii="Times New Roman" w:hAnsi="Times New Roman" w:cs="Times New Roman"/>
                <w:sz w:val="20"/>
                <w:szCs w:val="20"/>
              </w:rPr>
              <w:t>.</w:t>
            </w:r>
            <w:r>
              <w:rPr>
                <w:rFonts w:ascii="Times New Roman" w:hAnsi="Times New Roman" w:cs="Times New Roman"/>
                <w:sz w:val="20"/>
                <w:szCs w:val="20"/>
              </w:rPr>
              <w:t>920</w:t>
            </w:r>
            <w:r w:rsidR="0043224C">
              <w:rPr>
                <w:rFonts w:ascii="Times New Roman" w:hAnsi="Times New Roman" w:cs="Times New Roman"/>
                <w:sz w:val="20"/>
                <w:szCs w:val="20"/>
              </w:rPr>
              <w:t>,</w:t>
            </w:r>
            <w:r>
              <w:rPr>
                <w:rFonts w:ascii="Times New Roman" w:hAnsi="Times New Roman" w:cs="Times New Roman"/>
                <w:sz w:val="20"/>
                <w:szCs w:val="20"/>
              </w:rPr>
              <w:t>0</w:t>
            </w:r>
            <w:r w:rsidR="0043224C">
              <w:rPr>
                <w:rFonts w:ascii="Times New Roman" w:hAnsi="Times New Roman" w:cs="Times New Roman"/>
                <w:sz w:val="20"/>
                <w:szCs w:val="20"/>
              </w:rPr>
              <w:t>0</w:t>
            </w:r>
          </w:p>
        </w:tc>
      </w:tr>
      <w:tr w:rsidR="0043224C" w14:paraId="236D2D3A" w14:textId="77777777" w:rsidTr="0083459A">
        <w:tc>
          <w:tcPr>
            <w:tcW w:w="3942" w:type="dxa"/>
            <w:vAlign w:val="bottom"/>
          </w:tcPr>
          <w:p w14:paraId="76547F06" w14:textId="5380F71F"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 xml:space="preserve">Piccole manutenzioni </w:t>
            </w:r>
          </w:p>
        </w:tc>
        <w:tc>
          <w:tcPr>
            <w:tcW w:w="739" w:type="dxa"/>
            <w:vAlign w:val="bottom"/>
          </w:tcPr>
          <w:p w14:paraId="2299F454"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073F0AC5"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188CC949" w14:textId="02183C16"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7</w:t>
            </w:r>
          </w:p>
        </w:tc>
        <w:tc>
          <w:tcPr>
            <w:tcW w:w="989" w:type="dxa"/>
            <w:vAlign w:val="bottom"/>
          </w:tcPr>
          <w:p w14:paraId="6C12C551" w14:textId="1E12C126"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100</w:t>
            </w:r>
          </w:p>
        </w:tc>
        <w:tc>
          <w:tcPr>
            <w:tcW w:w="989" w:type="dxa"/>
            <w:vAlign w:val="bottom"/>
          </w:tcPr>
          <w:p w14:paraId="27289F6D" w14:textId="22003E8D"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25,00</w:t>
            </w:r>
          </w:p>
        </w:tc>
        <w:tc>
          <w:tcPr>
            <w:tcW w:w="1128" w:type="dxa"/>
            <w:vAlign w:val="bottom"/>
          </w:tcPr>
          <w:p w14:paraId="5C78DAC2" w14:textId="21A06B82"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2.500,00</w:t>
            </w:r>
          </w:p>
        </w:tc>
      </w:tr>
      <w:tr w:rsidR="0043224C" w14:paraId="109ECF23" w14:textId="77777777" w:rsidTr="0083459A">
        <w:tc>
          <w:tcPr>
            <w:tcW w:w="3942" w:type="dxa"/>
            <w:vAlign w:val="bottom"/>
          </w:tcPr>
          <w:p w14:paraId="2E6CE15D" w14:textId="304AF2C1"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Manutenzioni straordinarie 2 persone x 15 gg all’anno</w:t>
            </w:r>
          </w:p>
        </w:tc>
        <w:tc>
          <w:tcPr>
            <w:tcW w:w="739" w:type="dxa"/>
            <w:vAlign w:val="bottom"/>
          </w:tcPr>
          <w:p w14:paraId="220E77B7"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20137389"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25441042"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3F308460" w14:textId="5ED2B422"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210</w:t>
            </w:r>
          </w:p>
        </w:tc>
        <w:tc>
          <w:tcPr>
            <w:tcW w:w="989" w:type="dxa"/>
            <w:vAlign w:val="bottom"/>
          </w:tcPr>
          <w:p w14:paraId="43532CE5" w14:textId="699BDEAD" w:rsidR="0043224C" w:rsidRPr="00D65A31" w:rsidRDefault="0043224C" w:rsidP="0043224C">
            <w:pPr>
              <w:tabs>
                <w:tab w:val="left" w:pos="0"/>
              </w:tabs>
              <w:spacing w:after="120"/>
              <w:jc w:val="center"/>
              <w:rPr>
                <w:rFonts w:ascii="Times New Roman" w:hAnsi="Times New Roman" w:cs="Times New Roman"/>
                <w:sz w:val="20"/>
                <w:szCs w:val="20"/>
              </w:rPr>
            </w:pPr>
            <w:r>
              <w:rPr>
                <w:rFonts w:ascii="Times New Roman" w:hAnsi="Times New Roman" w:cs="Times New Roman"/>
                <w:sz w:val="20"/>
                <w:szCs w:val="20"/>
              </w:rPr>
              <w:t>25,00</w:t>
            </w:r>
          </w:p>
        </w:tc>
        <w:tc>
          <w:tcPr>
            <w:tcW w:w="1128" w:type="dxa"/>
            <w:vAlign w:val="bottom"/>
          </w:tcPr>
          <w:p w14:paraId="68EE14BF" w14:textId="5DD68058"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5.250,00</w:t>
            </w:r>
          </w:p>
        </w:tc>
      </w:tr>
      <w:tr w:rsidR="0043224C" w14:paraId="249BD795" w14:textId="77777777" w:rsidTr="0083459A">
        <w:tc>
          <w:tcPr>
            <w:tcW w:w="3942" w:type="dxa"/>
            <w:vAlign w:val="bottom"/>
          </w:tcPr>
          <w:p w14:paraId="65778E8B" w14:textId="7C7D1BD8" w:rsidR="0043224C" w:rsidRPr="00D65A31" w:rsidRDefault="0043224C" w:rsidP="0043224C">
            <w:pPr>
              <w:tabs>
                <w:tab w:val="left" w:pos="0"/>
              </w:tabs>
              <w:spacing w:after="120"/>
              <w:rPr>
                <w:rFonts w:ascii="Times New Roman" w:hAnsi="Times New Roman" w:cs="Times New Roman"/>
                <w:sz w:val="20"/>
                <w:szCs w:val="20"/>
              </w:rPr>
            </w:pPr>
            <w:r>
              <w:rPr>
                <w:rFonts w:ascii="Times New Roman" w:hAnsi="Times New Roman" w:cs="Times New Roman"/>
                <w:sz w:val="20"/>
                <w:szCs w:val="20"/>
              </w:rPr>
              <w:t>Consulenza fiscale, reg. IVA, corrispettivi, dichiarazioni periodiche e annuali</w:t>
            </w:r>
          </w:p>
        </w:tc>
        <w:tc>
          <w:tcPr>
            <w:tcW w:w="739" w:type="dxa"/>
            <w:vAlign w:val="bottom"/>
          </w:tcPr>
          <w:p w14:paraId="36A445C2"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92" w:type="dxa"/>
            <w:vAlign w:val="bottom"/>
          </w:tcPr>
          <w:p w14:paraId="57150675" w14:textId="66A21BE9" w:rsidR="0043224C" w:rsidRPr="00D65A31" w:rsidRDefault="0043224C" w:rsidP="0043224C">
            <w:pPr>
              <w:tabs>
                <w:tab w:val="left" w:pos="0"/>
              </w:tabs>
              <w:spacing w:after="120"/>
              <w:jc w:val="center"/>
              <w:rPr>
                <w:rFonts w:ascii="Times New Roman" w:hAnsi="Times New Roman" w:cs="Times New Roman"/>
                <w:sz w:val="20"/>
                <w:szCs w:val="20"/>
              </w:rPr>
            </w:pPr>
          </w:p>
        </w:tc>
        <w:tc>
          <w:tcPr>
            <w:tcW w:w="849" w:type="dxa"/>
            <w:vAlign w:val="bottom"/>
          </w:tcPr>
          <w:p w14:paraId="5CA58E52"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5651B522"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989" w:type="dxa"/>
            <w:vAlign w:val="bottom"/>
          </w:tcPr>
          <w:p w14:paraId="179EAEEC" w14:textId="77777777" w:rsidR="0043224C" w:rsidRPr="00D65A31" w:rsidRDefault="0043224C" w:rsidP="0043224C">
            <w:pPr>
              <w:tabs>
                <w:tab w:val="left" w:pos="0"/>
              </w:tabs>
              <w:spacing w:after="120"/>
              <w:jc w:val="center"/>
              <w:rPr>
                <w:rFonts w:ascii="Times New Roman" w:hAnsi="Times New Roman" w:cs="Times New Roman"/>
                <w:sz w:val="20"/>
                <w:szCs w:val="20"/>
              </w:rPr>
            </w:pPr>
          </w:p>
        </w:tc>
        <w:tc>
          <w:tcPr>
            <w:tcW w:w="1128" w:type="dxa"/>
            <w:vAlign w:val="bottom"/>
          </w:tcPr>
          <w:p w14:paraId="3DA957D8" w14:textId="686E657B" w:rsidR="0043224C" w:rsidRPr="00D65A31" w:rsidRDefault="0043224C" w:rsidP="0043224C">
            <w:pPr>
              <w:tabs>
                <w:tab w:val="left" w:pos="0"/>
              </w:tabs>
              <w:spacing w:after="120"/>
              <w:jc w:val="right"/>
              <w:rPr>
                <w:rFonts w:ascii="Times New Roman" w:hAnsi="Times New Roman" w:cs="Times New Roman"/>
                <w:sz w:val="20"/>
                <w:szCs w:val="20"/>
              </w:rPr>
            </w:pPr>
            <w:r>
              <w:rPr>
                <w:rFonts w:ascii="Times New Roman" w:hAnsi="Times New Roman" w:cs="Times New Roman"/>
                <w:sz w:val="20"/>
                <w:szCs w:val="20"/>
              </w:rPr>
              <w:t>1</w:t>
            </w:r>
            <w:r w:rsidR="001C5B97">
              <w:rPr>
                <w:rFonts w:ascii="Times New Roman" w:hAnsi="Times New Roman" w:cs="Times New Roman"/>
                <w:sz w:val="20"/>
                <w:szCs w:val="20"/>
              </w:rPr>
              <w:t>4</w:t>
            </w:r>
            <w:r>
              <w:rPr>
                <w:rFonts w:ascii="Times New Roman" w:hAnsi="Times New Roman" w:cs="Times New Roman"/>
                <w:sz w:val="20"/>
                <w:szCs w:val="20"/>
              </w:rPr>
              <w:t>.000,00</w:t>
            </w:r>
          </w:p>
        </w:tc>
      </w:tr>
      <w:tr w:rsidR="0043224C" w:rsidRPr="002B6000" w14:paraId="544C49E1" w14:textId="77777777" w:rsidTr="0083459A">
        <w:tc>
          <w:tcPr>
            <w:tcW w:w="3942" w:type="dxa"/>
            <w:vAlign w:val="bottom"/>
          </w:tcPr>
          <w:p w14:paraId="377D2CD6" w14:textId="21DBE276" w:rsidR="0043224C" w:rsidRPr="002B6000" w:rsidRDefault="0043224C" w:rsidP="0043224C">
            <w:pPr>
              <w:tabs>
                <w:tab w:val="left" w:pos="0"/>
              </w:tabs>
              <w:spacing w:after="120"/>
              <w:jc w:val="right"/>
              <w:rPr>
                <w:rFonts w:ascii="Times New Roman" w:hAnsi="Times New Roman" w:cs="Times New Roman"/>
                <w:b/>
                <w:bCs/>
                <w:sz w:val="20"/>
                <w:szCs w:val="20"/>
              </w:rPr>
            </w:pPr>
            <w:r w:rsidRPr="002B6000">
              <w:rPr>
                <w:rFonts w:ascii="Times New Roman" w:hAnsi="Times New Roman" w:cs="Times New Roman"/>
                <w:b/>
                <w:bCs/>
                <w:sz w:val="20"/>
                <w:szCs w:val="20"/>
              </w:rPr>
              <w:t>TOTALE</w:t>
            </w:r>
          </w:p>
        </w:tc>
        <w:tc>
          <w:tcPr>
            <w:tcW w:w="739" w:type="dxa"/>
            <w:vAlign w:val="bottom"/>
          </w:tcPr>
          <w:p w14:paraId="582DCD48" w14:textId="77777777" w:rsidR="0043224C" w:rsidRPr="002B6000" w:rsidRDefault="0043224C" w:rsidP="0043224C">
            <w:pPr>
              <w:tabs>
                <w:tab w:val="left" w:pos="0"/>
              </w:tabs>
              <w:spacing w:after="120"/>
              <w:jc w:val="center"/>
              <w:rPr>
                <w:rFonts w:ascii="Times New Roman" w:hAnsi="Times New Roman" w:cs="Times New Roman"/>
                <w:b/>
                <w:bCs/>
                <w:sz w:val="20"/>
                <w:szCs w:val="20"/>
              </w:rPr>
            </w:pPr>
          </w:p>
        </w:tc>
        <w:tc>
          <w:tcPr>
            <w:tcW w:w="992" w:type="dxa"/>
            <w:vAlign w:val="bottom"/>
          </w:tcPr>
          <w:p w14:paraId="70291E31" w14:textId="77777777" w:rsidR="0043224C" w:rsidRPr="002B6000" w:rsidRDefault="0043224C" w:rsidP="0043224C">
            <w:pPr>
              <w:tabs>
                <w:tab w:val="left" w:pos="0"/>
              </w:tabs>
              <w:spacing w:after="120"/>
              <w:jc w:val="center"/>
              <w:rPr>
                <w:rFonts w:ascii="Times New Roman" w:hAnsi="Times New Roman" w:cs="Times New Roman"/>
                <w:b/>
                <w:bCs/>
                <w:sz w:val="20"/>
                <w:szCs w:val="20"/>
              </w:rPr>
            </w:pPr>
          </w:p>
        </w:tc>
        <w:tc>
          <w:tcPr>
            <w:tcW w:w="849" w:type="dxa"/>
            <w:vAlign w:val="bottom"/>
          </w:tcPr>
          <w:p w14:paraId="7478323D" w14:textId="77777777" w:rsidR="0043224C" w:rsidRPr="002B6000" w:rsidRDefault="0043224C" w:rsidP="0043224C">
            <w:pPr>
              <w:tabs>
                <w:tab w:val="left" w:pos="0"/>
              </w:tabs>
              <w:spacing w:after="120"/>
              <w:jc w:val="center"/>
              <w:rPr>
                <w:rFonts w:ascii="Times New Roman" w:hAnsi="Times New Roman" w:cs="Times New Roman"/>
                <w:b/>
                <w:bCs/>
                <w:sz w:val="20"/>
                <w:szCs w:val="20"/>
              </w:rPr>
            </w:pPr>
          </w:p>
        </w:tc>
        <w:tc>
          <w:tcPr>
            <w:tcW w:w="989" w:type="dxa"/>
            <w:vAlign w:val="bottom"/>
          </w:tcPr>
          <w:p w14:paraId="422C327D" w14:textId="77777777" w:rsidR="0043224C" w:rsidRPr="002B6000" w:rsidRDefault="0043224C" w:rsidP="0043224C">
            <w:pPr>
              <w:tabs>
                <w:tab w:val="left" w:pos="0"/>
              </w:tabs>
              <w:spacing w:after="120"/>
              <w:jc w:val="center"/>
              <w:rPr>
                <w:rFonts w:ascii="Times New Roman" w:hAnsi="Times New Roman" w:cs="Times New Roman"/>
                <w:b/>
                <w:bCs/>
                <w:sz w:val="20"/>
                <w:szCs w:val="20"/>
              </w:rPr>
            </w:pPr>
          </w:p>
        </w:tc>
        <w:tc>
          <w:tcPr>
            <w:tcW w:w="989" w:type="dxa"/>
            <w:vAlign w:val="bottom"/>
          </w:tcPr>
          <w:p w14:paraId="3499C7A4" w14:textId="77777777" w:rsidR="0043224C" w:rsidRPr="002B6000" w:rsidRDefault="0043224C" w:rsidP="0043224C">
            <w:pPr>
              <w:tabs>
                <w:tab w:val="left" w:pos="0"/>
              </w:tabs>
              <w:spacing w:after="120"/>
              <w:jc w:val="center"/>
              <w:rPr>
                <w:rFonts w:ascii="Times New Roman" w:hAnsi="Times New Roman" w:cs="Times New Roman"/>
                <w:b/>
                <w:bCs/>
                <w:sz w:val="20"/>
                <w:szCs w:val="20"/>
              </w:rPr>
            </w:pPr>
          </w:p>
        </w:tc>
        <w:tc>
          <w:tcPr>
            <w:tcW w:w="1128" w:type="dxa"/>
            <w:vAlign w:val="bottom"/>
          </w:tcPr>
          <w:p w14:paraId="0A8CBD71" w14:textId="03194B54" w:rsidR="0043224C" w:rsidRPr="002B6000" w:rsidRDefault="001C5B97" w:rsidP="0043224C">
            <w:pPr>
              <w:tabs>
                <w:tab w:val="left" w:pos="0"/>
              </w:tabs>
              <w:spacing w:after="120"/>
              <w:jc w:val="right"/>
              <w:rPr>
                <w:rFonts w:ascii="Times New Roman" w:hAnsi="Times New Roman" w:cs="Times New Roman"/>
                <w:b/>
                <w:bCs/>
                <w:sz w:val="20"/>
                <w:szCs w:val="20"/>
              </w:rPr>
            </w:pPr>
            <w:r>
              <w:rPr>
                <w:rFonts w:ascii="Times New Roman" w:hAnsi="Times New Roman" w:cs="Times New Roman"/>
                <w:b/>
                <w:bCs/>
                <w:sz w:val="20"/>
                <w:szCs w:val="20"/>
              </w:rPr>
              <w:t>120</w:t>
            </w:r>
            <w:r w:rsidR="0043224C" w:rsidRPr="002B6000">
              <w:rPr>
                <w:rFonts w:ascii="Times New Roman" w:hAnsi="Times New Roman" w:cs="Times New Roman"/>
                <w:b/>
                <w:bCs/>
                <w:sz w:val="20"/>
                <w:szCs w:val="20"/>
              </w:rPr>
              <w:t>.</w:t>
            </w:r>
            <w:r>
              <w:rPr>
                <w:rFonts w:ascii="Times New Roman" w:hAnsi="Times New Roman" w:cs="Times New Roman"/>
                <w:b/>
                <w:bCs/>
                <w:sz w:val="20"/>
                <w:szCs w:val="20"/>
              </w:rPr>
              <w:t>140</w:t>
            </w:r>
            <w:r w:rsidR="0043224C" w:rsidRPr="002B6000">
              <w:rPr>
                <w:rFonts w:ascii="Times New Roman" w:hAnsi="Times New Roman" w:cs="Times New Roman"/>
                <w:b/>
                <w:bCs/>
                <w:sz w:val="20"/>
                <w:szCs w:val="20"/>
              </w:rPr>
              <w:t>,</w:t>
            </w:r>
            <w:r>
              <w:rPr>
                <w:rFonts w:ascii="Times New Roman" w:hAnsi="Times New Roman" w:cs="Times New Roman"/>
                <w:b/>
                <w:bCs/>
                <w:sz w:val="20"/>
                <w:szCs w:val="20"/>
              </w:rPr>
              <w:t>00</w:t>
            </w:r>
          </w:p>
        </w:tc>
      </w:tr>
    </w:tbl>
    <w:p w14:paraId="308C9475" w14:textId="77777777" w:rsidR="0083459A" w:rsidRDefault="0083459A" w:rsidP="00615E83">
      <w:pPr>
        <w:tabs>
          <w:tab w:val="left" w:pos="0"/>
        </w:tabs>
        <w:spacing w:after="120" w:line="240" w:lineRule="auto"/>
        <w:jc w:val="both"/>
        <w:rPr>
          <w:rFonts w:ascii="Times New Roman" w:hAnsi="Times New Roman" w:cs="Times New Roman"/>
          <w:sz w:val="24"/>
          <w:szCs w:val="24"/>
        </w:rPr>
      </w:pPr>
    </w:p>
    <w:p w14:paraId="1544EE11" w14:textId="0CCF007D" w:rsidR="001C5B97" w:rsidRPr="005B47B6" w:rsidRDefault="001C5B97" w:rsidP="001C5B97">
      <w:pPr>
        <w:tabs>
          <w:tab w:val="left" w:pos="0"/>
        </w:tabs>
        <w:spacing w:after="120" w:line="240" w:lineRule="auto"/>
        <w:jc w:val="both"/>
        <w:rPr>
          <w:rFonts w:ascii="Times New Roman" w:hAnsi="Times New Roman" w:cs="Times New Roman"/>
        </w:rPr>
      </w:pPr>
      <w:r w:rsidRPr="005B47B6">
        <w:rPr>
          <w:rFonts w:ascii="Times New Roman" w:hAnsi="Times New Roman" w:cs="Times New Roman"/>
        </w:rPr>
        <w:t xml:space="preserve">È del tutto evidente </w:t>
      </w:r>
      <w:r>
        <w:rPr>
          <w:rFonts w:ascii="Times New Roman" w:hAnsi="Times New Roman" w:cs="Times New Roman"/>
        </w:rPr>
        <w:t xml:space="preserve">la rilevanza economica </w:t>
      </w:r>
      <w:r w:rsidRPr="005B47B6">
        <w:rPr>
          <w:rFonts w:ascii="Times New Roman" w:hAnsi="Times New Roman" w:cs="Times New Roman"/>
        </w:rPr>
        <w:t>che l’attività di volontariato a favore della scuola materna</w:t>
      </w:r>
      <w:r>
        <w:rPr>
          <w:rFonts w:ascii="Times New Roman" w:hAnsi="Times New Roman" w:cs="Times New Roman"/>
        </w:rPr>
        <w:t xml:space="preserve"> ha sulla sua gestione. Senza questo apporto</w:t>
      </w:r>
      <w:r w:rsidRPr="005B47B6">
        <w:rPr>
          <w:rFonts w:ascii="Times New Roman" w:hAnsi="Times New Roman" w:cs="Times New Roman"/>
        </w:rPr>
        <w:t>, sarebbe necessario aumentare le rette</w:t>
      </w:r>
      <w:r>
        <w:rPr>
          <w:rFonts w:ascii="Times New Roman" w:hAnsi="Times New Roman" w:cs="Times New Roman"/>
        </w:rPr>
        <w:t xml:space="preserve"> con la conseguente diminuzione degli alunni che gioco forza si rivolgerebbero alla scuola statale con i relativi aggravi di costi</w:t>
      </w:r>
      <w:r w:rsidR="0019246B">
        <w:rPr>
          <w:rFonts w:ascii="Times New Roman" w:hAnsi="Times New Roman" w:cs="Times New Roman"/>
        </w:rPr>
        <w:t xml:space="preserve"> a carico della pubblica amministrazione</w:t>
      </w:r>
      <w:r w:rsidRPr="005B47B6">
        <w:rPr>
          <w:rFonts w:ascii="Times New Roman" w:hAnsi="Times New Roman" w:cs="Times New Roman"/>
        </w:rPr>
        <w:t>.</w:t>
      </w:r>
    </w:p>
    <w:p w14:paraId="106DC77D" w14:textId="77777777" w:rsidR="001C5B97" w:rsidRDefault="001C5B97" w:rsidP="001C5B97">
      <w:pPr>
        <w:tabs>
          <w:tab w:val="left" w:pos="0"/>
        </w:tabs>
        <w:spacing w:after="120" w:line="240" w:lineRule="auto"/>
        <w:jc w:val="both"/>
        <w:rPr>
          <w:rFonts w:ascii="Times New Roman" w:hAnsi="Times New Roman" w:cs="Times New Roman"/>
        </w:rPr>
      </w:pPr>
      <w:r>
        <w:rPr>
          <w:rFonts w:ascii="Times New Roman" w:hAnsi="Times New Roman" w:cs="Times New Roman"/>
        </w:rPr>
        <w:t xml:space="preserve">A 20 anni dall’inizio della trasformazione dell’Ente Scuola Materna Don Felice Verulfo da IPAB ad Associazione di diritto giuridico privato senza fine di lucro, si può evidenziare un primo sommario bilancio: </w:t>
      </w:r>
    </w:p>
    <w:p w14:paraId="5E8ABA8F" w14:textId="77777777" w:rsidR="001C5B97" w:rsidRDefault="001C5B97" w:rsidP="001C5B97">
      <w:pPr>
        <w:tabs>
          <w:tab w:val="left" w:pos="0"/>
          <w:tab w:val="left" w:pos="4253"/>
          <w:tab w:val="left" w:pos="6237"/>
        </w:tabs>
        <w:spacing w:after="60" w:line="240" w:lineRule="auto"/>
        <w:jc w:val="both"/>
        <w:rPr>
          <w:rFonts w:ascii="Times New Roman" w:hAnsi="Times New Roman" w:cs="Times New Roman"/>
        </w:rPr>
      </w:pPr>
      <w:r>
        <w:rPr>
          <w:rFonts w:ascii="Times New Roman" w:hAnsi="Times New Roman" w:cs="Times New Roman"/>
        </w:rPr>
        <w:t xml:space="preserve">al 31.12. 2003 valore dell’edificio a bilancio </w:t>
      </w:r>
      <w:r>
        <w:rPr>
          <w:rFonts w:ascii="Times New Roman" w:hAnsi="Times New Roman" w:cs="Times New Roman"/>
        </w:rPr>
        <w:tab/>
        <w:t>€ 258.228,45</w:t>
      </w:r>
      <w:r>
        <w:rPr>
          <w:rFonts w:ascii="Times New Roman" w:hAnsi="Times New Roman" w:cs="Times New Roman"/>
        </w:rPr>
        <w:tab/>
        <w:t xml:space="preserve">al 31.12.2024 </w:t>
      </w:r>
      <w:r>
        <w:rPr>
          <w:rFonts w:ascii="Times New Roman" w:hAnsi="Times New Roman" w:cs="Times New Roman"/>
        </w:rPr>
        <w:tab/>
        <w:t>€ 1.021.507,95</w:t>
      </w:r>
    </w:p>
    <w:p w14:paraId="0B23E9FA" w14:textId="77777777" w:rsidR="001C5B97" w:rsidRDefault="001C5B97" w:rsidP="001C5B97">
      <w:pPr>
        <w:tabs>
          <w:tab w:val="left" w:pos="0"/>
          <w:tab w:val="left" w:pos="1418"/>
          <w:tab w:val="left" w:pos="4253"/>
          <w:tab w:val="left" w:pos="5670"/>
          <w:tab w:val="left" w:pos="7797"/>
        </w:tabs>
        <w:spacing w:after="60" w:line="240" w:lineRule="auto"/>
        <w:jc w:val="both"/>
        <w:rPr>
          <w:rFonts w:ascii="Times New Roman" w:hAnsi="Times New Roman" w:cs="Times New Roman"/>
        </w:rPr>
      </w:pPr>
      <w:r>
        <w:rPr>
          <w:rFonts w:ascii="Times New Roman" w:hAnsi="Times New Roman" w:cs="Times New Roman"/>
        </w:rPr>
        <w:tab/>
      </w:r>
      <w:r w:rsidRPr="0089502B">
        <w:rPr>
          <w:rFonts w:ascii="Times New Roman" w:hAnsi="Times New Roman" w:cs="Times New Roman"/>
          <w:u w:val="single"/>
        </w:rPr>
        <w:t>Patrimoniale a bilancio</w:t>
      </w:r>
      <w:r w:rsidRPr="0089502B">
        <w:rPr>
          <w:rFonts w:ascii="Times New Roman" w:hAnsi="Times New Roman" w:cs="Times New Roman"/>
          <w:u w:val="single"/>
        </w:rPr>
        <w:tab/>
        <w:t>€</w:t>
      </w:r>
      <w:r>
        <w:rPr>
          <w:rFonts w:ascii="Times New Roman" w:hAnsi="Times New Roman" w:cs="Times New Roman"/>
          <w:u w:val="single"/>
        </w:rPr>
        <w:t xml:space="preserve">   67.865,43</w:t>
      </w:r>
      <w:r>
        <w:rPr>
          <w:rFonts w:ascii="Times New Roman" w:hAnsi="Times New Roman" w:cs="Times New Roman"/>
        </w:rPr>
        <w:tab/>
      </w:r>
      <w:r>
        <w:rPr>
          <w:rFonts w:ascii="Times New Roman" w:hAnsi="Times New Roman" w:cs="Times New Roman"/>
        </w:rPr>
        <w:tab/>
      </w:r>
      <w:r w:rsidRPr="0089502B">
        <w:rPr>
          <w:rFonts w:ascii="Times New Roman" w:hAnsi="Times New Roman" w:cs="Times New Roman"/>
          <w:u w:val="single"/>
        </w:rPr>
        <w:t>€ 1.299.785,34</w:t>
      </w:r>
    </w:p>
    <w:p w14:paraId="7BD3D01E" w14:textId="77777777" w:rsidR="001C5B97" w:rsidRDefault="001C5B97" w:rsidP="001C5B97">
      <w:pPr>
        <w:tabs>
          <w:tab w:val="left" w:pos="0"/>
          <w:tab w:val="left" w:pos="1134"/>
          <w:tab w:val="left" w:pos="4253"/>
          <w:tab w:val="left" w:pos="6237"/>
          <w:tab w:val="left" w:pos="7088"/>
        </w:tabs>
        <w:spacing w:after="120" w:line="240" w:lineRule="auto"/>
        <w:jc w:val="both"/>
        <w:rPr>
          <w:rFonts w:ascii="Times New Roman" w:hAnsi="Times New Roman" w:cs="Times New Roman"/>
        </w:rPr>
      </w:pPr>
      <w:r>
        <w:rPr>
          <w:rFonts w:ascii="Times New Roman" w:hAnsi="Times New Roman" w:cs="Times New Roman"/>
        </w:rPr>
        <w:t>Totali</w:t>
      </w:r>
      <w:r>
        <w:rPr>
          <w:rFonts w:ascii="Times New Roman" w:hAnsi="Times New Roman" w:cs="Times New Roman"/>
        </w:rPr>
        <w:tab/>
        <w:t>al 31.12.2003</w:t>
      </w:r>
      <w:r>
        <w:rPr>
          <w:rFonts w:ascii="Times New Roman" w:hAnsi="Times New Roman" w:cs="Times New Roman"/>
        </w:rPr>
        <w:tab/>
      </w:r>
      <w:r w:rsidRPr="00A760C8">
        <w:rPr>
          <w:rFonts w:ascii="Times New Roman" w:hAnsi="Times New Roman" w:cs="Times New Roman"/>
          <w:b/>
          <w:bCs/>
        </w:rPr>
        <w:t>€ 326.093,88</w:t>
      </w:r>
      <w:r>
        <w:rPr>
          <w:rFonts w:ascii="Times New Roman" w:hAnsi="Times New Roman" w:cs="Times New Roman"/>
        </w:rPr>
        <w:tab/>
        <w:t>al 31.12.2024</w:t>
      </w:r>
      <w:r>
        <w:rPr>
          <w:rFonts w:ascii="Times New Roman" w:hAnsi="Times New Roman" w:cs="Times New Roman"/>
        </w:rPr>
        <w:tab/>
      </w:r>
      <w:r w:rsidRPr="00D56F61">
        <w:rPr>
          <w:rFonts w:ascii="Times New Roman" w:hAnsi="Times New Roman" w:cs="Times New Roman"/>
          <w:b/>
          <w:bCs/>
        </w:rPr>
        <w:t>€ 2.321.293,29</w:t>
      </w:r>
    </w:p>
    <w:p w14:paraId="07E406DD" w14:textId="77777777" w:rsidR="001C5B97" w:rsidRDefault="001C5B97" w:rsidP="001C5B97">
      <w:pPr>
        <w:tabs>
          <w:tab w:val="left" w:pos="0"/>
          <w:tab w:val="left" w:pos="1134"/>
          <w:tab w:val="left" w:pos="3828"/>
          <w:tab w:val="left" w:pos="5670"/>
          <w:tab w:val="left" w:pos="7088"/>
        </w:tabs>
        <w:spacing w:after="120" w:line="240" w:lineRule="auto"/>
        <w:jc w:val="both"/>
        <w:rPr>
          <w:rFonts w:ascii="Times New Roman" w:hAnsi="Times New Roman" w:cs="Times New Roman"/>
        </w:rPr>
      </w:pPr>
      <w:r>
        <w:rPr>
          <w:rFonts w:ascii="Times New Roman" w:hAnsi="Times New Roman" w:cs="Times New Roman"/>
        </w:rPr>
        <w:t>Tutto questo è stato possibile grazie a tutti i sanbenignesi che hanno dedicato e dedicano la loro attività di volontariato a favore della Scuola Materna Don Felice Verulfo, che non solo ha permesso di ristrutturare e rendere efficiente l’edificio scolastico, ma che con tanto impegno e determinazione sta costruendo un fondo finanziario indispensabile per i futuri lavori all’edificio.</w:t>
      </w:r>
    </w:p>
    <w:p w14:paraId="51E7F86B" w14:textId="77777777" w:rsidR="001C5B97" w:rsidRDefault="001C5B97" w:rsidP="001C5B97">
      <w:pPr>
        <w:tabs>
          <w:tab w:val="left" w:pos="0"/>
          <w:tab w:val="left" w:pos="1134"/>
          <w:tab w:val="left" w:pos="3828"/>
          <w:tab w:val="left" w:pos="5670"/>
          <w:tab w:val="left" w:pos="7088"/>
        </w:tabs>
        <w:spacing w:after="120" w:line="240" w:lineRule="auto"/>
        <w:jc w:val="both"/>
        <w:rPr>
          <w:rFonts w:ascii="Times New Roman" w:hAnsi="Times New Roman" w:cs="Times New Roman"/>
        </w:rPr>
      </w:pPr>
      <w:r>
        <w:rPr>
          <w:rFonts w:ascii="Times New Roman" w:hAnsi="Times New Roman" w:cs="Times New Roman"/>
        </w:rPr>
        <w:t>Se dal bilancio 2024 si dovessero togliere € 28.982,50 di oblazioni, € 47.390,11 di entrate dagli interessi e rivalutazione degli investimenti finanziari ed € 120.140,00 il lavoro figurativo dei volontari, il tutto per complessivi € 196.512,61. Portando da questo importo in detrazione € 7.966,48 imposte e svalutazione sui titoli finanziari e € 155.000,00 fondi accantonati per manutenzioni straordinarie al fabbricato, il tutto per un totale di € 162.966,48. La gestione ordinaria sarebbe passiva di € 33.546,13.</w:t>
      </w:r>
    </w:p>
    <w:p w14:paraId="5BC34B86" w14:textId="4C13237A" w:rsidR="0043224C" w:rsidRDefault="0043224C" w:rsidP="0043224C">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E354D10" w14:textId="30C74620" w:rsidR="0043224C" w:rsidRDefault="0043224C" w:rsidP="0043224C">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Tanto si è ritenuto dover esporre per assolvere agli impegni </w:t>
      </w:r>
      <w:r w:rsidR="00355A7C">
        <w:rPr>
          <w:rFonts w:ascii="Times New Roman" w:hAnsi="Times New Roman" w:cs="Times New Roman"/>
          <w:sz w:val="24"/>
          <w:szCs w:val="24"/>
        </w:rPr>
        <w:t xml:space="preserve">istituzionali </w:t>
      </w:r>
      <w:r>
        <w:rPr>
          <w:rFonts w:ascii="Times New Roman" w:hAnsi="Times New Roman" w:cs="Times New Roman"/>
          <w:sz w:val="24"/>
          <w:szCs w:val="24"/>
        </w:rPr>
        <w:t>previsti.</w:t>
      </w:r>
    </w:p>
    <w:p w14:paraId="3201A6BC" w14:textId="77777777" w:rsidR="00355A7C" w:rsidRDefault="00355A7C" w:rsidP="00615E83">
      <w:pPr>
        <w:tabs>
          <w:tab w:val="left" w:pos="0"/>
        </w:tabs>
        <w:spacing w:after="120" w:line="240" w:lineRule="auto"/>
        <w:jc w:val="both"/>
        <w:rPr>
          <w:rFonts w:ascii="Times New Roman" w:hAnsi="Times New Roman" w:cs="Times New Roman"/>
          <w:sz w:val="24"/>
          <w:szCs w:val="24"/>
        </w:rPr>
      </w:pPr>
    </w:p>
    <w:p w14:paraId="6D79E9C2" w14:textId="67DA0513" w:rsidR="00615E83" w:rsidRDefault="00615E83" w:rsidP="00615E83">
      <w:pPr>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San Benigno Canavese lì </w:t>
      </w:r>
    </w:p>
    <w:p w14:paraId="502F5EC3" w14:textId="604C5D76" w:rsidR="00615E83" w:rsidRDefault="00615E83" w:rsidP="00615E83">
      <w:pPr>
        <w:tabs>
          <w:tab w:val="left" w:pos="0"/>
          <w:tab w:val="left" w:pos="1418"/>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timbro</w:t>
      </w:r>
    </w:p>
    <w:p w14:paraId="58BD3908" w14:textId="61400984" w:rsidR="00615E83" w:rsidRDefault="00615E83" w:rsidP="00615E83">
      <w:pPr>
        <w:tabs>
          <w:tab w:val="left" w:pos="0"/>
        </w:tabs>
        <w:spacing w:after="120" w:line="240" w:lineRule="auto"/>
        <w:jc w:val="right"/>
        <w:rPr>
          <w:rFonts w:ascii="Times New Roman" w:hAnsi="Times New Roman" w:cs="Times New Roman"/>
          <w:sz w:val="24"/>
          <w:szCs w:val="24"/>
        </w:rPr>
      </w:pPr>
      <w:r>
        <w:rPr>
          <w:rFonts w:ascii="Times New Roman" w:hAnsi="Times New Roman" w:cs="Times New Roman"/>
          <w:sz w:val="24"/>
          <w:szCs w:val="24"/>
        </w:rPr>
        <w:t xml:space="preserve">Il legale rappresentante </w:t>
      </w:r>
    </w:p>
    <w:p w14:paraId="70BA06EF" w14:textId="71F779FA" w:rsidR="00615E83" w:rsidRDefault="00615E83" w:rsidP="00615E83">
      <w:pPr>
        <w:tabs>
          <w:tab w:val="left" w:pos="0"/>
        </w:tabs>
        <w:spacing w:after="12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2E620F7A" w14:textId="2DF28138" w:rsidR="00A21079" w:rsidRDefault="00A21079" w:rsidP="00615E83">
      <w:pPr>
        <w:tabs>
          <w:tab w:val="left" w:pos="0"/>
        </w:tabs>
        <w:spacing w:after="120" w:line="240" w:lineRule="auto"/>
        <w:rPr>
          <w:rFonts w:ascii="Times New Roman" w:hAnsi="Times New Roman" w:cs="Times New Roman"/>
          <w:sz w:val="24"/>
          <w:szCs w:val="24"/>
        </w:rPr>
      </w:pPr>
    </w:p>
    <w:p w14:paraId="4B5400F5" w14:textId="77777777" w:rsidR="00A21079" w:rsidRDefault="00A21079" w:rsidP="00615E83">
      <w:pPr>
        <w:tabs>
          <w:tab w:val="left" w:pos="0"/>
        </w:tabs>
        <w:spacing w:after="120" w:line="240" w:lineRule="auto"/>
        <w:rPr>
          <w:rFonts w:ascii="Times New Roman" w:hAnsi="Times New Roman" w:cs="Times New Roman"/>
          <w:sz w:val="24"/>
          <w:szCs w:val="24"/>
        </w:rPr>
      </w:pPr>
    </w:p>
    <w:p w14:paraId="3E0F4D4D" w14:textId="02F89769" w:rsidR="00615E83" w:rsidRPr="000517F2" w:rsidRDefault="00615E83" w:rsidP="00615E83">
      <w:pPr>
        <w:tabs>
          <w:tab w:val="left" w:pos="0"/>
        </w:tabs>
        <w:spacing w:after="120" w:line="240" w:lineRule="auto"/>
        <w:rPr>
          <w:rFonts w:ascii="Times New Roman" w:hAnsi="Times New Roman" w:cs="Times New Roman"/>
          <w:sz w:val="24"/>
          <w:szCs w:val="24"/>
        </w:rPr>
      </w:pPr>
      <w:r w:rsidRPr="000517F2">
        <w:rPr>
          <w:rFonts w:ascii="Times New Roman" w:hAnsi="Times New Roman" w:cs="Times New Roman"/>
          <w:sz w:val="24"/>
          <w:szCs w:val="24"/>
        </w:rPr>
        <w:t>Si allega</w:t>
      </w:r>
      <w:r w:rsidR="00A21079" w:rsidRPr="000517F2">
        <w:rPr>
          <w:rFonts w:ascii="Times New Roman" w:hAnsi="Times New Roman" w:cs="Times New Roman"/>
          <w:sz w:val="24"/>
          <w:szCs w:val="24"/>
        </w:rPr>
        <w:t>no</w:t>
      </w:r>
      <w:r w:rsidRPr="000517F2">
        <w:rPr>
          <w:rFonts w:ascii="Times New Roman" w:hAnsi="Times New Roman" w:cs="Times New Roman"/>
          <w:sz w:val="24"/>
          <w:szCs w:val="24"/>
        </w:rPr>
        <w:t xml:space="preserve"> alla presente</w:t>
      </w:r>
    </w:p>
    <w:p w14:paraId="0015F0A0" w14:textId="247826EA" w:rsidR="008F6A59" w:rsidRPr="000517F2" w:rsidRDefault="008F6A59" w:rsidP="00A21079">
      <w:pPr>
        <w:pStyle w:val="Paragrafoelenco"/>
        <w:numPr>
          <w:ilvl w:val="0"/>
          <w:numId w:val="3"/>
        </w:numPr>
        <w:tabs>
          <w:tab w:val="left" w:pos="0"/>
        </w:tabs>
        <w:spacing w:after="120" w:line="240" w:lineRule="auto"/>
        <w:ind w:left="851"/>
        <w:rPr>
          <w:rFonts w:ascii="Times New Roman" w:hAnsi="Times New Roman" w:cs="Times New Roman"/>
          <w:sz w:val="24"/>
          <w:szCs w:val="24"/>
        </w:rPr>
      </w:pPr>
      <w:r w:rsidRPr="000517F2">
        <w:rPr>
          <w:rFonts w:ascii="Times New Roman" w:hAnsi="Times New Roman" w:cs="Times New Roman"/>
          <w:sz w:val="24"/>
          <w:szCs w:val="24"/>
        </w:rPr>
        <w:t xml:space="preserve">Delibera del C.d.A. n. </w:t>
      </w:r>
      <w:r w:rsidR="000629F4">
        <w:rPr>
          <w:rFonts w:ascii="Times New Roman" w:hAnsi="Times New Roman" w:cs="Times New Roman"/>
          <w:sz w:val="24"/>
          <w:szCs w:val="24"/>
        </w:rPr>
        <w:t>4</w:t>
      </w:r>
      <w:r w:rsidRPr="000517F2">
        <w:rPr>
          <w:rFonts w:ascii="Times New Roman" w:hAnsi="Times New Roman" w:cs="Times New Roman"/>
          <w:sz w:val="24"/>
          <w:szCs w:val="24"/>
        </w:rPr>
        <w:t>.</w:t>
      </w:r>
      <w:r w:rsidR="001A0C7C">
        <w:rPr>
          <w:rFonts w:ascii="Times New Roman" w:hAnsi="Times New Roman" w:cs="Times New Roman"/>
          <w:sz w:val="24"/>
          <w:szCs w:val="24"/>
        </w:rPr>
        <w:t>1</w:t>
      </w:r>
      <w:r w:rsidRPr="000517F2">
        <w:rPr>
          <w:rFonts w:ascii="Times New Roman" w:hAnsi="Times New Roman" w:cs="Times New Roman"/>
          <w:sz w:val="24"/>
          <w:szCs w:val="24"/>
        </w:rPr>
        <w:t xml:space="preserve"> del </w:t>
      </w:r>
      <w:r w:rsidR="001A0C7C">
        <w:rPr>
          <w:rFonts w:ascii="Times New Roman" w:hAnsi="Times New Roman" w:cs="Times New Roman"/>
          <w:sz w:val="24"/>
          <w:szCs w:val="24"/>
        </w:rPr>
        <w:t>2</w:t>
      </w:r>
      <w:r w:rsidR="000629F4">
        <w:rPr>
          <w:rFonts w:ascii="Times New Roman" w:hAnsi="Times New Roman" w:cs="Times New Roman"/>
          <w:sz w:val="24"/>
          <w:szCs w:val="24"/>
        </w:rPr>
        <w:t>8</w:t>
      </w:r>
      <w:r w:rsidRPr="000517F2">
        <w:rPr>
          <w:rFonts w:ascii="Times New Roman" w:hAnsi="Times New Roman" w:cs="Times New Roman"/>
          <w:sz w:val="24"/>
          <w:szCs w:val="24"/>
        </w:rPr>
        <w:t>.04.202</w:t>
      </w:r>
      <w:r w:rsidR="001A0C7C">
        <w:rPr>
          <w:rFonts w:ascii="Times New Roman" w:hAnsi="Times New Roman" w:cs="Times New Roman"/>
          <w:sz w:val="24"/>
          <w:szCs w:val="24"/>
        </w:rPr>
        <w:t>5</w:t>
      </w:r>
      <w:r w:rsidRPr="000517F2">
        <w:rPr>
          <w:rFonts w:ascii="Times New Roman" w:hAnsi="Times New Roman" w:cs="Times New Roman"/>
          <w:sz w:val="24"/>
          <w:szCs w:val="24"/>
        </w:rPr>
        <w:t xml:space="preserve"> approvazione bilancio consuntivo 202</w:t>
      </w:r>
      <w:r w:rsidR="001A0C7C">
        <w:rPr>
          <w:rFonts w:ascii="Times New Roman" w:hAnsi="Times New Roman" w:cs="Times New Roman"/>
          <w:sz w:val="24"/>
          <w:szCs w:val="24"/>
        </w:rPr>
        <w:t>4</w:t>
      </w:r>
    </w:p>
    <w:p w14:paraId="72AF66A8" w14:textId="72358CAA" w:rsidR="00615E83" w:rsidRPr="000517F2" w:rsidRDefault="00615E83" w:rsidP="00A21079">
      <w:pPr>
        <w:pStyle w:val="Paragrafoelenco"/>
        <w:numPr>
          <w:ilvl w:val="0"/>
          <w:numId w:val="3"/>
        </w:numPr>
        <w:tabs>
          <w:tab w:val="left" w:pos="0"/>
        </w:tabs>
        <w:spacing w:after="120" w:line="240" w:lineRule="auto"/>
        <w:ind w:left="851"/>
        <w:rPr>
          <w:rFonts w:ascii="Times New Roman" w:hAnsi="Times New Roman" w:cs="Times New Roman"/>
          <w:sz w:val="24"/>
          <w:szCs w:val="24"/>
        </w:rPr>
      </w:pPr>
      <w:r w:rsidRPr="000517F2">
        <w:rPr>
          <w:rFonts w:ascii="Times New Roman" w:hAnsi="Times New Roman" w:cs="Times New Roman"/>
          <w:sz w:val="24"/>
          <w:szCs w:val="24"/>
        </w:rPr>
        <w:t>Bilancio consuntivo 202</w:t>
      </w:r>
      <w:r w:rsidR="001A0C7C">
        <w:rPr>
          <w:rFonts w:ascii="Times New Roman" w:hAnsi="Times New Roman" w:cs="Times New Roman"/>
          <w:sz w:val="24"/>
          <w:szCs w:val="24"/>
        </w:rPr>
        <w:t>4</w:t>
      </w:r>
      <w:r w:rsidR="00F36970" w:rsidRPr="000517F2">
        <w:rPr>
          <w:rFonts w:ascii="Times New Roman" w:hAnsi="Times New Roman" w:cs="Times New Roman"/>
          <w:sz w:val="24"/>
          <w:szCs w:val="24"/>
        </w:rPr>
        <w:t>.</w:t>
      </w:r>
    </w:p>
    <w:p w14:paraId="4B5EAA41" w14:textId="2A35A198" w:rsidR="00615E83" w:rsidRPr="000517F2" w:rsidRDefault="00615E83" w:rsidP="00A21079">
      <w:pPr>
        <w:pStyle w:val="Paragrafoelenco"/>
        <w:numPr>
          <w:ilvl w:val="0"/>
          <w:numId w:val="3"/>
        </w:numPr>
        <w:tabs>
          <w:tab w:val="left" w:pos="0"/>
        </w:tabs>
        <w:spacing w:after="120" w:line="240" w:lineRule="auto"/>
        <w:ind w:left="851"/>
        <w:rPr>
          <w:rFonts w:ascii="Times New Roman" w:hAnsi="Times New Roman" w:cs="Times New Roman"/>
          <w:sz w:val="24"/>
          <w:szCs w:val="24"/>
        </w:rPr>
      </w:pPr>
      <w:r w:rsidRPr="000517F2">
        <w:rPr>
          <w:rFonts w:ascii="Times New Roman" w:hAnsi="Times New Roman" w:cs="Times New Roman"/>
          <w:sz w:val="24"/>
          <w:szCs w:val="24"/>
        </w:rPr>
        <w:t>Relazione economica del tesoriere</w:t>
      </w:r>
      <w:r w:rsidR="00F36970" w:rsidRPr="000517F2">
        <w:rPr>
          <w:rFonts w:ascii="Times New Roman" w:hAnsi="Times New Roman" w:cs="Times New Roman"/>
          <w:sz w:val="24"/>
          <w:szCs w:val="24"/>
        </w:rPr>
        <w:t xml:space="preserve"> allegata al bilancio.</w:t>
      </w:r>
    </w:p>
    <w:p w14:paraId="6684FF1C" w14:textId="7C526691" w:rsidR="008F6A59" w:rsidRDefault="008F6A59" w:rsidP="00A21079">
      <w:pPr>
        <w:pStyle w:val="Paragrafoelenco"/>
        <w:numPr>
          <w:ilvl w:val="0"/>
          <w:numId w:val="3"/>
        </w:numPr>
        <w:tabs>
          <w:tab w:val="left" w:pos="0"/>
        </w:tabs>
        <w:spacing w:after="120" w:line="240" w:lineRule="auto"/>
        <w:ind w:left="851"/>
        <w:rPr>
          <w:rFonts w:ascii="Times New Roman" w:hAnsi="Times New Roman" w:cs="Times New Roman"/>
          <w:sz w:val="24"/>
          <w:szCs w:val="24"/>
        </w:rPr>
      </w:pPr>
      <w:r w:rsidRPr="000517F2">
        <w:rPr>
          <w:rFonts w:ascii="Times New Roman" w:hAnsi="Times New Roman" w:cs="Times New Roman"/>
          <w:sz w:val="24"/>
          <w:szCs w:val="24"/>
        </w:rPr>
        <w:t xml:space="preserve">Verbale dell’Assemblea dei soci del </w:t>
      </w:r>
      <w:r w:rsidR="001A0C7C">
        <w:rPr>
          <w:rFonts w:ascii="Times New Roman" w:hAnsi="Times New Roman" w:cs="Times New Roman"/>
          <w:sz w:val="24"/>
          <w:szCs w:val="24"/>
        </w:rPr>
        <w:t>05</w:t>
      </w:r>
      <w:r w:rsidRPr="000517F2">
        <w:rPr>
          <w:rFonts w:ascii="Times New Roman" w:hAnsi="Times New Roman" w:cs="Times New Roman"/>
          <w:sz w:val="24"/>
          <w:szCs w:val="24"/>
        </w:rPr>
        <w:t>.0</w:t>
      </w:r>
      <w:r w:rsidR="001A0C7C">
        <w:rPr>
          <w:rFonts w:ascii="Times New Roman" w:hAnsi="Times New Roman" w:cs="Times New Roman"/>
          <w:sz w:val="24"/>
          <w:szCs w:val="24"/>
        </w:rPr>
        <w:t>5</w:t>
      </w:r>
      <w:r w:rsidRPr="000517F2">
        <w:rPr>
          <w:rFonts w:ascii="Times New Roman" w:hAnsi="Times New Roman" w:cs="Times New Roman"/>
          <w:sz w:val="24"/>
          <w:szCs w:val="24"/>
        </w:rPr>
        <w:t>.202</w:t>
      </w:r>
      <w:r w:rsidR="001A0C7C">
        <w:rPr>
          <w:rFonts w:ascii="Times New Roman" w:hAnsi="Times New Roman" w:cs="Times New Roman"/>
          <w:sz w:val="24"/>
          <w:szCs w:val="24"/>
        </w:rPr>
        <w:t>5</w:t>
      </w:r>
      <w:r w:rsidRPr="000517F2">
        <w:rPr>
          <w:rFonts w:ascii="Times New Roman" w:hAnsi="Times New Roman" w:cs="Times New Roman"/>
          <w:sz w:val="24"/>
          <w:szCs w:val="24"/>
        </w:rPr>
        <w:t xml:space="preserve"> </w:t>
      </w:r>
    </w:p>
    <w:p w14:paraId="7D6ABC86" w14:textId="77777777" w:rsidR="000445CD" w:rsidRDefault="00000000" w:rsidP="000445CD">
      <w:pPr>
        <w:ind w:right="566"/>
        <w:jc w:val="right"/>
        <w:rPr>
          <w:rFonts w:ascii="Arial" w:hAnsi="Arial"/>
          <w:sz w:val="24"/>
        </w:rPr>
      </w:pPr>
      <w:r>
        <w:rPr>
          <w:rFonts w:ascii="Arial" w:hAnsi="Arial"/>
          <w:noProof/>
          <w:sz w:val="24"/>
        </w:rPr>
        <w:lastRenderedPageBreak/>
        <w:object w:dxaOrig="1440" w:dyaOrig="1440" w14:anchorId="113DA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6.65pt;margin-top:5.55pt;width:162.45pt;height:191.1pt;z-index:-251652096;mso-wrap-edited:f;mso-wrap-distance-left:11.35pt;mso-wrap-distance-top:8.5pt;mso-wrap-distance-right:11.35pt;mso-wrap-distance-bottom:8.5pt" wrapcoords="9854 0 8461 85 4877 1101 2787 2711 1493 4066 697 5421 199 6776 -100 8216 398 9487 -100 20499 -100 21515 21600 21515 21600 20499 21202 9487 21600 8132 21301 6776 20903 5421 20107 4066 18813 2711 17818 2033 16723 1101 13040 85 11646 0 9854 0">
            <v:imagedata r:id="rId8" o:title="" grayscale="t" bilevel="t"/>
            <w10:wrap type="square" side="right"/>
          </v:shape>
          <o:OLEObject Type="Embed" ProgID="MS_ClipArt_Gallery" ShapeID="_x0000_s1030" DrawAspect="Content" ObjectID="_1812446254" r:id="rId9"/>
        </w:object>
      </w:r>
      <w:r w:rsidR="000445CD">
        <w:rPr>
          <w:rFonts w:ascii="Arial" w:hAnsi="Arial"/>
          <w:noProof/>
          <w:sz w:val="24"/>
        </w:rPr>
        <w:t>San Benigno Canavese lì 28.04.2025</w:t>
      </w:r>
    </w:p>
    <w:p w14:paraId="02CF5306" w14:textId="77777777" w:rsidR="000445CD" w:rsidRDefault="000445CD" w:rsidP="000445CD">
      <w:pPr>
        <w:pStyle w:val="Titolo3"/>
        <w:ind w:right="566"/>
      </w:pPr>
      <w:r>
        <w:t>Riferimento C.d.A. n. 4.1</w:t>
      </w:r>
    </w:p>
    <w:p w14:paraId="26EFB24B" w14:textId="77777777" w:rsidR="000445CD" w:rsidRDefault="000445CD" w:rsidP="000445CD">
      <w:pPr>
        <w:ind w:right="566"/>
        <w:jc w:val="right"/>
        <w:rPr>
          <w:b/>
          <w:noProof/>
          <w:sz w:val="26"/>
        </w:rPr>
      </w:pPr>
    </w:p>
    <w:p w14:paraId="5497A549" w14:textId="6A87A7EB" w:rsidR="000445CD" w:rsidRDefault="000445CD" w:rsidP="000445CD">
      <w:pPr>
        <w:ind w:right="566"/>
        <w:jc w:val="right"/>
        <w:rPr>
          <w:b/>
          <w:noProof/>
          <w:sz w:val="26"/>
        </w:rPr>
      </w:pPr>
      <w:r>
        <w:rPr>
          <w:b/>
          <w:noProof/>
          <w:sz w:val="26"/>
        </w:rPr>
        <mc:AlternateContent>
          <mc:Choice Requires="wps">
            <w:drawing>
              <wp:anchor distT="0" distB="0" distL="114300" distR="114300" simplePos="0" relativeHeight="251665408" behindDoc="0" locked="1" layoutInCell="1" allowOverlap="1" wp14:anchorId="064E2785" wp14:editId="2B36A5E9">
                <wp:simplePos x="0" y="0"/>
                <wp:positionH relativeFrom="column">
                  <wp:posOffset>-1864360</wp:posOffset>
                </wp:positionH>
                <wp:positionV relativeFrom="paragraph">
                  <wp:posOffset>441960</wp:posOffset>
                </wp:positionV>
                <wp:extent cx="1299845" cy="1281430"/>
                <wp:effectExtent l="3810" t="2540" r="1270" b="1905"/>
                <wp:wrapNone/>
                <wp:docPr id="212686820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28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74362" w14:textId="77777777" w:rsidR="000445CD" w:rsidRDefault="000445CD" w:rsidP="000445CD">
                            <w:pPr>
                              <w:jc w:val="center"/>
                              <w:rPr>
                                <w:rFonts w:ascii="Arial Narrow" w:hAnsi="Arial Narrow"/>
                              </w:rPr>
                            </w:pPr>
                            <w:r>
                              <w:rPr>
                                <w:rFonts w:ascii="Arial Narrow" w:hAnsi="Arial Narrow"/>
                              </w:rPr>
                              <w:t>ASSOCIAZIONE</w:t>
                            </w:r>
                          </w:p>
                          <w:p w14:paraId="4FF0CC36" w14:textId="77777777" w:rsidR="000445CD" w:rsidRDefault="000445CD" w:rsidP="000445CD">
                            <w:pPr>
                              <w:jc w:val="center"/>
                              <w:rPr>
                                <w:rFonts w:ascii="Arial Narrow" w:hAnsi="Arial Narrow"/>
                                <w:sz w:val="16"/>
                              </w:rPr>
                            </w:pPr>
                            <w:r>
                              <w:rPr>
                                <w:rFonts w:ascii="Arial Narrow" w:hAnsi="Arial Narrow"/>
                                <w:sz w:val="16"/>
                              </w:rPr>
                              <w:t>Scuola Materna</w:t>
                            </w:r>
                          </w:p>
                          <w:p w14:paraId="63D703A4" w14:textId="77777777" w:rsidR="000445CD" w:rsidRDefault="000445CD" w:rsidP="000445CD">
                            <w:pPr>
                              <w:jc w:val="center"/>
                              <w:rPr>
                                <w:rFonts w:ascii="Arial Narrow" w:hAnsi="Arial Narrow"/>
                                <w:sz w:val="10"/>
                              </w:rPr>
                            </w:pPr>
                          </w:p>
                          <w:p w14:paraId="4AB3841E" w14:textId="77777777" w:rsidR="000445CD" w:rsidRDefault="000445CD" w:rsidP="000445CD">
                            <w:pPr>
                              <w:pStyle w:val="Corpodeltesto2"/>
                            </w:pPr>
                            <w:r>
                              <w:t>“Don FELICE VERULFO”</w:t>
                            </w:r>
                          </w:p>
                          <w:p w14:paraId="63E04F0F" w14:textId="77777777" w:rsidR="000445CD" w:rsidRDefault="000445CD" w:rsidP="000445CD">
                            <w:pPr>
                              <w:pStyle w:val="Corpodeltesto2"/>
                              <w:rPr>
                                <w:sz w:val="10"/>
                              </w:rPr>
                            </w:pPr>
                          </w:p>
                          <w:p w14:paraId="2F45DC53" w14:textId="77777777" w:rsidR="000445CD" w:rsidRDefault="000445CD" w:rsidP="000445CD">
                            <w:pPr>
                              <w:pStyle w:val="Corpotesto"/>
                              <w:jc w:val="center"/>
                              <w:rPr>
                                <w:rFonts w:ascii="Arial Narrow" w:hAnsi="Arial Narrow"/>
                              </w:rPr>
                            </w:pPr>
                            <w:r>
                              <w:rPr>
                                <w:rFonts w:ascii="Arial Narrow" w:hAnsi="Arial Narrow"/>
                              </w:rPr>
                              <w:t>Via Regina Margherita n. 55</w:t>
                            </w:r>
                          </w:p>
                          <w:p w14:paraId="262228E1" w14:textId="77777777" w:rsidR="000445CD" w:rsidRDefault="000445CD" w:rsidP="000445CD">
                            <w:pPr>
                              <w:pStyle w:val="Corpotesto"/>
                              <w:jc w:val="center"/>
                              <w:rPr>
                                <w:rFonts w:ascii="Arial Narrow" w:hAnsi="Arial Narrow"/>
                                <w:sz w:val="10"/>
                              </w:rPr>
                            </w:pPr>
                          </w:p>
                          <w:p w14:paraId="07871995" w14:textId="77777777" w:rsidR="000445CD" w:rsidRDefault="000445CD" w:rsidP="000445CD">
                            <w:pPr>
                              <w:jc w:val="center"/>
                              <w:rPr>
                                <w:rFonts w:ascii="Arial Narrow" w:hAnsi="Arial Narrow"/>
                                <w:sz w:val="18"/>
                              </w:rPr>
                            </w:pPr>
                            <w:r>
                              <w:rPr>
                                <w:rFonts w:ascii="Arial Narrow" w:hAnsi="Arial Narrow"/>
                                <w:sz w:val="18"/>
                              </w:rPr>
                              <w:t>10080 San Benigno Canavese</w:t>
                            </w:r>
                          </w:p>
                          <w:p w14:paraId="64ED146F" w14:textId="77777777" w:rsidR="000445CD" w:rsidRDefault="000445CD" w:rsidP="000445CD">
                            <w:pPr>
                              <w:jc w:val="center"/>
                              <w:rPr>
                                <w:rFonts w:ascii="Arial Narrow" w:hAnsi="Arial Narrow"/>
                                <w:sz w:val="10"/>
                              </w:rPr>
                            </w:pPr>
                          </w:p>
                          <w:p w14:paraId="7635E613" w14:textId="77777777" w:rsidR="000445CD" w:rsidRDefault="000445CD" w:rsidP="000445CD">
                            <w:pPr>
                              <w:jc w:val="center"/>
                              <w:rPr>
                                <w:rFonts w:ascii="Arial Narrow" w:hAnsi="Arial Narrow"/>
                                <w:sz w:val="18"/>
                              </w:rPr>
                            </w:pPr>
                            <w:r>
                              <w:rPr>
                                <w:rFonts w:ascii="Arial Narrow" w:hAnsi="Arial Narrow"/>
                                <w:sz w:val="18"/>
                              </w:rPr>
                              <w:t>Tel. 011.988.09.69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2785" id="_x0000_t202" coordsize="21600,21600" o:spt="202" path="m,l,21600r21600,l21600,xe">
                <v:stroke joinstyle="miter"/>
                <v:path gradientshapeok="t" o:connecttype="rect"/>
              </v:shapetype>
              <v:shape id="Casella di testo 2" o:spid="_x0000_s1026" type="#_x0000_t202" style="position:absolute;left:0;text-align:left;margin-left:-146.8pt;margin-top:34.8pt;width:102.35pt;height:10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" stroked="f">
                <v:textbox>
                  <w:txbxContent>
                    <w:p w14:paraId="33474362" w14:textId="77777777" w:rsidR="000445CD" w:rsidRDefault="000445CD" w:rsidP="000445CD">
                      <w:pPr>
                        <w:jc w:val="center"/>
                        <w:rPr>
                          <w:rFonts w:ascii="Arial Narrow" w:hAnsi="Arial Narrow"/>
                        </w:rPr>
                      </w:pPr>
                      <w:r>
                        <w:rPr>
                          <w:rFonts w:ascii="Arial Narrow" w:hAnsi="Arial Narrow"/>
                        </w:rPr>
                        <w:t>ASSOCIAZIONE</w:t>
                      </w:r>
                    </w:p>
                    <w:p w14:paraId="4FF0CC36" w14:textId="77777777" w:rsidR="000445CD" w:rsidRDefault="000445CD" w:rsidP="000445CD">
                      <w:pPr>
                        <w:jc w:val="center"/>
                        <w:rPr>
                          <w:rFonts w:ascii="Arial Narrow" w:hAnsi="Arial Narrow"/>
                          <w:sz w:val="16"/>
                        </w:rPr>
                      </w:pPr>
                      <w:r>
                        <w:rPr>
                          <w:rFonts w:ascii="Arial Narrow" w:hAnsi="Arial Narrow"/>
                          <w:sz w:val="16"/>
                        </w:rPr>
                        <w:t>Scuola Materna</w:t>
                      </w:r>
                    </w:p>
                    <w:p w14:paraId="63D703A4" w14:textId="77777777" w:rsidR="000445CD" w:rsidRDefault="000445CD" w:rsidP="000445CD">
                      <w:pPr>
                        <w:jc w:val="center"/>
                        <w:rPr>
                          <w:rFonts w:ascii="Arial Narrow" w:hAnsi="Arial Narrow"/>
                          <w:sz w:val="10"/>
                        </w:rPr>
                      </w:pPr>
                    </w:p>
                    <w:p w14:paraId="4AB3841E" w14:textId="77777777" w:rsidR="000445CD" w:rsidRDefault="000445CD" w:rsidP="000445CD">
                      <w:pPr>
                        <w:pStyle w:val="Corpodeltesto2"/>
                      </w:pPr>
                      <w:r>
                        <w:t>“Don FELICE VERULFO”</w:t>
                      </w:r>
                    </w:p>
                    <w:p w14:paraId="63E04F0F" w14:textId="77777777" w:rsidR="000445CD" w:rsidRDefault="000445CD" w:rsidP="000445CD">
                      <w:pPr>
                        <w:pStyle w:val="Corpodeltesto2"/>
                        <w:rPr>
                          <w:sz w:val="10"/>
                        </w:rPr>
                      </w:pPr>
                    </w:p>
                    <w:p w14:paraId="2F45DC53" w14:textId="77777777" w:rsidR="000445CD" w:rsidRDefault="000445CD" w:rsidP="000445CD">
                      <w:pPr>
                        <w:pStyle w:val="Corpotesto"/>
                        <w:jc w:val="center"/>
                        <w:rPr>
                          <w:rFonts w:ascii="Arial Narrow" w:hAnsi="Arial Narrow"/>
                        </w:rPr>
                      </w:pPr>
                      <w:r>
                        <w:rPr>
                          <w:rFonts w:ascii="Arial Narrow" w:hAnsi="Arial Narrow"/>
                        </w:rPr>
                        <w:t>Via Regina Margherita n. 55</w:t>
                      </w:r>
                    </w:p>
                    <w:p w14:paraId="262228E1" w14:textId="77777777" w:rsidR="000445CD" w:rsidRDefault="000445CD" w:rsidP="000445CD">
                      <w:pPr>
                        <w:pStyle w:val="Corpotesto"/>
                        <w:jc w:val="center"/>
                        <w:rPr>
                          <w:rFonts w:ascii="Arial Narrow" w:hAnsi="Arial Narrow"/>
                          <w:sz w:val="10"/>
                        </w:rPr>
                      </w:pPr>
                    </w:p>
                    <w:p w14:paraId="07871995" w14:textId="77777777" w:rsidR="000445CD" w:rsidRDefault="000445CD" w:rsidP="000445CD">
                      <w:pPr>
                        <w:jc w:val="center"/>
                        <w:rPr>
                          <w:rFonts w:ascii="Arial Narrow" w:hAnsi="Arial Narrow"/>
                          <w:sz w:val="18"/>
                        </w:rPr>
                      </w:pPr>
                      <w:r>
                        <w:rPr>
                          <w:rFonts w:ascii="Arial Narrow" w:hAnsi="Arial Narrow"/>
                          <w:sz w:val="18"/>
                        </w:rPr>
                        <w:t>10080 San Benigno Canavese</w:t>
                      </w:r>
                    </w:p>
                    <w:p w14:paraId="64ED146F" w14:textId="77777777" w:rsidR="000445CD" w:rsidRDefault="000445CD" w:rsidP="000445CD">
                      <w:pPr>
                        <w:jc w:val="center"/>
                        <w:rPr>
                          <w:rFonts w:ascii="Arial Narrow" w:hAnsi="Arial Narrow"/>
                          <w:sz w:val="10"/>
                        </w:rPr>
                      </w:pPr>
                    </w:p>
                    <w:p w14:paraId="7635E613" w14:textId="77777777" w:rsidR="000445CD" w:rsidRDefault="000445CD" w:rsidP="000445CD">
                      <w:pPr>
                        <w:jc w:val="center"/>
                        <w:rPr>
                          <w:rFonts w:ascii="Arial Narrow" w:hAnsi="Arial Narrow"/>
                          <w:sz w:val="18"/>
                        </w:rPr>
                      </w:pPr>
                      <w:r>
                        <w:rPr>
                          <w:rFonts w:ascii="Arial Narrow" w:hAnsi="Arial Narrow"/>
                          <w:sz w:val="18"/>
                        </w:rPr>
                        <w:t>Tel. 011.988.09.69</w:t>
                      </w:r>
                    </w:p>
                  </w:txbxContent>
                </v:textbox>
                <w10:anchorlock/>
              </v:shape>
            </w:pict>
          </mc:Fallback>
        </mc:AlternateContent>
      </w:r>
      <w:r>
        <w:rPr>
          <w:b/>
          <w:noProof/>
          <w:sz w:val="26"/>
        </w:rPr>
        <w:t>VERBALE DEL CONSIGLIO DI AMMINISTRAZIONE</w:t>
      </w:r>
    </w:p>
    <w:p w14:paraId="58ACCAA5" w14:textId="77777777" w:rsidR="000445CD" w:rsidRDefault="000445CD" w:rsidP="000445CD">
      <w:pPr>
        <w:ind w:right="566"/>
        <w:jc w:val="right"/>
        <w:rPr>
          <w:b/>
          <w:sz w:val="32"/>
        </w:rPr>
      </w:pPr>
      <w:r>
        <w:rPr>
          <w:b/>
          <w:sz w:val="32"/>
        </w:rPr>
        <w:t>del 28 APRILE 2025</w:t>
      </w:r>
    </w:p>
    <w:p w14:paraId="7186F5CD" w14:textId="77777777" w:rsidR="000445CD" w:rsidRDefault="000445CD" w:rsidP="000445CD">
      <w:pPr>
        <w:ind w:right="566"/>
        <w:rPr>
          <w:sz w:val="24"/>
        </w:rPr>
      </w:pPr>
      <w:r>
        <w:rPr>
          <w:sz w:val="24"/>
        </w:rPr>
        <w:t>presenti senza diritto di voto</w:t>
      </w:r>
    </w:p>
    <w:p w14:paraId="0669C808" w14:textId="77777777" w:rsidR="000445CD" w:rsidRDefault="000445CD" w:rsidP="000445CD">
      <w:pPr>
        <w:ind w:right="566"/>
        <w:jc w:val="right"/>
        <w:rPr>
          <w:sz w:val="24"/>
        </w:rPr>
      </w:pPr>
      <w:r>
        <w:rPr>
          <w:sz w:val="24"/>
        </w:rPr>
        <w:t>il membro cooptato Gabriella Santone</w:t>
      </w:r>
    </w:p>
    <w:p w14:paraId="232B93DB" w14:textId="77777777" w:rsidR="000445CD" w:rsidRDefault="000445CD" w:rsidP="000445CD">
      <w:pPr>
        <w:ind w:right="566"/>
        <w:jc w:val="right"/>
        <w:rPr>
          <w:sz w:val="24"/>
        </w:rPr>
      </w:pPr>
      <w:r>
        <w:rPr>
          <w:sz w:val="24"/>
        </w:rPr>
        <w:t>il tesoriere Sergio Cagno</w:t>
      </w:r>
    </w:p>
    <w:p w14:paraId="59D3EDD5" w14:textId="77777777" w:rsidR="000445CD" w:rsidRDefault="000445CD" w:rsidP="000445CD">
      <w:pPr>
        <w:ind w:right="566"/>
        <w:jc w:val="right"/>
        <w:rPr>
          <w:sz w:val="24"/>
        </w:rPr>
      </w:pPr>
    </w:p>
    <w:p w14:paraId="3703D1E7" w14:textId="77777777" w:rsidR="000445CD" w:rsidRDefault="000445CD" w:rsidP="000445CD">
      <w:pPr>
        <w:tabs>
          <w:tab w:val="left" w:pos="851"/>
        </w:tabs>
        <w:spacing w:before="100"/>
        <w:ind w:left="851" w:right="566"/>
        <w:jc w:val="both"/>
        <w:rPr>
          <w:rFonts w:ascii="Arial" w:hAnsi="Arial"/>
        </w:rPr>
      </w:pPr>
      <w:r>
        <w:rPr>
          <w:rFonts w:ascii="Arial" w:hAnsi="Arial"/>
          <w:sz w:val="24"/>
        </w:rPr>
        <w:t xml:space="preserve">Alle ore 21,00 del giorno </w:t>
      </w:r>
      <w:r>
        <w:rPr>
          <w:rFonts w:ascii="Arial" w:hAnsi="Arial"/>
          <w:b/>
          <w:bCs/>
          <w:sz w:val="24"/>
        </w:rPr>
        <w:t>VENTOTTO</w:t>
      </w:r>
      <w:r>
        <w:rPr>
          <w:rFonts w:ascii="Arial" w:hAnsi="Arial"/>
          <w:sz w:val="24"/>
        </w:rPr>
        <w:t xml:space="preserve"> (28) </w:t>
      </w:r>
      <w:r>
        <w:rPr>
          <w:rFonts w:ascii="Arial" w:hAnsi="Arial"/>
          <w:b/>
          <w:bCs/>
          <w:sz w:val="24"/>
        </w:rPr>
        <w:t>APRILE</w:t>
      </w:r>
      <w:r>
        <w:rPr>
          <w:rFonts w:ascii="Arial" w:hAnsi="Arial"/>
          <w:sz w:val="24"/>
        </w:rPr>
        <w:t xml:space="preserve"> (4) </w:t>
      </w:r>
      <w:r>
        <w:rPr>
          <w:rFonts w:ascii="Arial" w:hAnsi="Arial"/>
          <w:b/>
          <w:bCs/>
          <w:sz w:val="24"/>
        </w:rPr>
        <w:t xml:space="preserve">DUEMILAVENTICINQUE </w:t>
      </w:r>
      <w:r>
        <w:rPr>
          <w:rFonts w:ascii="Arial" w:hAnsi="Arial"/>
          <w:sz w:val="24"/>
        </w:rPr>
        <w:t>(</w:t>
      </w:r>
      <w:r>
        <w:rPr>
          <w:rFonts w:ascii="Arial" w:hAnsi="Arial"/>
          <w:bCs/>
          <w:sz w:val="24"/>
        </w:rPr>
        <w:t>2025</w:t>
      </w:r>
      <w:r>
        <w:rPr>
          <w:rFonts w:ascii="Arial" w:hAnsi="Arial"/>
          <w:sz w:val="24"/>
        </w:rPr>
        <w:t xml:space="preserve">) </w:t>
      </w:r>
      <w:r>
        <w:rPr>
          <w:rFonts w:ascii="Arial" w:hAnsi="Arial"/>
        </w:rPr>
        <w:t>presso i locali della scuola materna si è riunito il Consiglio di Amministrazione dell’Associazione Scuola Materna Don Felice Verulfo.</w:t>
      </w:r>
    </w:p>
    <w:p w14:paraId="28985B2B" w14:textId="77777777" w:rsidR="000445CD" w:rsidRDefault="000445CD" w:rsidP="000445CD">
      <w:pPr>
        <w:tabs>
          <w:tab w:val="left" w:pos="851"/>
        </w:tabs>
        <w:spacing w:before="100"/>
        <w:ind w:left="851" w:right="566"/>
        <w:rPr>
          <w:rFonts w:ascii="Arial" w:hAnsi="Arial"/>
        </w:rPr>
      </w:pPr>
      <w:r>
        <w:rPr>
          <w:rFonts w:ascii="Arial" w:hAnsi="Arial"/>
        </w:rPr>
        <w:t xml:space="preserve">Presenti: - </w:t>
      </w:r>
    </w:p>
    <w:p w14:paraId="77EE48B3" w14:textId="77777777" w:rsidR="000445CD" w:rsidRDefault="000445CD" w:rsidP="000445CD">
      <w:pPr>
        <w:tabs>
          <w:tab w:val="left" w:pos="851"/>
          <w:tab w:val="left" w:pos="4253"/>
        </w:tabs>
        <w:spacing w:before="100"/>
        <w:ind w:left="851" w:right="566"/>
        <w:rPr>
          <w:rFonts w:ascii="Arial" w:hAnsi="Arial"/>
        </w:rPr>
      </w:pPr>
      <w:r>
        <w:rPr>
          <w:rFonts w:ascii="Arial" w:hAnsi="Arial"/>
        </w:rPr>
        <w:t>il Presidente</w:t>
      </w:r>
      <w:r>
        <w:rPr>
          <w:rFonts w:ascii="Arial" w:hAnsi="Arial"/>
        </w:rPr>
        <w:tab/>
        <w:t>Francesco FERRERO MERLINO</w:t>
      </w:r>
    </w:p>
    <w:p w14:paraId="0B67F131" w14:textId="77777777" w:rsidR="000445CD" w:rsidRDefault="000445CD" w:rsidP="000445CD">
      <w:pPr>
        <w:tabs>
          <w:tab w:val="left" w:pos="851"/>
          <w:tab w:val="left" w:pos="4253"/>
        </w:tabs>
        <w:spacing w:before="120"/>
        <w:ind w:left="851"/>
        <w:rPr>
          <w:rFonts w:ascii="Arial" w:hAnsi="Arial"/>
        </w:rPr>
      </w:pPr>
      <w:r>
        <w:rPr>
          <w:rFonts w:ascii="Arial" w:hAnsi="Arial"/>
        </w:rPr>
        <w:t>i consiglieri eletti</w:t>
      </w:r>
      <w:r>
        <w:rPr>
          <w:rFonts w:ascii="Arial" w:hAnsi="Arial"/>
        </w:rPr>
        <w:tab/>
        <w:t xml:space="preserve">Alessandro BRACCO </w:t>
      </w:r>
    </w:p>
    <w:p w14:paraId="2D9CA983" w14:textId="77777777" w:rsidR="000445CD" w:rsidRDefault="000445CD" w:rsidP="000445CD">
      <w:pPr>
        <w:tabs>
          <w:tab w:val="left" w:pos="4253"/>
        </w:tabs>
        <w:spacing w:before="120"/>
        <w:ind w:left="851"/>
        <w:rPr>
          <w:rFonts w:ascii="Arial" w:hAnsi="Arial"/>
        </w:rPr>
      </w:pPr>
      <w:r>
        <w:rPr>
          <w:rFonts w:ascii="Arial" w:hAnsi="Arial"/>
        </w:rPr>
        <w:tab/>
        <w:t>Massimiliana FERRANTE</w:t>
      </w:r>
    </w:p>
    <w:p w14:paraId="6E1FCFB8" w14:textId="77777777" w:rsidR="000445CD" w:rsidRDefault="000445CD" w:rsidP="000445CD">
      <w:pPr>
        <w:tabs>
          <w:tab w:val="left" w:pos="4253"/>
        </w:tabs>
        <w:spacing w:before="120"/>
        <w:ind w:left="851"/>
        <w:rPr>
          <w:rFonts w:ascii="Arial" w:hAnsi="Arial"/>
        </w:rPr>
      </w:pPr>
      <w:r>
        <w:rPr>
          <w:rFonts w:ascii="Arial" w:hAnsi="Arial"/>
        </w:rPr>
        <w:tab/>
        <w:t>Mauro SASSO</w:t>
      </w:r>
    </w:p>
    <w:p w14:paraId="5570AA79" w14:textId="77777777" w:rsidR="000445CD" w:rsidRDefault="000445CD" w:rsidP="000445CD">
      <w:pPr>
        <w:tabs>
          <w:tab w:val="left" w:pos="4253"/>
        </w:tabs>
        <w:spacing w:before="120" w:after="240"/>
        <w:ind w:left="851" w:firstLine="3402"/>
        <w:rPr>
          <w:rFonts w:ascii="Arial" w:hAnsi="Arial"/>
        </w:rPr>
      </w:pPr>
      <w:r>
        <w:rPr>
          <w:rFonts w:ascii="Arial" w:hAnsi="Arial"/>
        </w:rPr>
        <w:t>Franca STOCCO</w:t>
      </w:r>
    </w:p>
    <w:p w14:paraId="5E48BBB2" w14:textId="77777777" w:rsidR="000445CD" w:rsidRDefault="000445CD" w:rsidP="000445CD">
      <w:pPr>
        <w:tabs>
          <w:tab w:val="left" w:pos="4253"/>
        </w:tabs>
        <w:spacing w:before="120"/>
        <w:ind w:left="851"/>
        <w:rPr>
          <w:rFonts w:ascii="Arial" w:hAnsi="Arial"/>
        </w:rPr>
      </w:pPr>
      <w:r>
        <w:rPr>
          <w:rFonts w:ascii="Arial" w:hAnsi="Arial"/>
        </w:rPr>
        <w:t xml:space="preserve">Assenti giustificati </w:t>
      </w:r>
      <w:r>
        <w:rPr>
          <w:rFonts w:ascii="Arial" w:hAnsi="Arial"/>
        </w:rPr>
        <w:tab/>
        <w:t>Bruno Angelo MAERO</w:t>
      </w:r>
    </w:p>
    <w:p w14:paraId="27559067" w14:textId="77777777" w:rsidR="000445CD" w:rsidRDefault="000445CD" w:rsidP="000445CD">
      <w:pPr>
        <w:tabs>
          <w:tab w:val="left" w:pos="4253"/>
        </w:tabs>
        <w:spacing w:before="120" w:after="120"/>
        <w:ind w:left="851"/>
        <w:rPr>
          <w:rFonts w:ascii="Arial" w:hAnsi="Arial" w:cs="Arial"/>
        </w:rPr>
      </w:pPr>
      <w:r w:rsidRPr="00794AF4">
        <w:rPr>
          <w:rFonts w:ascii="Arial" w:hAnsi="Arial" w:cs="Arial"/>
        </w:rPr>
        <w:t>Il rappresentante dei genitori</w:t>
      </w:r>
      <w:r w:rsidRPr="00794AF4">
        <w:rPr>
          <w:rFonts w:ascii="Arial" w:hAnsi="Arial" w:cs="Arial"/>
        </w:rPr>
        <w:tab/>
        <w:t>Maria Alessia BALBO</w:t>
      </w:r>
    </w:p>
    <w:p w14:paraId="1891991C" w14:textId="77777777" w:rsidR="000445CD" w:rsidRDefault="000445CD" w:rsidP="000445CD">
      <w:pPr>
        <w:tabs>
          <w:tab w:val="left" w:pos="4253"/>
        </w:tabs>
        <w:spacing w:before="120"/>
        <w:ind w:left="851"/>
        <w:rPr>
          <w:rFonts w:ascii="Arial" w:hAnsi="Arial"/>
        </w:rPr>
      </w:pPr>
    </w:p>
    <w:p w14:paraId="24AB8AE9" w14:textId="77777777" w:rsidR="000445CD" w:rsidRDefault="000445CD" w:rsidP="000445CD">
      <w:pPr>
        <w:numPr>
          <w:ilvl w:val="0"/>
          <w:numId w:val="5"/>
        </w:numPr>
        <w:spacing w:before="120" w:after="0" w:line="240" w:lineRule="auto"/>
        <w:ind w:right="567"/>
        <w:jc w:val="both"/>
        <w:rPr>
          <w:rFonts w:ascii="Arial" w:hAnsi="Arial"/>
        </w:rPr>
      </w:pPr>
      <w:r>
        <w:rPr>
          <w:rFonts w:ascii="Arial" w:hAnsi="Arial"/>
        </w:rPr>
        <w:t>All’inizio della seduta il consigliere anziano Alessandro Bracco, assunta la funzione di segretario, dà lettura dei verbali della seduta precedente che il C.d.A. approva all’unanimità.</w:t>
      </w:r>
    </w:p>
    <w:p w14:paraId="738E297B" w14:textId="77777777" w:rsidR="000445CD" w:rsidRPr="00B01E0F" w:rsidRDefault="000445CD" w:rsidP="000445CD">
      <w:pPr>
        <w:tabs>
          <w:tab w:val="left" w:pos="4253"/>
        </w:tabs>
        <w:spacing w:before="120"/>
        <w:ind w:left="851"/>
        <w:rPr>
          <w:rFonts w:ascii="Arial" w:hAnsi="Arial"/>
        </w:rPr>
      </w:pPr>
    </w:p>
    <w:p w14:paraId="2FDA4CD8" w14:textId="77777777" w:rsidR="000445CD" w:rsidRDefault="000445CD" w:rsidP="000445CD">
      <w:pPr>
        <w:numPr>
          <w:ilvl w:val="0"/>
          <w:numId w:val="5"/>
        </w:numPr>
        <w:tabs>
          <w:tab w:val="clear" w:pos="360"/>
          <w:tab w:val="left" w:pos="851"/>
          <w:tab w:val="num" w:pos="1211"/>
        </w:tabs>
        <w:spacing w:after="0" w:line="240" w:lineRule="auto"/>
        <w:ind w:left="850" w:right="567" w:hanging="357"/>
        <w:jc w:val="both"/>
        <w:rPr>
          <w:rFonts w:ascii="Arial" w:hAnsi="Arial"/>
          <w:b/>
          <w:bCs/>
        </w:rPr>
      </w:pPr>
      <w:r>
        <w:rPr>
          <w:rFonts w:ascii="Arial" w:hAnsi="Arial"/>
          <w:b/>
          <w:bCs/>
        </w:rPr>
        <w:t>BILANCIO CONSUNTIVO 2024</w:t>
      </w:r>
    </w:p>
    <w:p w14:paraId="64C2C95E" w14:textId="77777777" w:rsidR="000445CD" w:rsidRPr="009C7B1A" w:rsidRDefault="000445CD" w:rsidP="000445CD">
      <w:pPr>
        <w:tabs>
          <w:tab w:val="left" w:pos="851"/>
        </w:tabs>
        <w:ind w:left="851" w:right="567"/>
        <w:jc w:val="both"/>
        <w:rPr>
          <w:rFonts w:ascii="Arial" w:hAnsi="Arial"/>
          <w:b/>
          <w:bCs/>
        </w:rPr>
      </w:pPr>
    </w:p>
    <w:p w14:paraId="1FB3FF41" w14:textId="77777777" w:rsidR="000445CD" w:rsidRDefault="000445CD" w:rsidP="000445CD">
      <w:pPr>
        <w:pStyle w:val="Paragrafoelenco"/>
        <w:spacing w:after="120"/>
        <w:ind w:left="851" w:right="567"/>
        <w:jc w:val="both"/>
        <w:rPr>
          <w:rFonts w:ascii="Arial" w:hAnsi="Arial"/>
        </w:rPr>
      </w:pPr>
      <w:r>
        <w:rPr>
          <w:rFonts w:ascii="Arial" w:hAnsi="Arial"/>
        </w:rPr>
        <w:t>Il Presidente cede la parola al tesoriere che relaziona:</w:t>
      </w:r>
    </w:p>
    <w:p w14:paraId="57542DDD" w14:textId="77777777" w:rsidR="000445CD" w:rsidRDefault="000445CD" w:rsidP="000445CD">
      <w:pPr>
        <w:pStyle w:val="Paragrafoelenco"/>
        <w:spacing w:after="120"/>
        <w:ind w:left="851" w:right="567"/>
        <w:jc w:val="both"/>
        <w:rPr>
          <w:rFonts w:ascii="Arial" w:hAnsi="Arial"/>
        </w:rPr>
      </w:pPr>
      <w:r>
        <w:rPr>
          <w:rFonts w:ascii="Arial" w:hAnsi="Arial"/>
        </w:rPr>
        <w:t>il bilancio consuntivo dell’anno 2024 si è chiuso con incassi effettivi per € 460.890,43 e con residui da incassare per € 113.974,80. Il tutto per complessivi € 574.865,23.</w:t>
      </w:r>
    </w:p>
    <w:p w14:paraId="53705B8A" w14:textId="77777777" w:rsidR="000445CD" w:rsidRDefault="000445CD" w:rsidP="000445CD">
      <w:pPr>
        <w:pStyle w:val="Paragrafoelenco"/>
        <w:spacing w:after="120"/>
        <w:ind w:left="851" w:right="567"/>
        <w:jc w:val="both"/>
        <w:rPr>
          <w:rFonts w:ascii="Arial" w:hAnsi="Arial"/>
        </w:rPr>
      </w:pPr>
      <w:r>
        <w:rPr>
          <w:rFonts w:ascii="Arial" w:hAnsi="Arial"/>
        </w:rPr>
        <w:t>Di questi e 332.651,94 sono rette versate dalle famiglie pari al 57,87% del totale. I contributi pubblici sono ammontati a € 127.597,95 pari al 22,20%. Le oblazioni sono ammontate a € 28.982,50 pari al 5,04%. Le entrate da investimenti finanziari sono ammontate a € 47.390,11 pari al 8,24%. Le entrate dal fondo spese future sono ammontate a € 27.254,80 pari al 4,74%. Infine tra interessi bancari, quote sociali, sopravvenienze attive e rimborsi assicurativi dei danni atmosferici di complessivi € 10.987,93 pari al 1,91%.</w:t>
      </w:r>
    </w:p>
    <w:p w14:paraId="18749853" w14:textId="77777777" w:rsidR="000445CD" w:rsidRDefault="000445CD" w:rsidP="000445CD">
      <w:pPr>
        <w:pStyle w:val="Paragrafoelenco"/>
        <w:spacing w:after="120"/>
        <w:ind w:left="851" w:right="567"/>
        <w:jc w:val="both"/>
        <w:rPr>
          <w:rFonts w:ascii="Arial" w:hAnsi="Arial"/>
        </w:rPr>
      </w:pPr>
      <w:r>
        <w:rPr>
          <w:rFonts w:ascii="Arial" w:hAnsi="Arial"/>
        </w:rPr>
        <w:lastRenderedPageBreak/>
        <w:t>Le spese effettivamente sostenute ammontano a € 364.991,01 mentre le spese residue da pagare sono di € 210.093,22. Il tutto per complessivi € 575.084,23. Con un risultato di esercizio per l’anno 2024 in perdita di € 219,90.</w:t>
      </w:r>
    </w:p>
    <w:p w14:paraId="4C045DCD" w14:textId="77777777" w:rsidR="000445CD" w:rsidRDefault="000445CD" w:rsidP="000445CD">
      <w:pPr>
        <w:pStyle w:val="Paragrafoelenco"/>
        <w:spacing w:after="120"/>
        <w:ind w:left="851" w:right="567"/>
        <w:jc w:val="both"/>
        <w:rPr>
          <w:rFonts w:ascii="Arial" w:hAnsi="Arial"/>
        </w:rPr>
      </w:pPr>
      <w:r>
        <w:rPr>
          <w:rFonts w:ascii="Arial" w:hAnsi="Arial"/>
        </w:rPr>
        <w:t>Il tesoriere quindi illustra nel dettaglio il bilancio consuntivo che si allega alla presente delibera.</w:t>
      </w:r>
    </w:p>
    <w:p w14:paraId="5E8F5D68" w14:textId="77777777" w:rsidR="000445CD" w:rsidRDefault="000445CD" w:rsidP="000445CD">
      <w:pPr>
        <w:tabs>
          <w:tab w:val="left" w:pos="851"/>
        </w:tabs>
        <w:spacing w:before="120"/>
        <w:ind w:left="851" w:right="567"/>
        <w:jc w:val="both"/>
        <w:rPr>
          <w:rFonts w:ascii="Arial" w:hAnsi="Arial"/>
        </w:rPr>
      </w:pPr>
      <w:r>
        <w:rPr>
          <w:rFonts w:ascii="Arial" w:hAnsi="Arial"/>
        </w:rPr>
        <w:t>Al termine della relazione</w:t>
      </w:r>
    </w:p>
    <w:p w14:paraId="2B30E3A0" w14:textId="77777777" w:rsidR="000445CD" w:rsidRDefault="000445CD" w:rsidP="000445CD">
      <w:pPr>
        <w:tabs>
          <w:tab w:val="left" w:pos="851"/>
        </w:tabs>
        <w:spacing w:before="120"/>
        <w:ind w:left="851" w:right="566"/>
        <w:jc w:val="center"/>
        <w:rPr>
          <w:b/>
          <w:sz w:val="24"/>
        </w:rPr>
      </w:pPr>
      <w:r>
        <w:rPr>
          <w:b/>
          <w:sz w:val="24"/>
        </w:rPr>
        <w:t>IL CONSIGLIO DI AMMINISTRAZIONE</w:t>
      </w:r>
    </w:p>
    <w:p w14:paraId="0D9949D8" w14:textId="77777777" w:rsidR="000445CD" w:rsidRDefault="000445CD" w:rsidP="000445CD">
      <w:pPr>
        <w:tabs>
          <w:tab w:val="left" w:pos="851"/>
        </w:tabs>
        <w:spacing w:before="120"/>
        <w:ind w:left="851" w:right="566"/>
        <w:jc w:val="center"/>
        <w:rPr>
          <w:b/>
          <w:sz w:val="24"/>
        </w:rPr>
      </w:pPr>
    </w:p>
    <w:p w14:paraId="4CB29957" w14:textId="77777777" w:rsidR="000445CD" w:rsidRDefault="000445CD" w:rsidP="000445CD">
      <w:pPr>
        <w:tabs>
          <w:tab w:val="left" w:pos="851"/>
        </w:tabs>
        <w:spacing w:before="100"/>
        <w:ind w:left="851" w:right="566"/>
        <w:jc w:val="both"/>
        <w:rPr>
          <w:rFonts w:ascii="Arial" w:hAnsi="Arial" w:cs="Arial"/>
          <w:bCs/>
        </w:rPr>
      </w:pPr>
      <w:bookmarkStart w:id="1" w:name="_Hlk22666655"/>
      <w:r>
        <w:rPr>
          <w:rFonts w:ascii="Arial" w:hAnsi="Arial" w:cs="Arial"/>
          <w:bCs/>
        </w:rPr>
        <w:t>Visto il bilancio consuntivo, predisposto dal tesoriere, dell’anno 2024.</w:t>
      </w:r>
    </w:p>
    <w:p w14:paraId="7AB18F72" w14:textId="77777777" w:rsidR="000445CD" w:rsidRDefault="000445CD" w:rsidP="000445CD">
      <w:pPr>
        <w:tabs>
          <w:tab w:val="left" w:pos="851"/>
        </w:tabs>
        <w:spacing w:before="100"/>
        <w:ind w:left="851" w:right="566"/>
        <w:jc w:val="both"/>
        <w:rPr>
          <w:rFonts w:ascii="Arial" w:hAnsi="Arial" w:cs="Arial"/>
          <w:bCs/>
        </w:rPr>
      </w:pPr>
      <w:r>
        <w:rPr>
          <w:rFonts w:ascii="Arial" w:hAnsi="Arial" w:cs="Arial"/>
          <w:bCs/>
        </w:rPr>
        <w:t>Preso atto che il risultato di esercizio si è chiuso sostanzialmente in pareggio con una perdita di € 219,00.</w:t>
      </w:r>
    </w:p>
    <w:p w14:paraId="08D8F763" w14:textId="77777777" w:rsidR="000445CD" w:rsidRDefault="000445CD" w:rsidP="000445CD">
      <w:pPr>
        <w:tabs>
          <w:tab w:val="left" w:pos="851"/>
        </w:tabs>
        <w:spacing w:before="100"/>
        <w:ind w:left="851" w:right="566"/>
        <w:jc w:val="both"/>
        <w:rPr>
          <w:rFonts w:ascii="Arial" w:hAnsi="Arial"/>
        </w:rPr>
      </w:pPr>
      <w:r>
        <w:rPr>
          <w:rFonts w:ascii="Arial" w:hAnsi="Arial"/>
        </w:rPr>
        <w:t>Sentito il parere favorevole, per quanto di sua competenza, del tesoriere.</w:t>
      </w:r>
    </w:p>
    <w:p w14:paraId="069744E5" w14:textId="77777777" w:rsidR="000445CD" w:rsidRDefault="000445CD" w:rsidP="000445CD">
      <w:pPr>
        <w:tabs>
          <w:tab w:val="left" w:pos="851"/>
        </w:tabs>
        <w:spacing w:before="100"/>
        <w:ind w:left="851" w:right="566"/>
        <w:jc w:val="both"/>
        <w:rPr>
          <w:rFonts w:ascii="Arial" w:hAnsi="Arial"/>
        </w:rPr>
      </w:pPr>
      <w:r>
        <w:rPr>
          <w:rFonts w:ascii="Arial" w:hAnsi="Arial"/>
        </w:rPr>
        <w:t>Sentito il parere favorevole, per quanto di sua competenza del membro cooptato.</w:t>
      </w:r>
    </w:p>
    <w:p w14:paraId="743AB3F2" w14:textId="77777777" w:rsidR="000445CD" w:rsidRDefault="000445CD" w:rsidP="000445CD">
      <w:pPr>
        <w:tabs>
          <w:tab w:val="left" w:pos="851"/>
        </w:tabs>
        <w:spacing w:before="100"/>
        <w:ind w:left="851" w:right="566"/>
        <w:rPr>
          <w:rFonts w:ascii="Arial" w:hAnsi="Arial" w:cs="Arial"/>
          <w:bCs/>
        </w:rPr>
      </w:pPr>
      <w:r>
        <w:rPr>
          <w:rFonts w:ascii="Arial" w:hAnsi="Arial" w:cs="Arial"/>
          <w:bCs/>
        </w:rPr>
        <w:t>All’unanimità,</w:t>
      </w:r>
      <w:bookmarkEnd w:id="1"/>
    </w:p>
    <w:p w14:paraId="0B1631F2" w14:textId="77777777" w:rsidR="000445CD" w:rsidRDefault="000445CD" w:rsidP="000445CD">
      <w:pPr>
        <w:tabs>
          <w:tab w:val="left" w:pos="851"/>
        </w:tabs>
        <w:spacing w:before="100"/>
        <w:ind w:left="851" w:right="566"/>
        <w:jc w:val="center"/>
        <w:rPr>
          <w:rFonts w:ascii="Arial" w:hAnsi="Arial"/>
          <w:b/>
          <w:bCs/>
          <w:sz w:val="24"/>
        </w:rPr>
      </w:pPr>
      <w:r>
        <w:rPr>
          <w:rFonts w:ascii="Arial" w:hAnsi="Arial"/>
          <w:b/>
          <w:bCs/>
          <w:sz w:val="24"/>
        </w:rPr>
        <w:t>DELIBERA</w:t>
      </w:r>
    </w:p>
    <w:p w14:paraId="6D86BB19" w14:textId="77777777" w:rsidR="000445CD" w:rsidRDefault="000445CD" w:rsidP="000445CD">
      <w:pPr>
        <w:tabs>
          <w:tab w:val="left" w:pos="851"/>
        </w:tabs>
        <w:spacing w:before="100"/>
        <w:ind w:left="851" w:right="566"/>
        <w:jc w:val="center"/>
        <w:rPr>
          <w:rFonts w:ascii="Arial" w:hAnsi="Arial"/>
          <w:b/>
          <w:bCs/>
          <w:sz w:val="24"/>
        </w:rPr>
      </w:pPr>
    </w:p>
    <w:p w14:paraId="64C49209" w14:textId="77777777" w:rsidR="000445CD" w:rsidRDefault="000445CD" w:rsidP="000445CD">
      <w:pPr>
        <w:numPr>
          <w:ilvl w:val="0"/>
          <w:numId w:val="11"/>
        </w:numPr>
        <w:tabs>
          <w:tab w:val="clear" w:pos="720"/>
          <w:tab w:val="num" w:pos="1276"/>
        </w:tabs>
        <w:spacing w:before="120" w:after="0" w:line="240" w:lineRule="auto"/>
        <w:ind w:left="1276" w:right="567"/>
        <w:jc w:val="both"/>
        <w:rPr>
          <w:rFonts w:ascii="Arial" w:hAnsi="Arial"/>
        </w:rPr>
      </w:pPr>
      <w:r>
        <w:rPr>
          <w:rFonts w:ascii="Arial" w:hAnsi="Arial"/>
        </w:rPr>
        <w:t>di approvare il bilancio consuntivo di gestione 2024 che si è chiuso con un risultato di esercizio in passivo per € 219,00 e che dovrà essere sottoposto all’approvazione dell’Assemblea dei soci del 5 maggio prossimo;</w:t>
      </w:r>
    </w:p>
    <w:p w14:paraId="64234918" w14:textId="77777777" w:rsidR="000445CD" w:rsidRDefault="000445CD" w:rsidP="000445CD">
      <w:pPr>
        <w:numPr>
          <w:ilvl w:val="0"/>
          <w:numId w:val="11"/>
        </w:numPr>
        <w:tabs>
          <w:tab w:val="clear" w:pos="720"/>
          <w:tab w:val="num" w:pos="1276"/>
        </w:tabs>
        <w:spacing w:before="120" w:after="0" w:line="240" w:lineRule="auto"/>
        <w:ind w:left="1276" w:right="567"/>
        <w:jc w:val="both"/>
        <w:rPr>
          <w:rFonts w:ascii="Arial" w:hAnsi="Arial"/>
        </w:rPr>
      </w:pPr>
      <w:r>
        <w:rPr>
          <w:rFonts w:ascii="Arial" w:hAnsi="Arial"/>
        </w:rPr>
        <w:t>di autorizzare il tesoriere, a bilancio approvato, a portare la perdita di esercizio in detrazione dal fondo manutenzioni ordinarie e straordinarie e spese per messa in sicurezza del fabbricato;</w:t>
      </w:r>
    </w:p>
    <w:p w14:paraId="38B81827" w14:textId="77777777" w:rsidR="000445CD" w:rsidRPr="009C7BBA" w:rsidRDefault="000445CD" w:rsidP="000445CD">
      <w:pPr>
        <w:numPr>
          <w:ilvl w:val="0"/>
          <w:numId w:val="11"/>
        </w:numPr>
        <w:tabs>
          <w:tab w:val="clear" w:pos="720"/>
          <w:tab w:val="num" w:pos="1276"/>
        </w:tabs>
        <w:spacing w:before="120" w:after="0" w:line="240" w:lineRule="auto"/>
        <w:ind w:left="1276" w:right="567" w:hanging="357"/>
        <w:jc w:val="both"/>
        <w:rPr>
          <w:rFonts w:ascii="Arial" w:hAnsi="Arial"/>
        </w:rPr>
      </w:pPr>
      <w:r w:rsidRPr="009C7BBA">
        <w:rPr>
          <w:rFonts w:ascii="Arial" w:hAnsi="Arial"/>
        </w:rPr>
        <w:t>di dare esecutività alla deliberazione</w:t>
      </w:r>
      <w:r>
        <w:rPr>
          <w:rFonts w:ascii="Arial" w:hAnsi="Arial"/>
        </w:rPr>
        <w:t xml:space="preserve"> dopo l’esame e l’approvazione del bilancio da parte dell’Assemblea dei soci, come stabilito dallo statuto dell’Associazione Scuola Materna Don Felice Verulfo</w:t>
      </w:r>
      <w:r w:rsidRPr="009C7BBA">
        <w:rPr>
          <w:rFonts w:ascii="Arial" w:hAnsi="Arial"/>
        </w:rPr>
        <w:t>.</w:t>
      </w:r>
    </w:p>
    <w:p w14:paraId="0983625E" w14:textId="77777777" w:rsidR="000445CD" w:rsidRDefault="000445CD" w:rsidP="000445CD">
      <w:pPr>
        <w:tabs>
          <w:tab w:val="left" w:pos="1276"/>
        </w:tabs>
        <w:spacing w:before="120" w:line="360" w:lineRule="auto"/>
        <w:ind w:left="840" w:right="567"/>
        <w:jc w:val="both"/>
        <w:rPr>
          <w:rFonts w:ascii="Arial" w:hAnsi="Arial"/>
        </w:rPr>
      </w:pPr>
      <w:r>
        <w:rPr>
          <w:rFonts w:ascii="Arial" w:hAnsi="Arial"/>
        </w:rPr>
        <w:t>Alle ore 21,45 si chiude la seduta.</w:t>
      </w:r>
    </w:p>
    <w:p w14:paraId="04B6119A" w14:textId="77777777" w:rsidR="000445CD" w:rsidRDefault="000445CD" w:rsidP="000445CD">
      <w:pPr>
        <w:tabs>
          <w:tab w:val="left" w:pos="2410"/>
          <w:tab w:val="left" w:pos="5387"/>
        </w:tabs>
        <w:spacing w:after="200" w:line="480" w:lineRule="auto"/>
        <w:ind w:left="3119" w:hanging="2268"/>
        <w:rPr>
          <w:rFonts w:ascii="Arial" w:hAnsi="Arial"/>
        </w:rPr>
      </w:pPr>
      <w:r>
        <w:rPr>
          <w:rFonts w:ascii="Arial" w:hAnsi="Arial"/>
        </w:rPr>
        <w:t>f.to il Presidente    Ferrero Merlino Francesco</w:t>
      </w:r>
    </w:p>
    <w:p w14:paraId="57CDE8F5" w14:textId="77777777" w:rsidR="000445CD" w:rsidRDefault="000445CD" w:rsidP="000445CD">
      <w:pPr>
        <w:tabs>
          <w:tab w:val="left" w:pos="3119"/>
          <w:tab w:val="left" w:pos="5387"/>
        </w:tabs>
        <w:spacing w:after="200" w:line="480" w:lineRule="auto"/>
        <w:ind w:left="851"/>
        <w:rPr>
          <w:rFonts w:ascii="Arial" w:hAnsi="Arial"/>
        </w:rPr>
      </w:pPr>
      <w:r>
        <w:rPr>
          <w:rFonts w:ascii="Arial" w:hAnsi="Arial"/>
        </w:rPr>
        <w:tab/>
        <w:t>f.to il tesoriere Sergio CAGNO</w:t>
      </w:r>
    </w:p>
    <w:p w14:paraId="116ED8B2" w14:textId="77777777" w:rsidR="000445CD" w:rsidRDefault="000445CD" w:rsidP="000445CD">
      <w:pPr>
        <w:tabs>
          <w:tab w:val="left" w:pos="851"/>
          <w:tab w:val="left" w:pos="3119"/>
          <w:tab w:val="left" w:pos="6379"/>
        </w:tabs>
        <w:spacing w:after="200" w:line="480" w:lineRule="auto"/>
        <w:ind w:left="851"/>
        <w:jc w:val="both"/>
        <w:rPr>
          <w:rFonts w:ascii="Arial" w:hAnsi="Arial"/>
        </w:rPr>
      </w:pPr>
      <w:r>
        <w:rPr>
          <w:rFonts w:ascii="Arial" w:hAnsi="Arial"/>
        </w:rPr>
        <w:t>f.to i Consiglieri</w:t>
      </w:r>
      <w:r>
        <w:rPr>
          <w:rFonts w:ascii="Arial" w:hAnsi="Arial"/>
        </w:rPr>
        <w:tab/>
        <w:t>Alessandro BRACCO</w:t>
      </w:r>
    </w:p>
    <w:p w14:paraId="647BE866" w14:textId="77777777" w:rsidR="000445CD" w:rsidRDefault="000445CD" w:rsidP="000445CD">
      <w:pPr>
        <w:tabs>
          <w:tab w:val="left" w:pos="3119"/>
          <w:tab w:val="left" w:pos="6379"/>
        </w:tabs>
        <w:spacing w:after="200" w:line="480" w:lineRule="auto"/>
        <w:ind w:left="3119"/>
        <w:jc w:val="both"/>
        <w:rPr>
          <w:rFonts w:ascii="Arial" w:hAnsi="Arial"/>
        </w:rPr>
      </w:pPr>
      <w:r>
        <w:rPr>
          <w:rFonts w:ascii="Arial" w:hAnsi="Arial"/>
        </w:rPr>
        <w:t>Massimiliana FERRANTE</w:t>
      </w:r>
    </w:p>
    <w:p w14:paraId="008F72B1" w14:textId="77777777" w:rsidR="000445CD" w:rsidRDefault="000445CD" w:rsidP="000445CD">
      <w:pPr>
        <w:tabs>
          <w:tab w:val="left" w:pos="851"/>
          <w:tab w:val="left" w:pos="3119"/>
          <w:tab w:val="left" w:pos="6379"/>
        </w:tabs>
        <w:spacing w:after="200" w:line="480" w:lineRule="auto"/>
        <w:ind w:left="851"/>
        <w:jc w:val="both"/>
        <w:rPr>
          <w:rFonts w:ascii="Arial" w:hAnsi="Arial"/>
        </w:rPr>
      </w:pPr>
      <w:r>
        <w:rPr>
          <w:rFonts w:ascii="Arial" w:hAnsi="Arial"/>
        </w:rPr>
        <w:tab/>
        <w:t>Mauro SASSO</w:t>
      </w:r>
    </w:p>
    <w:p w14:paraId="1A2F976A" w14:textId="77777777" w:rsidR="000445CD" w:rsidRDefault="000445CD" w:rsidP="000445CD">
      <w:pPr>
        <w:tabs>
          <w:tab w:val="left" w:pos="851"/>
          <w:tab w:val="left" w:pos="3119"/>
          <w:tab w:val="left" w:pos="6379"/>
        </w:tabs>
        <w:spacing w:after="200" w:line="480" w:lineRule="auto"/>
        <w:ind w:left="851"/>
        <w:jc w:val="both"/>
        <w:rPr>
          <w:rFonts w:ascii="Arial" w:hAnsi="Arial"/>
        </w:rPr>
      </w:pPr>
      <w:r>
        <w:rPr>
          <w:rFonts w:ascii="Arial" w:hAnsi="Arial"/>
        </w:rPr>
        <w:tab/>
        <w:t>Franca STOCCO</w:t>
      </w:r>
    </w:p>
    <w:p w14:paraId="2ED0904E" w14:textId="77777777" w:rsidR="000445CD" w:rsidRDefault="000445CD" w:rsidP="000445CD">
      <w:pPr>
        <w:tabs>
          <w:tab w:val="left" w:pos="3119"/>
          <w:tab w:val="left" w:pos="6379"/>
        </w:tabs>
        <w:spacing w:after="200" w:line="480" w:lineRule="auto"/>
        <w:ind w:left="3119" w:hanging="3119"/>
        <w:jc w:val="both"/>
        <w:rPr>
          <w:rFonts w:ascii="Arial" w:hAnsi="Arial"/>
        </w:rPr>
      </w:pPr>
      <w:r>
        <w:rPr>
          <w:rFonts w:ascii="Arial" w:hAnsi="Arial"/>
        </w:rPr>
        <w:t>.f.to Il membro cooptato</w:t>
      </w:r>
      <w:r>
        <w:rPr>
          <w:rFonts w:ascii="Arial" w:hAnsi="Arial"/>
        </w:rPr>
        <w:tab/>
        <w:t>Gabriella SANTONE</w:t>
      </w:r>
    </w:p>
    <w:p w14:paraId="2F4DCDF1" w14:textId="77777777" w:rsidR="00ED4CE4" w:rsidRDefault="00ED4CE4" w:rsidP="00ED4CE4">
      <w:pPr>
        <w:pStyle w:val="Titolo"/>
        <w:rPr>
          <w:sz w:val="36"/>
        </w:rPr>
      </w:pPr>
      <w:r>
        <w:rPr>
          <w:sz w:val="36"/>
        </w:rPr>
        <w:lastRenderedPageBreak/>
        <w:t>SCUOLA MATERNA “DON FELICE VERULFO”</w:t>
      </w:r>
    </w:p>
    <w:p w14:paraId="56E26BBE" w14:textId="77777777" w:rsidR="00ED4CE4" w:rsidRDefault="00ED4CE4" w:rsidP="00ED4CE4">
      <w:pPr>
        <w:spacing w:after="120" w:line="240" w:lineRule="auto"/>
        <w:jc w:val="center"/>
        <w:rPr>
          <w:b/>
          <w:bCs/>
        </w:rPr>
      </w:pPr>
      <w:r>
        <w:rPr>
          <w:b/>
          <w:bCs/>
          <w:sz w:val="36"/>
        </w:rPr>
        <w:t>BILANCIO CONSUNTIVO ANNO 2024</w:t>
      </w:r>
    </w:p>
    <w:p w14:paraId="5426FA2B" w14:textId="77777777" w:rsidR="00ED4CE4" w:rsidRDefault="00ED4CE4" w:rsidP="00ED4CE4">
      <w:pPr>
        <w:jc w:val="center"/>
        <w:rPr>
          <w:b/>
          <w:bCs/>
        </w:rPr>
      </w:pPr>
      <w:r>
        <w:rPr>
          <w:b/>
          <w:bCs/>
        </w:rPr>
        <w:t>INCASSI.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4745"/>
        <w:gridCol w:w="1260"/>
        <w:gridCol w:w="1260"/>
        <w:gridCol w:w="1620"/>
      </w:tblGrid>
      <w:tr w:rsidR="00ED4CE4" w:rsidRPr="00ED4CE4" w14:paraId="0F8992CE" w14:textId="77777777" w:rsidTr="00ED4CE4">
        <w:trPr>
          <w:trHeight w:val="326"/>
        </w:trPr>
        <w:tc>
          <w:tcPr>
            <w:tcW w:w="570" w:type="dxa"/>
            <w:vAlign w:val="center"/>
          </w:tcPr>
          <w:p w14:paraId="7C26B3EC" w14:textId="7F21642D" w:rsidR="00ED4CE4" w:rsidRPr="00ED4CE4" w:rsidRDefault="00ED4CE4" w:rsidP="00ED4CE4">
            <w:pPr>
              <w:spacing w:after="0" w:line="240" w:lineRule="auto"/>
              <w:jc w:val="center"/>
              <w:rPr>
                <w:sz w:val="16"/>
                <w:szCs w:val="16"/>
              </w:rPr>
            </w:pPr>
            <w:r w:rsidRPr="00ED4CE4">
              <w:rPr>
                <w:sz w:val="16"/>
                <w:szCs w:val="16"/>
              </w:rPr>
              <w:t>N. D’ORD</w:t>
            </w:r>
          </w:p>
        </w:tc>
        <w:tc>
          <w:tcPr>
            <w:tcW w:w="4745" w:type="dxa"/>
            <w:vAlign w:val="center"/>
          </w:tcPr>
          <w:p w14:paraId="73D160E3" w14:textId="2376D036" w:rsidR="00ED4CE4" w:rsidRPr="00ED4CE4" w:rsidRDefault="00ED4CE4" w:rsidP="00ED4CE4">
            <w:pPr>
              <w:spacing w:after="0" w:line="240" w:lineRule="auto"/>
              <w:jc w:val="center"/>
              <w:rPr>
                <w:sz w:val="16"/>
                <w:szCs w:val="16"/>
              </w:rPr>
            </w:pPr>
            <w:r>
              <w:rPr>
                <w:sz w:val="16"/>
                <w:szCs w:val="16"/>
              </w:rPr>
              <w:t>DESCRIZIONE CAPITOLI</w:t>
            </w:r>
          </w:p>
        </w:tc>
        <w:tc>
          <w:tcPr>
            <w:tcW w:w="1260" w:type="dxa"/>
            <w:vAlign w:val="center"/>
          </w:tcPr>
          <w:p w14:paraId="427EE3EB" w14:textId="03B1D22E" w:rsidR="00ED4CE4" w:rsidRPr="00ED4CE4" w:rsidRDefault="00ED4CE4" w:rsidP="00ED4CE4">
            <w:pPr>
              <w:spacing w:after="0" w:line="240" w:lineRule="auto"/>
              <w:jc w:val="center"/>
              <w:rPr>
                <w:sz w:val="16"/>
                <w:szCs w:val="16"/>
              </w:rPr>
            </w:pPr>
            <w:r>
              <w:rPr>
                <w:sz w:val="16"/>
                <w:szCs w:val="16"/>
              </w:rPr>
              <w:t>EFFETTIVI</w:t>
            </w:r>
          </w:p>
        </w:tc>
        <w:tc>
          <w:tcPr>
            <w:tcW w:w="1260" w:type="dxa"/>
            <w:vAlign w:val="center"/>
          </w:tcPr>
          <w:p w14:paraId="18FA872A" w14:textId="6A743A8F" w:rsidR="00ED4CE4" w:rsidRPr="00ED4CE4" w:rsidRDefault="00ED4CE4" w:rsidP="00ED4CE4">
            <w:pPr>
              <w:spacing w:after="0" w:line="240" w:lineRule="auto"/>
              <w:jc w:val="center"/>
              <w:rPr>
                <w:sz w:val="16"/>
                <w:szCs w:val="16"/>
              </w:rPr>
            </w:pPr>
            <w:r>
              <w:rPr>
                <w:sz w:val="16"/>
                <w:szCs w:val="16"/>
              </w:rPr>
              <w:t>A RESIDUI</w:t>
            </w:r>
          </w:p>
        </w:tc>
        <w:tc>
          <w:tcPr>
            <w:tcW w:w="1620" w:type="dxa"/>
            <w:vAlign w:val="center"/>
          </w:tcPr>
          <w:p w14:paraId="5E201319" w14:textId="532965B5" w:rsidR="00ED4CE4" w:rsidRPr="00ED4CE4" w:rsidRDefault="00ED4CE4" w:rsidP="00ED4CE4">
            <w:pPr>
              <w:spacing w:after="0" w:line="240" w:lineRule="auto"/>
              <w:jc w:val="center"/>
              <w:rPr>
                <w:b/>
                <w:sz w:val="16"/>
                <w:szCs w:val="16"/>
              </w:rPr>
            </w:pPr>
            <w:r>
              <w:rPr>
                <w:b/>
                <w:sz w:val="16"/>
                <w:szCs w:val="16"/>
              </w:rPr>
              <w:t>NOTE</w:t>
            </w:r>
          </w:p>
        </w:tc>
      </w:tr>
      <w:tr w:rsidR="00ED4CE4" w14:paraId="307CAC29" w14:textId="77777777" w:rsidTr="00ED4CE4">
        <w:trPr>
          <w:trHeight w:val="326"/>
        </w:trPr>
        <w:tc>
          <w:tcPr>
            <w:tcW w:w="570" w:type="dxa"/>
            <w:vAlign w:val="center"/>
          </w:tcPr>
          <w:p w14:paraId="6831984E" w14:textId="77777777" w:rsidR="00ED4CE4" w:rsidRDefault="00ED4CE4" w:rsidP="00ED4CE4">
            <w:pPr>
              <w:spacing w:after="0" w:line="240" w:lineRule="auto"/>
              <w:jc w:val="center"/>
              <w:rPr>
                <w:sz w:val="24"/>
              </w:rPr>
            </w:pPr>
            <w:r>
              <w:rPr>
                <w:sz w:val="24"/>
              </w:rPr>
              <w:t>1</w:t>
            </w:r>
          </w:p>
        </w:tc>
        <w:tc>
          <w:tcPr>
            <w:tcW w:w="4745" w:type="dxa"/>
            <w:vAlign w:val="center"/>
          </w:tcPr>
          <w:p w14:paraId="51ACCA44" w14:textId="77777777" w:rsidR="00ED4CE4" w:rsidRDefault="00ED4CE4" w:rsidP="00ED4CE4">
            <w:pPr>
              <w:spacing w:after="0" w:line="240" w:lineRule="auto"/>
              <w:jc w:val="right"/>
              <w:rPr>
                <w:sz w:val="16"/>
              </w:rPr>
            </w:pPr>
            <w:r>
              <w:rPr>
                <w:sz w:val="16"/>
              </w:rPr>
              <w:t xml:space="preserve">Interessi attivi C/C bancario e varie  </w:t>
            </w:r>
          </w:p>
        </w:tc>
        <w:tc>
          <w:tcPr>
            <w:tcW w:w="1260" w:type="dxa"/>
            <w:vAlign w:val="center"/>
          </w:tcPr>
          <w:p w14:paraId="6CD87C0D" w14:textId="77777777" w:rsidR="00ED4CE4" w:rsidRDefault="00ED4CE4" w:rsidP="00ED4CE4">
            <w:pPr>
              <w:spacing w:after="0" w:line="240" w:lineRule="auto"/>
              <w:jc w:val="right"/>
              <w:rPr>
                <w:sz w:val="16"/>
              </w:rPr>
            </w:pPr>
            <w:r>
              <w:rPr>
                <w:sz w:val="16"/>
              </w:rPr>
              <w:t>21,24</w:t>
            </w:r>
          </w:p>
        </w:tc>
        <w:tc>
          <w:tcPr>
            <w:tcW w:w="1260" w:type="dxa"/>
            <w:vAlign w:val="center"/>
          </w:tcPr>
          <w:p w14:paraId="481BE766" w14:textId="77777777" w:rsidR="00ED4CE4" w:rsidRDefault="00ED4CE4" w:rsidP="00ED4CE4">
            <w:pPr>
              <w:spacing w:after="0" w:line="240" w:lineRule="auto"/>
              <w:jc w:val="right"/>
              <w:rPr>
                <w:sz w:val="16"/>
              </w:rPr>
            </w:pPr>
            <w:r>
              <w:rPr>
                <w:sz w:val="16"/>
              </w:rPr>
              <w:t>0,00</w:t>
            </w:r>
          </w:p>
        </w:tc>
        <w:tc>
          <w:tcPr>
            <w:tcW w:w="1620" w:type="dxa"/>
            <w:vAlign w:val="center"/>
          </w:tcPr>
          <w:p w14:paraId="71890473" w14:textId="77777777" w:rsidR="00ED4CE4" w:rsidRPr="001A664E" w:rsidRDefault="00ED4CE4" w:rsidP="00ED4CE4">
            <w:pPr>
              <w:spacing w:after="0" w:line="240" w:lineRule="auto"/>
              <w:rPr>
                <w:b/>
                <w:sz w:val="16"/>
              </w:rPr>
            </w:pPr>
          </w:p>
        </w:tc>
      </w:tr>
      <w:tr w:rsidR="00ED4CE4" w14:paraId="2340DFE2" w14:textId="77777777" w:rsidTr="00ED4CE4">
        <w:tc>
          <w:tcPr>
            <w:tcW w:w="570" w:type="dxa"/>
            <w:vAlign w:val="center"/>
          </w:tcPr>
          <w:p w14:paraId="39E56874" w14:textId="77777777" w:rsidR="00ED4CE4" w:rsidRDefault="00ED4CE4" w:rsidP="00ED4CE4">
            <w:pPr>
              <w:spacing w:after="0" w:line="240" w:lineRule="auto"/>
              <w:jc w:val="center"/>
              <w:rPr>
                <w:sz w:val="24"/>
              </w:rPr>
            </w:pPr>
            <w:r>
              <w:rPr>
                <w:sz w:val="24"/>
              </w:rPr>
              <w:t>2</w:t>
            </w:r>
          </w:p>
        </w:tc>
        <w:tc>
          <w:tcPr>
            <w:tcW w:w="4745" w:type="dxa"/>
            <w:vAlign w:val="center"/>
          </w:tcPr>
          <w:p w14:paraId="30E4EF87" w14:textId="554A0E8C" w:rsidR="00ED4CE4" w:rsidRDefault="00ED4CE4" w:rsidP="00ED4CE4">
            <w:pPr>
              <w:spacing w:after="0" w:line="240" w:lineRule="auto"/>
              <w:jc w:val="right"/>
              <w:rPr>
                <w:sz w:val="16"/>
              </w:rPr>
            </w:pPr>
            <w:r>
              <w:rPr>
                <w:sz w:val="16"/>
              </w:rPr>
              <w:t>Rette mensili, iscrizioni, rimborso pasti e quote riscaldamento</w:t>
            </w:r>
          </w:p>
        </w:tc>
        <w:tc>
          <w:tcPr>
            <w:tcW w:w="1260" w:type="dxa"/>
            <w:vAlign w:val="center"/>
          </w:tcPr>
          <w:p w14:paraId="59C5C929" w14:textId="77777777" w:rsidR="00ED4CE4" w:rsidRDefault="00ED4CE4" w:rsidP="00ED4CE4">
            <w:pPr>
              <w:spacing w:after="0" w:line="240" w:lineRule="auto"/>
              <w:jc w:val="right"/>
              <w:rPr>
                <w:sz w:val="16"/>
              </w:rPr>
            </w:pPr>
            <w:r>
              <w:rPr>
                <w:sz w:val="16"/>
              </w:rPr>
              <w:t>329.181,94</w:t>
            </w:r>
          </w:p>
        </w:tc>
        <w:tc>
          <w:tcPr>
            <w:tcW w:w="1260" w:type="dxa"/>
            <w:vAlign w:val="center"/>
          </w:tcPr>
          <w:p w14:paraId="13C30FCD" w14:textId="77777777" w:rsidR="00ED4CE4" w:rsidRDefault="00ED4CE4" w:rsidP="00ED4CE4">
            <w:pPr>
              <w:spacing w:after="0" w:line="240" w:lineRule="auto"/>
              <w:jc w:val="right"/>
              <w:rPr>
                <w:sz w:val="16"/>
              </w:rPr>
            </w:pPr>
            <w:r>
              <w:rPr>
                <w:sz w:val="16"/>
              </w:rPr>
              <w:t>1.010,00</w:t>
            </w:r>
          </w:p>
        </w:tc>
        <w:tc>
          <w:tcPr>
            <w:tcW w:w="1620" w:type="dxa"/>
            <w:vAlign w:val="center"/>
          </w:tcPr>
          <w:p w14:paraId="3D41E026" w14:textId="77777777" w:rsidR="00ED4CE4" w:rsidRPr="008B6F5B" w:rsidRDefault="00ED4CE4" w:rsidP="00ED4CE4">
            <w:pPr>
              <w:spacing w:after="0" w:line="240" w:lineRule="auto"/>
              <w:rPr>
                <w:sz w:val="16"/>
              </w:rPr>
            </w:pPr>
          </w:p>
        </w:tc>
      </w:tr>
      <w:tr w:rsidR="00ED4CE4" w14:paraId="499F431C" w14:textId="77777777" w:rsidTr="00ED4CE4">
        <w:tc>
          <w:tcPr>
            <w:tcW w:w="570" w:type="dxa"/>
            <w:vAlign w:val="center"/>
          </w:tcPr>
          <w:p w14:paraId="0AD99EEC" w14:textId="77777777" w:rsidR="00ED4CE4" w:rsidRDefault="00ED4CE4" w:rsidP="00ED4CE4">
            <w:pPr>
              <w:spacing w:after="0" w:line="240" w:lineRule="auto"/>
              <w:jc w:val="center"/>
              <w:rPr>
                <w:sz w:val="24"/>
              </w:rPr>
            </w:pPr>
            <w:r>
              <w:rPr>
                <w:sz w:val="24"/>
              </w:rPr>
              <w:t>2.1</w:t>
            </w:r>
          </w:p>
        </w:tc>
        <w:tc>
          <w:tcPr>
            <w:tcW w:w="4745" w:type="dxa"/>
            <w:vAlign w:val="center"/>
          </w:tcPr>
          <w:p w14:paraId="59B27197" w14:textId="77777777" w:rsidR="00ED4CE4" w:rsidRDefault="00ED4CE4" w:rsidP="00ED4CE4">
            <w:pPr>
              <w:spacing w:after="0" w:line="240" w:lineRule="auto"/>
              <w:jc w:val="right"/>
              <w:rPr>
                <w:sz w:val="16"/>
              </w:rPr>
            </w:pPr>
            <w:r>
              <w:rPr>
                <w:sz w:val="16"/>
              </w:rPr>
              <w:t>Contributo dei genitori per materiale didattico</w:t>
            </w:r>
          </w:p>
        </w:tc>
        <w:tc>
          <w:tcPr>
            <w:tcW w:w="1260" w:type="dxa"/>
            <w:vAlign w:val="center"/>
          </w:tcPr>
          <w:p w14:paraId="2DBC8DFD" w14:textId="77777777" w:rsidR="00ED4CE4" w:rsidRDefault="00ED4CE4" w:rsidP="00ED4CE4">
            <w:pPr>
              <w:spacing w:after="0" w:line="240" w:lineRule="auto"/>
              <w:jc w:val="right"/>
              <w:rPr>
                <w:sz w:val="16"/>
              </w:rPr>
            </w:pPr>
            <w:r>
              <w:rPr>
                <w:sz w:val="16"/>
              </w:rPr>
              <w:t>2.460,00</w:t>
            </w:r>
          </w:p>
        </w:tc>
        <w:tc>
          <w:tcPr>
            <w:tcW w:w="1260" w:type="dxa"/>
            <w:vAlign w:val="center"/>
          </w:tcPr>
          <w:p w14:paraId="359FFE79" w14:textId="77777777" w:rsidR="00ED4CE4" w:rsidRDefault="00ED4CE4" w:rsidP="00ED4CE4">
            <w:pPr>
              <w:spacing w:after="0" w:line="240" w:lineRule="auto"/>
              <w:jc w:val="right"/>
              <w:rPr>
                <w:sz w:val="16"/>
              </w:rPr>
            </w:pPr>
            <w:r>
              <w:rPr>
                <w:sz w:val="16"/>
              </w:rPr>
              <w:t>0,00</w:t>
            </w:r>
          </w:p>
        </w:tc>
        <w:tc>
          <w:tcPr>
            <w:tcW w:w="1620" w:type="dxa"/>
            <w:vAlign w:val="center"/>
          </w:tcPr>
          <w:p w14:paraId="55F24072" w14:textId="77777777" w:rsidR="00ED4CE4" w:rsidRDefault="00ED4CE4" w:rsidP="00ED4CE4">
            <w:pPr>
              <w:spacing w:after="0" w:line="240" w:lineRule="auto"/>
              <w:rPr>
                <w:sz w:val="16"/>
              </w:rPr>
            </w:pPr>
          </w:p>
        </w:tc>
      </w:tr>
      <w:tr w:rsidR="00ED4CE4" w14:paraId="4D8FCC19" w14:textId="77777777" w:rsidTr="00ED4CE4">
        <w:tc>
          <w:tcPr>
            <w:tcW w:w="570" w:type="dxa"/>
            <w:vAlign w:val="center"/>
          </w:tcPr>
          <w:p w14:paraId="7DDE6003" w14:textId="77777777" w:rsidR="00ED4CE4" w:rsidRDefault="00ED4CE4" w:rsidP="00ED4CE4">
            <w:pPr>
              <w:spacing w:after="0" w:line="240" w:lineRule="auto"/>
              <w:jc w:val="center"/>
              <w:rPr>
                <w:sz w:val="24"/>
              </w:rPr>
            </w:pPr>
            <w:r>
              <w:rPr>
                <w:sz w:val="24"/>
              </w:rPr>
              <w:t>3</w:t>
            </w:r>
          </w:p>
        </w:tc>
        <w:tc>
          <w:tcPr>
            <w:tcW w:w="4745" w:type="dxa"/>
            <w:vAlign w:val="center"/>
          </w:tcPr>
          <w:p w14:paraId="571640EF" w14:textId="77777777" w:rsidR="00ED4CE4" w:rsidRDefault="00ED4CE4" w:rsidP="00ED4CE4">
            <w:pPr>
              <w:spacing w:after="0" w:line="240" w:lineRule="auto"/>
              <w:jc w:val="right"/>
              <w:rPr>
                <w:sz w:val="16"/>
              </w:rPr>
            </w:pPr>
            <w:r>
              <w:rPr>
                <w:sz w:val="16"/>
              </w:rPr>
              <w:t>Contributo Legge Regionale n.61/96 per Convenzione Comune</w:t>
            </w:r>
          </w:p>
          <w:p w14:paraId="0BC5F5C2" w14:textId="77777777" w:rsidR="00ED4CE4" w:rsidRDefault="00ED4CE4" w:rsidP="00ED4CE4">
            <w:pPr>
              <w:spacing w:after="0" w:line="240" w:lineRule="auto"/>
              <w:jc w:val="right"/>
              <w:rPr>
                <w:sz w:val="16"/>
              </w:rPr>
            </w:pPr>
            <w:r>
              <w:rPr>
                <w:sz w:val="16"/>
              </w:rPr>
              <w:t>Scuola dell’Infanzia quota Comune – anno 2024</w:t>
            </w:r>
          </w:p>
        </w:tc>
        <w:tc>
          <w:tcPr>
            <w:tcW w:w="1260" w:type="dxa"/>
            <w:vAlign w:val="center"/>
          </w:tcPr>
          <w:p w14:paraId="4471BA4A" w14:textId="77777777" w:rsidR="00ED4CE4" w:rsidRDefault="00ED4CE4" w:rsidP="00ED4CE4">
            <w:pPr>
              <w:spacing w:after="0" w:line="240" w:lineRule="auto"/>
              <w:jc w:val="right"/>
              <w:rPr>
                <w:sz w:val="16"/>
              </w:rPr>
            </w:pPr>
            <w:r>
              <w:rPr>
                <w:sz w:val="16"/>
              </w:rPr>
              <w:t>2.850,00</w:t>
            </w:r>
          </w:p>
        </w:tc>
        <w:tc>
          <w:tcPr>
            <w:tcW w:w="1260" w:type="dxa"/>
            <w:vAlign w:val="center"/>
          </w:tcPr>
          <w:p w14:paraId="5A04862B" w14:textId="77777777" w:rsidR="00ED4CE4" w:rsidRPr="003B2198" w:rsidRDefault="00ED4CE4" w:rsidP="00ED4CE4">
            <w:pPr>
              <w:spacing w:after="0" w:line="240" w:lineRule="auto"/>
              <w:jc w:val="right"/>
              <w:rPr>
                <w:sz w:val="16"/>
              </w:rPr>
            </w:pPr>
            <w:r>
              <w:rPr>
                <w:sz w:val="16"/>
              </w:rPr>
              <w:t>0</w:t>
            </w:r>
          </w:p>
        </w:tc>
        <w:tc>
          <w:tcPr>
            <w:tcW w:w="1620" w:type="dxa"/>
            <w:vAlign w:val="center"/>
          </w:tcPr>
          <w:p w14:paraId="7A9BFEED" w14:textId="77777777" w:rsidR="00ED4CE4" w:rsidRDefault="00ED4CE4" w:rsidP="00ED4CE4">
            <w:pPr>
              <w:spacing w:after="0" w:line="240" w:lineRule="auto"/>
              <w:rPr>
                <w:sz w:val="16"/>
              </w:rPr>
            </w:pPr>
          </w:p>
        </w:tc>
      </w:tr>
      <w:tr w:rsidR="00ED4CE4" w14:paraId="5B95A061" w14:textId="77777777" w:rsidTr="00ED4CE4">
        <w:tc>
          <w:tcPr>
            <w:tcW w:w="570" w:type="dxa"/>
            <w:vAlign w:val="center"/>
          </w:tcPr>
          <w:p w14:paraId="2095BA9E" w14:textId="77777777" w:rsidR="00ED4CE4" w:rsidRDefault="00ED4CE4" w:rsidP="00ED4CE4">
            <w:pPr>
              <w:spacing w:after="0" w:line="240" w:lineRule="auto"/>
              <w:jc w:val="center"/>
              <w:rPr>
                <w:sz w:val="24"/>
              </w:rPr>
            </w:pPr>
            <w:r>
              <w:rPr>
                <w:sz w:val="24"/>
              </w:rPr>
              <w:t>3.1</w:t>
            </w:r>
          </w:p>
        </w:tc>
        <w:tc>
          <w:tcPr>
            <w:tcW w:w="4745" w:type="dxa"/>
            <w:vAlign w:val="center"/>
          </w:tcPr>
          <w:p w14:paraId="2B250994" w14:textId="77777777" w:rsidR="00ED4CE4" w:rsidRDefault="00ED4CE4" w:rsidP="00ED4CE4">
            <w:pPr>
              <w:spacing w:after="0" w:line="240" w:lineRule="auto"/>
              <w:jc w:val="right"/>
              <w:rPr>
                <w:sz w:val="16"/>
              </w:rPr>
            </w:pPr>
            <w:r>
              <w:rPr>
                <w:sz w:val="16"/>
              </w:rPr>
              <w:t>Contributo Legge Regionale art.14 L.28/2007 per Convenzione Comune Scuola dell’Infanzia quota Regione</w:t>
            </w:r>
          </w:p>
        </w:tc>
        <w:tc>
          <w:tcPr>
            <w:tcW w:w="1260" w:type="dxa"/>
            <w:vAlign w:val="center"/>
          </w:tcPr>
          <w:p w14:paraId="46ED45DC" w14:textId="77777777" w:rsidR="00ED4CE4" w:rsidRDefault="00ED4CE4" w:rsidP="00ED4CE4">
            <w:pPr>
              <w:spacing w:after="0" w:line="240" w:lineRule="auto"/>
              <w:jc w:val="right"/>
              <w:rPr>
                <w:sz w:val="16"/>
              </w:rPr>
            </w:pPr>
            <w:r>
              <w:rPr>
                <w:sz w:val="16"/>
              </w:rPr>
              <w:t>0,00</w:t>
            </w:r>
          </w:p>
        </w:tc>
        <w:tc>
          <w:tcPr>
            <w:tcW w:w="1260" w:type="dxa"/>
            <w:vAlign w:val="center"/>
          </w:tcPr>
          <w:p w14:paraId="179DF39F" w14:textId="77777777" w:rsidR="00ED4CE4" w:rsidRDefault="00ED4CE4" w:rsidP="00ED4CE4">
            <w:pPr>
              <w:spacing w:after="0" w:line="240" w:lineRule="auto"/>
              <w:jc w:val="right"/>
              <w:rPr>
                <w:sz w:val="16"/>
              </w:rPr>
            </w:pPr>
            <w:r>
              <w:rPr>
                <w:sz w:val="16"/>
              </w:rPr>
              <w:t>31.092,92</w:t>
            </w:r>
          </w:p>
        </w:tc>
        <w:tc>
          <w:tcPr>
            <w:tcW w:w="1620" w:type="dxa"/>
            <w:vAlign w:val="center"/>
          </w:tcPr>
          <w:p w14:paraId="2197E76A" w14:textId="77777777" w:rsidR="00ED4CE4" w:rsidRPr="001335A5" w:rsidRDefault="00ED4CE4" w:rsidP="00ED4CE4">
            <w:pPr>
              <w:spacing w:after="0" w:line="240" w:lineRule="auto"/>
              <w:rPr>
                <w:b/>
                <w:sz w:val="16"/>
              </w:rPr>
            </w:pPr>
          </w:p>
        </w:tc>
      </w:tr>
      <w:tr w:rsidR="00ED4CE4" w14:paraId="113660A4" w14:textId="77777777" w:rsidTr="00ED4CE4">
        <w:tc>
          <w:tcPr>
            <w:tcW w:w="570" w:type="dxa"/>
            <w:vAlign w:val="center"/>
          </w:tcPr>
          <w:p w14:paraId="16367F09" w14:textId="77777777" w:rsidR="00ED4CE4" w:rsidRDefault="00ED4CE4" w:rsidP="00ED4CE4">
            <w:pPr>
              <w:spacing w:after="0" w:line="240" w:lineRule="auto"/>
              <w:jc w:val="center"/>
              <w:rPr>
                <w:sz w:val="24"/>
              </w:rPr>
            </w:pPr>
            <w:r>
              <w:rPr>
                <w:sz w:val="24"/>
              </w:rPr>
              <w:t>4</w:t>
            </w:r>
          </w:p>
        </w:tc>
        <w:tc>
          <w:tcPr>
            <w:tcW w:w="4745" w:type="dxa"/>
            <w:vAlign w:val="center"/>
          </w:tcPr>
          <w:p w14:paraId="43B42EEC" w14:textId="77777777" w:rsidR="00ED4CE4" w:rsidRDefault="00ED4CE4" w:rsidP="00ED4CE4">
            <w:pPr>
              <w:spacing w:after="0" w:line="240" w:lineRule="auto"/>
              <w:jc w:val="right"/>
              <w:rPr>
                <w:sz w:val="16"/>
              </w:rPr>
            </w:pPr>
            <w:r>
              <w:rPr>
                <w:sz w:val="16"/>
              </w:rPr>
              <w:t xml:space="preserve">Contributo Ministero Pubblica Istruzione CAP 1477/1  </w:t>
            </w:r>
          </w:p>
          <w:p w14:paraId="7278E57A" w14:textId="77777777" w:rsidR="00ED4CE4" w:rsidRDefault="00ED4CE4" w:rsidP="00ED4CE4">
            <w:pPr>
              <w:spacing w:after="0" w:line="240" w:lineRule="auto"/>
              <w:jc w:val="right"/>
              <w:rPr>
                <w:sz w:val="16"/>
              </w:rPr>
            </w:pPr>
            <w:r>
              <w:rPr>
                <w:sz w:val="16"/>
              </w:rPr>
              <w:t>per la Scuola dell’Infanzia l.62/2000</w:t>
            </w:r>
          </w:p>
        </w:tc>
        <w:tc>
          <w:tcPr>
            <w:tcW w:w="1260" w:type="dxa"/>
            <w:vAlign w:val="center"/>
          </w:tcPr>
          <w:p w14:paraId="2308800B" w14:textId="77777777" w:rsidR="00ED4CE4" w:rsidRDefault="00ED4CE4" w:rsidP="00ED4CE4">
            <w:pPr>
              <w:spacing w:after="0" w:line="240" w:lineRule="auto"/>
              <w:jc w:val="right"/>
              <w:rPr>
                <w:sz w:val="16"/>
              </w:rPr>
            </w:pPr>
            <w:r>
              <w:rPr>
                <w:sz w:val="16"/>
              </w:rPr>
              <w:t>21.559,45</w:t>
            </w:r>
          </w:p>
        </w:tc>
        <w:tc>
          <w:tcPr>
            <w:tcW w:w="1260" w:type="dxa"/>
            <w:vAlign w:val="center"/>
          </w:tcPr>
          <w:p w14:paraId="1824F041" w14:textId="77777777" w:rsidR="00ED4CE4" w:rsidRDefault="00ED4CE4" w:rsidP="00ED4CE4">
            <w:pPr>
              <w:spacing w:after="0" w:line="240" w:lineRule="auto"/>
              <w:jc w:val="right"/>
              <w:rPr>
                <w:sz w:val="16"/>
              </w:rPr>
            </w:pPr>
            <w:r>
              <w:rPr>
                <w:sz w:val="16"/>
              </w:rPr>
              <w:t>10.713,68</w:t>
            </w:r>
          </w:p>
        </w:tc>
        <w:tc>
          <w:tcPr>
            <w:tcW w:w="1620" w:type="dxa"/>
            <w:vAlign w:val="center"/>
          </w:tcPr>
          <w:p w14:paraId="5C21A150" w14:textId="77777777" w:rsidR="00ED4CE4" w:rsidRPr="003F5AB6" w:rsidRDefault="00ED4CE4" w:rsidP="00ED4CE4">
            <w:pPr>
              <w:spacing w:after="0" w:line="240" w:lineRule="auto"/>
              <w:rPr>
                <w:b/>
                <w:sz w:val="16"/>
              </w:rPr>
            </w:pPr>
          </w:p>
        </w:tc>
      </w:tr>
      <w:tr w:rsidR="00ED4CE4" w14:paraId="58D304A7" w14:textId="77777777" w:rsidTr="00ED4CE4">
        <w:tc>
          <w:tcPr>
            <w:tcW w:w="570" w:type="dxa"/>
            <w:vAlign w:val="center"/>
          </w:tcPr>
          <w:p w14:paraId="6E26409A" w14:textId="77777777" w:rsidR="00ED4CE4" w:rsidRDefault="00ED4CE4" w:rsidP="00ED4CE4">
            <w:pPr>
              <w:spacing w:after="0" w:line="240" w:lineRule="auto"/>
              <w:jc w:val="center"/>
              <w:rPr>
                <w:sz w:val="24"/>
              </w:rPr>
            </w:pPr>
            <w:r>
              <w:rPr>
                <w:sz w:val="24"/>
              </w:rPr>
              <w:t>4.1</w:t>
            </w:r>
          </w:p>
        </w:tc>
        <w:tc>
          <w:tcPr>
            <w:tcW w:w="4745" w:type="dxa"/>
            <w:vAlign w:val="center"/>
          </w:tcPr>
          <w:p w14:paraId="4C8949A8" w14:textId="77777777" w:rsidR="00ED4CE4" w:rsidRDefault="00ED4CE4" w:rsidP="00ED4CE4">
            <w:pPr>
              <w:spacing w:after="0" w:line="240" w:lineRule="auto"/>
              <w:jc w:val="right"/>
              <w:rPr>
                <w:sz w:val="16"/>
              </w:rPr>
            </w:pPr>
            <w:r>
              <w:rPr>
                <w:sz w:val="16"/>
              </w:rPr>
              <w:t>Contributo Ministero Pubblica Istruzione CAP 1477/2</w:t>
            </w:r>
          </w:p>
          <w:p w14:paraId="49DB99A8" w14:textId="77777777" w:rsidR="00ED4CE4" w:rsidRDefault="00ED4CE4" w:rsidP="00ED4CE4">
            <w:pPr>
              <w:spacing w:after="0" w:line="240" w:lineRule="auto"/>
              <w:jc w:val="right"/>
              <w:rPr>
                <w:sz w:val="16"/>
              </w:rPr>
            </w:pPr>
            <w:r>
              <w:rPr>
                <w:sz w:val="16"/>
              </w:rPr>
              <w:t>per la Scuola dell’Infanzia per portatore della Legge 104</w:t>
            </w:r>
          </w:p>
        </w:tc>
        <w:tc>
          <w:tcPr>
            <w:tcW w:w="1260" w:type="dxa"/>
            <w:vAlign w:val="center"/>
          </w:tcPr>
          <w:p w14:paraId="08A2A3E4" w14:textId="77777777" w:rsidR="00ED4CE4" w:rsidRDefault="00ED4CE4" w:rsidP="00ED4CE4">
            <w:pPr>
              <w:spacing w:after="0" w:line="240" w:lineRule="auto"/>
              <w:jc w:val="right"/>
              <w:rPr>
                <w:sz w:val="16"/>
              </w:rPr>
            </w:pPr>
            <w:r>
              <w:rPr>
                <w:sz w:val="16"/>
              </w:rPr>
              <w:t>10.816,29</w:t>
            </w:r>
          </w:p>
        </w:tc>
        <w:tc>
          <w:tcPr>
            <w:tcW w:w="1260" w:type="dxa"/>
            <w:vAlign w:val="center"/>
          </w:tcPr>
          <w:p w14:paraId="62761DD8" w14:textId="77777777" w:rsidR="00ED4CE4" w:rsidRDefault="00ED4CE4" w:rsidP="00ED4CE4">
            <w:pPr>
              <w:spacing w:after="0" w:line="240" w:lineRule="auto"/>
              <w:jc w:val="right"/>
              <w:rPr>
                <w:sz w:val="16"/>
              </w:rPr>
            </w:pPr>
            <w:r>
              <w:rPr>
                <w:sz w:val="16"/>
              </w:rPr>
              <w:t>2.747,76</w:t>
            </w:r>
          </w:p>
        </w:tc>
        <w:tc>
          <w:tcPr>
            <w:tcW w:w="1620" w:type="dxa"/>
            <w:vAlign w:val="center"/>
          </w:tcPr>
          <w:p w14:paraId="6863D443" w14:textId="77777777" w:rsidR="00ED4CE4" w:rsidRPr="003F5AB6" w:rsidRDefault="00ED4CE4" w:rsidP="00ED4CE4">
            <w:pPr>
              <w:spacing w:after="0" w:line="240" w:lineRule="auto"/>
              <w:rPr>
                <w:b/>
                <w:sz w:val="16"/>
              </w:rPr>
            </w:pPr>
          </w:p>
        </w:tc>
      </w:tr>
      <w:tr w:rsidR="00ED4CE4" w14:paraId="19281A09" w14:textId="77777777" w:rsidTr="00ED4CE4">
        <w:tc>
          <w:tcPr>
            <w:tcW w:w="570" w:type="dxa"/>
            <w:vAlign w:val="center"/>
          </w:tcPr>
          <w:p w14:paraId="32664D3D" w14:textId="77777777" w:rsidR="00ED4CE4" w:rsidRDefault="00ED4CE4" w:rsidP="00ED4CE4">
            <w:pPr>
              <w:spacing w:after="0" w:line="240" w:lineRule="auto"/>
              <w:jc w:val="center"/>
              <w:rPr>
                <w:sz w:val="24"/>
              </w:rPr>
            </w:pPr>
            <w:r>
              <w:rPr>
                <w:sz w:val="24"/>
              </w:rPr>
              <w:t>4.2</w:t>
            </w:r>
          </w:p>
        </w:tc>
        <w:tc>
          <w:tcPr>
            <w:tcW w:w="4745" w:type="dxa"/>
            <w:vAlign w:val="center"/>
          </w:tcPr>
          <w:p w14:paraId="19ADFD72" w14:textId="77777777" w:rsidR="00ED4CE4" w:rsidRDefault="00ED4CE4" w:rsidP="00ED4CE4">
            <w:pPr>
              <w:spacing w:after="0" w:line="240" w:lineRule="auto"/>
              <w:jc w:val="right"/>
              <w:rPr>
                <w:sz w:val="16"/>
              </w:rPr>
            </w:pPr>
            <w:r>
              <w:rPr>
                <w:sz w:val="16"/>
              </w:rPr>
              <w:t>Contributo Ministero Pubblica Istruzione CAP 1477/9</w:t>
            </w:r>
          </w:p>
          <w:p w14:paraId="42E0C18D" w14:textId="77777777" w:rsidR="00ED4CE4" w:rsidRDefault="00ED4CE4" w:rsidP="00ED4CE4">
            <w:pPr>
              <w:spacing w:after="0" w:line="240" w:lineRule="auto"/>
              <w:jc w:val="right"/>
              <w:rPr>
                <w:sz w:val="16"/>
              </w:rPr>
            </w:pPr>
            <w:r>
              <w:rPr>
                <w:sz w:val="16"/>
              </w:rPr>
              <w:t>per la Scuola dell’Infanzia</w:t>
            </w:r>
          </w:p>
        </w:tc>
        <w:tc>
          <w:tcPr>
            <w:tcW w:w="1260" w:type="dxa"/>
            <w:vAlign w:val="center"/>
          </w:tcPr>
          <w:p w14:paraId="436E0E79" w14:textId="77777777" w:rsidR="00ED4CE4" w:rsidRDefault="00ED4CE4" w:rsidP="00ED4CE4">
            <w:pPr>
              <w:spacing w:after="0" w:line="240" w:lineRule="auto"/>
              <w:jc w:val="right"/>
              <w:rPr>
                <w:sz w:val="16"/>
              </w:rPr>
            </w:pPr>
            <w:r>
              <w:rPr>
                <w:sz w:val="16"/>
              </w:rPr>
              <w:t>7.738,34</w:t>
            </w:r>
          </w:p>
        </w:tc>
        <w:tc>
          <w:tcPr>
            <w:tcW w:w="1260" w:type="dxa"/>
            <w:vAlign w:val="center"/>
          </w:tcPr>
          <w:p w14:paraId="702E0009" w14:textId="77777777" w:rsidR="00ED4CE4" w:rsidRDefault="00ED4CE4" w:rsidP="00ED4CE4">
            <w:pPr>
              <w:spacing w:after="0" w:line="240" w:lineRule="auto"/>
              <w:jc w:val="right"/>
              <w:rPr>
                <w:sz w:val="16"/>
              </w:rPr>
            </w:pPr>
            <w:r>
              <w:rPr>
                <w:sz w:val="16"/>
              </w:rPr>
              <w:t>3.658,07</w:t>
            </w:r>
          </w:p>
        </w:tc>
        <w:tc>
          <w:tcPr>
            <w:tcW w:w="1620" w:type="dxa"/>
            <w:vAlign w:val="center"/>
          </w:tcPr>
          <w:p w14:paraId="2FC44F6F" w14:textId="77777777" w:rsidR="00ED4CE4" w:rsidRPr="003F5AB6" w:rsidRDefault="00ED4CE4" w:rsidP="00ED4CE4">
            <w:pPr>
              <w:spacing w:after="0" w:line="240" w:lineRule="auto"/>
              <w:rPr>
                <w:b/>
                <w:sz w:val="16"/>
              </w:rPr>
            </w:pPr>
          </w:p>
        </w:tc>
      </w:tr>
      <w:tr w:rsidR="00ED4CE4" w14:paraId="5ECECF4C" w14:textId="77777777" w:rsidTr="00ED4CE4">
        <w:tc>
          <w:tcPr>
            <w:tcW w:w="570" w:type="dxa"/>
            <w:vAlign w:val="center"/>
          </w:tcPr>
          <w:p w14:paraId="327B9467" w14:textId="77777777" w:rsidR="00ED4CE4" w:rsidRDefault="00ED4CE4" w:rsidP="00ED4CE4">
            <w:pPr>
              <w:spacing w:after="0" w:line="240" w:lineRule="auto"/>
              <w:jc w:val="center"/>
              <w:rPr>
                <w:sz w:val="24"/>
              </w:rPr>
            </w:pPr>
            <w:r>
              <w:rPr>
                <w:sz w:val="24"/>
              </w:rPr>
              <w:t>4.3</w:t>
            </w:r>
          </w:p>
        </w:tc>
        <w:tc>
          <w:tcPr>
            <w:tcW w:w="4745" w:type="dxa"/>
            <w:vAlign w:val="center"/>
          </w:tcPr>
          <w:p w14:paraId="49F8F1AF" w14:textId="77777777" w:rsidR="00ED4CE4" w:rsidRDefault="00ED4CE4" w:rsidP="00ED4CE4">
            <w:pPr>
              <w:spacing w:after="0" w:line="240" w:lineRule="auto"/>
              <w:jc w:val="right"/>
              <w:rPr>
                <w:sz w:val="16"/>
              </w:rPr>
            </w:pPr>
            <w:r>
              <w:rPr>
                <w:sz w:val="16"/>
              </w:rPr>
              <w:t xml:space="preserve">Contributo Ministero Pubblica Istruzione CAP 1466/1  </w:t>
            </w:r>
          </w:p>
          <w:p w14:paraId="6E5C9E3D" w14:textId="77777777" w:rsidR="00ED4CE4" w:rsidRDefault="00ED4CE4" w:rsidP="00ED4CE4">
            <w:pPr>
              <w:spacing w:after="0" w:line="240" w:lineRule="auto"/>
              <w:jc w:val="right"/>
              <w:rPr>
                <w:sz w:val="16"/>
              </w:rPr>
            </w:pPr>
            <w:r>
              <w:rPr>
                <w:sz w:val="16"/>
              </w:rPr>
              <w:t>Sezione Primavera</w:t>
            </w:r>
          </w:p>
        </w:tc>
        <w:tc>
          <w:tcPr>
            <w:tcW w:w="1260" w:type="dxa"/>
            <w:vAlign w:val="center"/>
          </w:tcPr>
          <w:p w14:paraId="722F77ED" w14:textId="77777777" w:rsidR="00ED4CE4" w:rsidRDefault="00ED4CE4" w:rsidP="00ED4CE4">
            <w:pPr>
              <w:spacing w:after="0" w:line="240" w:lineRule="auto"/>
              <w:jc w:val="right"/>
              <w:rPr>
                <w:sz w:val="16"/>
              </w:rPr>
            </w:pPr>
            <w:r>
              <w:rPr>
                <w:sz w:val="16"/>
              </w:rPr>
              <w:t>4.080,21</w:t>
            </w:r>
          </w:p>
        </w:tc>
        <w:tc>
          <w:tcPr>
            <w:tcW w:w="1260" w:type="dxa"/>
            <w:vAlign w:val="center"/>
          </w:tcPr>
          <w:p w14:paraId="2218C359" w14:textId="77777777" w:rsidR="00ED4CE4" w:rsidRDefault="00ED4CE4" w:rsidP="00ED4CE4">
            <w:pPr>
              <w:spacing w:after="0" w:line="240" w:lineRule="auto"/>
              <w:jc w:val="right"/>
              <w:rPr>
                <w:sz w:val="16"/>
              </w:rPr>
            </w:pPr>
            <w:r>
              <w:rPr>
                <w:sz w:val="16"/>
              </w:rPr>
              <w:t>1.965,69</w:t>
            </w:r>
          </w:p>
        </w:tc>
        <w:tc>
          <w:tcPr>
            <w:tcW w:w="1620" w:type="dxa"/>
            <w:vAlign w:val="center"/>
          </w:tcPr>
          <w:p w14:paraId="2B0AF7BD" w14:textId="77777777" w:rsidR="00ED4CE4" w:rsidRPr="003F5AB6" w:rsidRDefault="00ED4CE4" w:rsidP="00ED4CE4">
            <w:pPr>
              <w:spacing w:after="0" w:line="240" w:lineRule="auto"/>
              <w:rPr>
                <w:b/>
                <w:sz w:val="16"/>
              </w:rPr>
            </w:pPr>
          </w:p>
        </w:tc>
      </w:tr>
      <w:tr w:rsidR="00ED4CE4" w14:paraId="5FC86B39" w14:textId="77777777" w:rsidTr="00ED4CE4">
        <w:tc>
          <w:tcPr>
            <w:tcW w:w="570" w:type="dxa"/>
            <w:vAlign w:val="center"/>
          </w:tcPr>
          <w:p w14:paraId="3EF374F2" w14:textId="77777777" w:rsidR="00ED4CE4" w:rsidRDefault="00ED4CE4" w:rsidP="00ED4CE4">
            <w:pPr>
              <w:spacing w:after="0" w:line="240" w:lineRule="auto"/>
              <w:jc w:val="center"/>
              <w:rPr>
                <w:sz w:val="24"/>
              </w:rPr>
            </w:pPr>
            <w:r>
              <w:rPr>
                <w:sz w:val="24"/>
              </w:rPr>
              <w:t>5</w:t>
            </w:r>
          </w:p>
        </w:tc>
        <w:tc>
          <w:tcPr>
            <w:tcW w:w="4745" w:type="dxa"/>
            <w:vAlign w:val="center"/>
          </w:tcPr>
          <w:p w14:paraId="1CDA35B1" w14:textId="77777777" w:rsidR="00ED4CE4" w:rsidRDefault="00ED4CE4" w:rsidP="00ED4CE4">
            <w:pPr>
              <w:spacing w:after="0" w:line="240" w:lineRule="auto"/>
              <w:jc w:val="right"/>
              <w:rPr>
                <w:sz w:val="16"/>
              </w:rPr>
            </w:pPr>
            <w:r>
              <w:rPr>
                <w:sz w:val="16"/>
              </w:rPr>
              <w:t xml:space="preserve">Piano d’azione nazionale pluriennale per la promozione </w:t>
            </w:r>
          </w:p>
          <w:p w14:paraId="7A4A8F9A" w14:textId="77777777" w:rsidR="00ED4CE4" w:rsidRDefault="00ED4CE4" w:rsidP="00ED4CE4">
            <w:pPr>
              <w:spacing w:after="0" w:line="240" w:lineRule="auto"/>
              <w:jc w:val="right"/>
              <w:rPr>
                <w:sz w:val="16"/>
              </w:rPr>
            </w:pPr>
            <w:r>
              <w:rPr>
                <w:sz w:val="16"/>
              </w:rPr>
              <w:t xml:space="preserve">del sistema integrato di educazione ed istruzione </w:t>
            </w:r>
          </w:p>
          <w:p w14:paraId="19741204" w14:textId="77777777" w:rsidR="00ED4CE4" w:rsidRDefault="00ED4CE4" w:rsidP="00ED4CE4">
            <w:pPr>
              <w:spacing w:after="0" w:line="240" w:lineRule="auto"/>
              <w:jc w:val="right"/>
              <w:rPr>
                <w:sz w:val="16"/>
              </w:rPr>
            </w:pPr>
            <w:r>
              <w:rPr>
                <w:sz w:val="16"/>
              </w:rPr>
              <w:t>dalla nascita a sei anni</w:t>
            </w:r>
          </w:p>
        </w:tc>
        <w:tc>
          <w:tcPr>
            <w:tcW w:w="1260" w:type="dxa"/>
            <w:vAlign w:val="center"/>
          </w:tcPr>
          <w:p w14:paraId="14E3DBBA" w14:textId="77777777" w:rsidR="00ED4CE4" w:rsidRDefault="00ED4CE4" w:rsidP="00ED4CE4">
            <w:pPr>
              <w:spacing w:after="0" w:line="240" w:lineRule="auto"/>
              <w:jc w:val="right"/>
              <w:rPr>
                <w:sz w:val="16"/>
              </w:rPr>
            </w:pPr>
            <w:r>
              <w:rPr>
                <w:sz w:val="16"/>
              </w:rPr>
              <w:t>0,00</w:t>
            </w:r>
          </w:p>
        </w:tc>
        <w:tc>
          <w:tcPr>
            <w:tcW w:w="1260" w:type="dxa"/>
            <w:vAlign w:val="center"/>
          </w:tcPr>
          <w:p w14:paraId="047131DC" w14:textId="77777777" w:rsidR="00ED4CE4" w:rsidRDefault="00ED4CE4" w:rsidP="00ED4CE4">
            <w:pPr>
              <w:spacing w:after="0" w:line="240" w:lineRule="auto"/>
              <w:jc w:val="right"/>
              <w:rPr>
                <w:sz w:val="16"/>
              </w:rPr>
            </w:pPr>
            <w:r>
              <w:rPr>
                <w:sz w:val="16"/>
              </w:rPr>
              <w:t>30.375,54</w:t>
            </w:r>
          </w:p>
        </w:tc>
        <w:tc>
          <w:tcPr>
            <w:tcW w:w="1620" w:type="dxa"/>
            <w:vAlign w:val="center"/>
          </w:tcPr>
          <w:p w14:paraId="05927CBF" w14:textId="77777777" w:rsidR="00ED4CE4" w:rsidRPr="003F5AB6" w:rsidRDefault="00ED4CE4" w:rsidP="00ED4CE4">
            <w:pPr>
              <w:spacing w:after="0" w:line="240" w:lineRule="auto"/>
              <w:rPr>
                <w:b/>
                <w:sz w:val="16"/>
              </w:rPr>
            </w:pPr>
          </w:p>
        </w:tc>
      </w:tr>
      <w:tr w:rsidR="00ED4CE4" w14:paraId="0CA8B551" w14:textId="77777777" w:rsidTr="00ED4CE4">
        <w:tc>
          <w:tcPr>
            <w:tcW w:w="570" w:type="dxa"/>
            <w:vAlign w:val="center"/>
          </w:tcPr>
          <w:p w14:paraId="26C6609F" w14:textId="77777777" w:rsidR="00ED4CE4" w:rsidRDefault="00ED4CE4" w:rsidP="00ED4CE4">
            <w:pPr>
              <w:spacing w:after="0" w:line="240" w:lineRule="auto"/>
              <w:jc w:val="center"/>
              <w:rPr>
                <w:sz w:val="24"/>
              </w:rPr>
            </w:pPr>
            <w:r>
              <w:rPr>
                <w:sz w:val="24"/>
              </w:rPr>
              <w:t>6</w:t>
            </w:r>
          </w:p>
        </w:tc>
        <w:tc>
          <w:tcPr>
            <w:tcW w:w="4745" w:type="dxa"/>
            <w:vAlign w:val="center"/>
          </w:tcPr>
          <w:p w14:paraId="2375715B" w14:textId="77777777" w:rsidR="00ED4CE4" w:rsidRDefault="00ED4CE4" w:rsidP="00ED4CE4">
            <w:pPr>
              <w:spacing w:after="0" w:line="240" w:lineRule="auto"/>
              <w:jc w:val="right"/>
              <w:rPr>
                <w:sz w:val="16"/>
              </w:rPr>
            </w:pPr>
            <w:r>
              <w:rPr>
                <w:sz w:val="16"/>
              </w:rPr>
              <w:t>Quote annuali soci ordinari, sostenitori e benefattori</w:t>
            </w:r>
          </w:p>
        </w:tc>
        <w:tc>
          <w:tcPr>
            <w:tcW w:w="1260" w:type="dxa"/>
            <w:vAlign w:val="center"/>
          </w:tcPr>
          <w:p w14:paraId="6B8A6F5F" w14:textId="77777777" w:rsidR="00ED4CE4" w:rsidRDefault="00ED4CE4" w:rsidP="00ED4CE4">
            <w:pPr>
              <w:spacing w:after="0" w:line="240" w:lineRule="auto"/>
              <w:jc w:val="right"/>
              <w:rPr>
                <w:sz w:val="16"/>
              </w:rPr>
            </w:pPr>
            <w:r>
              <w:rPr>
                <w:sz w:val="16"/>
              </w:rPr>
              <w:t>790,00</w:t>
            </w:r>
          </w:p>
        </w:tc>
        <w:tc>
          <w:tcPr>
            <w:tcW w:w="1260" w:type="dxa"/>
            <w:vAlign w:val="center"/>
          </w:tcPr>
          <w:p w14:paraId="38DF7C02" w14:textId="77777777" w:rsidR="00ED4CE4" w:rsidRDefault="00ED4CE4" w:rsidP="00ED4CE4">
            <w:pPr>
              <w:spacing w:after="0" w:line="240" w:lineRule="auto"/>
              <w:jc w:val="right"/>
              <w:rPr>
                <w:sz w:val="16"/>
              </w:rPr>
            </w:pPr>
            <w:r>
              <w:rPr>
                <w:sz w:val="16"/>
              </w:rPr>
              <w:t>0,00</w:t>
            </w:r>
          </w:p>
        </w:tc>
        <w:tc>
          <w:tcPr>
            <w:tcW w:w="1620" w:type="dxa"/>
            <w:vAlign w:val="center"/>
          </w:tcPr>
          <w:p w14:paraId="70A5332A" w14:textId="77777777" w:rsidR="00ED4CE4" w:rsidRDefault="00ED4CE4" w:rsidP="00ED4CE4">
            <w:pPr>
              <w:spacing w:after="0" w:line="240" w:lineRule="auto"/>
              <w:jc w:val="right"/>
              <w:rPr>
                <w:sz w:val="16"/>
              </w:rPr>
            </w:pPr>
            <w:r>
              <w:rPr>
                <w:sz w:val="16"/>
              </w:rPr>
              <w:t>NON TASSABILI</w:t>
            </w:r>
          </w:p>
        </w:tc>
      </w:tr>
      <w:tr w:rsidR="00ED4CE4" w14:paraId="0516782F" w14:textId="77777777" w:rsidTr="00ED4CE4">
        <w:tc>
          <w:tcPr>
            <w:tcW w:w="570" w:type="dxa"/>
            <w:vAlign w:val="center"/>
          </w:tcPr>
          <w:p w14:paraId="3F409CFF" w14:textId="77777777" w:rsidR="00ED4CE4" w:rsidRDefault="00ED4CE4" w:rsidP="00ED4CE4">
            <w:pPr>
              <w:spacing w:after="0" w:line="240" w:lineRule="auto"/>
              <w:jc w:val="center"/>
              <w:rPr>
                <w:sz w:val="24"/>
              </w:rPr>
            </w:pPr>
            <w:r>
              <w:rPr>
                <w:sz w:val="24"/>
              </w:rPr>
              <w:t>7</w:t>
            </w:r>
          </w:p>
        </w:tc>
        <w:tc>
          <w:tcPr>
            <w:tcW w:w="4745" w:type="dxa"/>
            <w:vAlign w:val="center"/>
          </w:tcPr>
          <w:p w14:paraId="2CD3C1CC" w14:textId="77777777" w:rsidR="00ED4CE4" w:rsidRDefault="00ED4CE4" w:rsidP="00ED4CE4">
            <w:pPr>
              <w:spacing w:after="0" w:line="240" w:lineRule="auto"/>
              <w:jc w:val="right"/>
              <w:rPr>
                <w:sz w:val="16"/>
              </w:rPr>
            </w:pPr>
            <w:r>
              <w:rPr>
                <w:sz w:val="16"/>
              </w:rPr>
              <w:t>Oblazioni della Comunità Parrocchiale, versati da privati a sostegno della gestione ordinaria</w:t>
            </w:r>
          </w:p>
        </w:tc>
        <w:tc>
          <w:tcPr>
            <w:tcW w:w="1260" w:type="dxa"/>
            <w:vAlign w:val="center"/>
          </w:tcPr>
          <w:p w14:paraId="52BE7CCF" w14:textId="77777777" w:rsidR="00ED4CE4" w:rsidRDefault="00ED4CE4" w:rsidP="00ED4CE4">
            <w:pPr>
              <w:spacing w:after="0" w:line="240" w:lineRule="auto"/>
              <w:jc w:val="right"/>
              <w:rPr>
                <w:sz w:val="16"/>
              </w:rPr>
            </w:pPr>
            <w:r>
              <w:rPr>
                <w:sz w:val="16"/>
              </w:rPr>
              <w:t>3.574,00</w:t>
            </w:r>
          </w:p>
        </w:tc>
        <w:tc>
          <w:tcPr>
            <w:tcW w:w="1260" w:type="dxa"/>
            <w:vAlign w:val="center"/>
          </w:tcPr>
          <w:p w14:paraId="70C6F8E6" w14:textId="77777777" w:rsidR="00ED4CE4" w:rsidRDefault="00ED4CE4" w:rsidP="00ED4CE4">
            <w:pPr>
              <w:spacing w:after="0" w:line="240" w:lineRule="auto"/>
              <w:jc w:val="right"/>
              <w:rPr>
                <w:sz w:val="16"/>
              </w:rPr>
            </w:pPr>
            <w:r>
              <w:rPr>
                <w:sz w:val="16"/>
              </w:rPr>
              <w:t>0,00</w:t>
            </w:r>
          </w:p>
        </w:tc>
        <w:tc>
          <w:tcPr>
            <w:tcW w:w="1620" w:type="dxa"/>
            <w:vAlign w:val="center"/>
          </w:tcPr>
          <w:p w14:paraId="1C477862" w14:textId="77777777" w:rsidR="00ED4CE4" w:rsidRDefault="00ED4CE4" w:rsidP="00ED4CE4">
            <w:pPr>
              <w:spacing w:after="0" w:line="240" w:lineRule="auto"/>
              <w:jc w:val="right"/>
              <w:rPr>
                <w:sz w:val="16"/>
              </w:rPr>
            </w:pPr>
            <w:r>
              <w:rPr>
                <w:sz w:val="16"/>
              </w:rPr>
              <w:t>NON TASSABILI</w:t>
            </w:r>
          </w:p>
          <w:p w14:paraId="7CE1FF92" w14:textId="77777777" w:rsidR="00ED4CE4" w:rsidRDefault="00ED4CE4" w:rsidP="00ED4CE4">
            <w:pPr>
              <w:spacing w:after="0" w:line="240" w:lineRule="auto"/>
              <w:jc w:val="right"/>
              <w:rPr>
                <w:sz w:val="16"/>
              </w:rPr>
            </w:pPr>
          </w:p>
        </w:tc>
      </w:tr>
      <w:tr w:rsidR="00ED4CE4" w14:paraId="29B46923" w14:textId="77777777" w:rsidTr="00ED4CE4">
        <w:tc>
          <w:tcPr>
            <w:tcW w:w="570" w:type="dxa"/>
            <w:vAlign w:val="center"/>
          </w:tcPr>
          <w:p w14:paraId="4A0D452B" w14:textId="77777777" w:rsidR="00ED4CE4" w:rsidRDefault="00ED4CE4" w:rsidP="00ED4CE4">
            <w:pPr>
              <w:spacing w:after="0" w:line="240" w:lineRule="auto"/>
              <w:jc w:val="center"/>
              <w:rPr>
                <w:sz w:val="24"/>
              </w:rPr>
            </w:pPr>
            <w:r>
              <w:rPr>
                <w:sz w:val="24"/>
              </w:rPr>
              <w:t>7.1</w:t>
            </w:r>
          </w:p>
        </w:tc>
        <w:tc>
          <w:tcPr>
            <w:tcW w:w="4745" w:type="dxa"/>
            <w:vAlign w:val="center"/>
          </w:tcPr>
          <w:p w14:paraId="7A234EE5" w14:textId="77777777" w:rsidR="00ED4CE4" w:rsidRDefault="00ED4CE4" w:rsidP="00ED4CE4">
            <w:pPr>
              <w:spacing w:after="0" w:line="240" w:lineRule="auto"/>
              <w:jc w:val="right"/>
              <w:rPr>
                <w:sz w:val="16"/>
              </w:rPr>
            </w:pPr>
            <w:r>
              <w:rPr>
                <w:sz w:val="16"/>
              </w:rPr>
              <w:t>Oblazioni del gruppo genitori volontari</w:t>
            </w:r>
          </w:p>
        </w:tc>
        <w:tc>
          <w:tcPr>
            <w:tcW w:w="1260" w:type="dxa"/>
            <w:vAlign w:val="center"/>
          </w:tcPr>
          <w:p w14:paraId="3796A3F3" w14:textId="77777777" w:rsidR="00ED4CE4" w:rsidRDefault="00ED4CE4" w:rsidP="00ED4CE4">
            <w:pPr>
              <w:spacing w:after="0" w:line="240" w:lineRule="auto"/>
              <w:jc w:val="right"/>
              <w:rPr>
                <w:sz w:val="16"/>
              </w:rPr>
            </w:pPr>
            <w:r>
              <w:rPr>
                <w:sz w:val="16"/>
              </w:rPr>
              <w:t>20.613,50</w:t>
            </w:r>
          </w:p>
        </w:tc>
        <w:tc>
          <w:tcPr>
            <w:tcW w:w="1260" w:type="dxa"/>
            <w:vAlign w:val="center"/>
          </w:tcPr>
          <w:p w14:paraId="291C6564" w14:textId="77777777" w:rsidR="00ED4CE4" w:rsidRDefault="00ED4CE4" w:rsidP="00ED4CE4">
            <w:pPr>
              <w:spacing w:after="0" w:line="240" w:lineRule="auto"/>
              <w:jc w:val="right"/>
              <w:rPr>
                <w:sz w:val="16"/>
              </w:rPr>
            </w:pPr>
            <w:r>
              <w:rPr>
                <w:sz w:val="16"/>
              </w:rPr>
              <w:t>0,00</w:t>
            </w:r>
          </w:p>
        </w:tc>
        <w:tc>
          <w:tcPr>
            <w:tcW w:w="1620" w:type="dxa"/>
            <w:vAlign w:val="center"/>
          </w:tcPr>
          <w:p w14:paraId="416A6513" w14:textId="77777777" w:rsidR="00ED4CE4" w:rsidRDefault="00ED4CE4" w:rsidP="00ED4CE4">
            <w:pPr>
              <w:spacing w:after="0" w:line="240" w:lineRule="auto"/>
              <w:jc w:val="right"/>
              <w:rPr>
                <w:sz w:val="16"/>
              </w:rPr>
            </w:pPr>
            <w:r>
              <w:rPr>
                <w:sz w:val="16"/>
              </w:rPr>
              <w:t>NON TASSABILI</w:t>
            </w:r>
          </w:p>
        </w:tc>
      </w:tr>
      <w:tr w:rsidR="00ED4CE4" w14:paraId="270730EC" w14:textId="77777777" w:rsidTr="00ED4CE4">
        <w:tc>
          <w:tcPr>
            <w:tcW w:w="570" w:type="dxa"/>
            <w:vAlign w:val="center"/>
          </w:tcPr>
          <w:p w14:paraId="09323863" w14:textId="77777777" w:rsidR="00ED4CE4" w:rsidRDefault="00ED4CE4" w:rsidP="00ED4CE4">
            <w:pPr>
              <w:spacing w:after="0" w:line="240" w:lineRule="auto"/>
              <w:jc w:val="center"/>
              <w:rPr>
                <w:sz w:val="24"/>
              </w:rPr>
            </w:pPr>
            <w:r>
              <w:rPr>
                <w:sz w:val="24"/>
              </w:rPr>
              <w:t>7.2</w:t>
            </w:r>
          </w:p>
        </w:tc>
        <w:tc>
          <w:tcPr>
            <w:tcW w:w="4745" w:type="dxa"/>
            <w:vAlign w:val="center"/>
          </w:tcPr>
          <w:p w14:paraId="66A9EB2E" w14:textId="77777777" w:rsidR="00ED4CE4" w:rsidRDefault="00ED4CE4" w:rsidP="00ED4CE4">
            <w:pPr>
              <w:spacing w:after="0" w:line="240" w:lineRule="auto"/>
              <w:jc w:val="right"/>
              <w:rPr>
                <w:sz w:val="16"/>
              </w:rPr>
            </w:pPr>
            <w:r>
              <w:rPr>
                <w:sz w:val="16"/>
              </w:rPr>
              <w:t>Oblazioni raccolte dal collegio educatori</w:t>
            </w:r>
          </w:p>
        </w:tc>
        <w:tc>
          <w:tcPr>
            <w:tcW w:w="1260" w:type="dxa"/>
            <w:vAlign w:val="center"/>
          </w:tcPr>
          <w:p w14:paraId="1FB02CEA" w14:textId="77777777" w:rsidR="00ED4CE4" w:rsidRDefault="00ED4CE4" w:rsidP="00ED4CE4">
            <w:pPr>
              <w:spacing w:after="0" w:line="240" w:lineRule="auto"/>
              <w:jc w:val="right"/>
              <w:rPr>
                <w:sz w:val="16"/>
              </w:rPr>
            </w:pPr>
            <w:r>
              <w:rPr>
                <w:sz w:val="16"/>
              </w:rPr>
              <w:t>4.795,00</w:t>
            </w:r>
          </w:p>
        </w:tc>
        <w:tc>
          <w:tcPr>
            <w:tcW w:w="1260" w:type="dxa"/>
            <w:vAlign w:val="center"/>
          </w:tcPr>
          <w:p w14:paraId="44B7C162" w14:textId="77777777" w:rsidR="00ED4CE4" w:rsidRDefault="00ED4CE4" w:rsidP="00ED4CE4">
            <w:pPr>
              <w:spacing w:after="0" w:line="240" w:lineRule="auto"/>
              <w:jc w:val="right"/>
              <w:rPr>
                <w:sz w:val="16"/>
              </w:rPr>
            </w:pPr>
            <w:r>
              <w:rPr>
                <w:sz w:val="16"/>
              </w:rPr>
              <w:t>0,00</w:t>
            </w:r>
          </w:p>
        </w:tc>
        <w:tc>
          <w:tcPr>
            <w:tcW w:w="1620" w:type="dxa"/>
            <w:vAlign w:val="center"/>
          </w:tcPr>
          <w:p w14:paraId="5882A52A" w14:textId="77777777" w:rsidR="00ED4CE4" w:rsidRDefault="00ED4CE4" w:rsidP="00ED4CE4">
            <w:pPr>
              <w:spacing w:after="0" w:line="240" w:lineRule="auto"/>
              <w:jc w:val="right"/>
              <w:rPr>
                <w:sz w:val="16"/>
              </w:rPr>
            </w:pPr>
            <w:r>
              <w:rPr>
                <w:sz w:val="16"/>
              </w:rPr>
              <w:t>NON TASSABILI</w:t>
            </w:r>
          </w:p>
        </w:tc>
      </w:tr>
      <w:tr w:rsidR="00ED4CE4" w14:paraId="42C286EE" w14:textId="77777777" w:rsidTr="00ED4CE4">
        <w:tc>
          <w:tcPr>
            <w:tcW w:w="570" w:type="dxa"/>
            <w:vAlign w:val="center"/>
          </w:tcPr>
          <w:p w14:paraId="59ECA074" w14:textId="77777777" w:rsidR="00ED4CE4" w:rsidRDefault="00ED4CE4" w:rsidP="00ED4CE4">
            <w:pPr>
              <w:spacing w:after="0" w:line="240" w:lineRule="auto"/>
              <w:jc w:val="center"/>
              <w:rPr>
                <w:sz w:val="24"/>
              </w:rPr>
            </w:pPr>
            <w:r>
              <w:rPr>
                <w:sz w:val="24"/>
              </w:rPr>
              <w:t>8</w:t>
            </w:r>
          </w:p>
        </w:tc>
        <w:tc>
          <w:tcPr>
            <w:tcW w:w="4745" w:type="dxa"/>
            <w:vAlign w:val="center"/>
          </w:tcPr>
          <w:p w14:paraId="65D4705C" w14:textId="77777777" w:rsidR="00ED4CE4" w:rsidRDefault="00ED4CE4" w:rsidP="00ED4CE4">
            <w:pPr>
              <w:spacing w:after="0" w:line="240" w:lineRule="auto"/>
              <w:jc w:val="right"/>
              <w:rPr>
                <w:sz w:val="16"/>
              </w:rPr>
            </w:pPr>
            <w:r>
              <w:rPr>
                <w:sz w:val="16"/>
              </w:rPr>
              <w:t>Legati da privati con delibera del C.D.A. da utilizzarsi</w:t>
            </w:r>
          </w:p>
          <w:p w14:paraId="21E75AAE" w14:textId="77777777" w:rsidR="00ED4CE4" w:rsidRDefault="00ED4CE4" w:rsidP="00ED4CE4">
            <w:pPr>
              <w:spacing w:after="0" w:line="240" w:lineRule="auto"/>
              <w:jc w:val="right"/>
              <w:rPr>
                <w:sz w:val="16"/>
              </w:rPr>
            </w:pPr>
            <w:r>
              <w:rPr>
                <w:sz w:val="16"/>
              </w:rPr>
              <w:t>per la manutenzione del fabbricato</w:t>
            </w:r>
          </w:p>
        </w:tc>
        <w:tc>
          <w:tcPr>
            <w:tcW w:w="1260" w:type="dxa"/>
            <w:vAlign w:val="center"/>
          </w:tcPr>
          <w:p w14:paraId="438E9635" w14:textId="77777777" w:rsidR="00ED4CE4" w:rsidRDefault="00ED4CE4" w:rsidP="00ED4CE4">
            <w:pPr>
              <w:spacing w:after="0" w:line="240" w:lineRule="auto"/>
              <w:jc w:val="right"/>
              <w:rPr>
                <w:sz w:val="16"/>
              </w:rPr>
            </w:pPr>
            <w:r>
              <w:rPr>
                <w:sz w:val="16"/>
              </w:rPr>
              <w:t>0,00</w:t>
            </w:r>
          </w:p>
        </w:tc>
        <w:tc>
          <w:tcPr>
            <w:tcW w:w="1260" w:type="dxa"/>
            <w:vAlign w:val="center"/>
          </w:tcPr>
          <w:p w14:paraId="502556A7" w14:textId="77777777" w:rsidR="00ED4CE4" w:rsidRDefault="00ED4CE4" w:rsidP="00ED4CE4">
            <w:pPr>
              <w:spacing w:after="0" w:line="240" w:lineRule="auto"/>
              <w:jc w:val="right"/>
              <w:rPr>
                <w:sz w:val="16"/>
              </w:rPr>
            </w:pPr>
            <w:r>
              <w:rPr>
                <w:sz w:val="16"/>
              </w:rPr>
              <w:t>0,00</w:t>
            </w:r>
          </w:p>
        </w:tc>
        <w:tc>
          <w:tcPr>
            <w:tcW w:w="1620" w:type="dxa"/>
            <w:vAlign w:val="center"/>
          </w:tcPr>
          <w:p w14:paraId="437A37FC" w14:textId="77777777" w:rsidR="00ED4CE4" w:rsidRDefault="00ED4CE4" w:rsidP="00ED4CE4">
            <w:pPr>
              <w:spacing w:after="0" w:line="240" w:lineRule="auto"/>
              <w:jc w:val="right"/>
              <w:rPr>
                <w:sz w:val="16"/>
              </w:rPr>
            </w:pPr>
            <w:r>
              <w:rPr>
                <w:sz w:val="16"/>
              </w:rPr>
              <w:t>NON TASSABILI</w:t>
            </w:r>
          </w:p>
        </w:tc>
      </w:tr>
      <w:tr w:rsidR="00ED4CE4" w14:paraId="563075ED" w14:textId="77777777" w:rsidTr="00ED4CE4">
        <w:tc>
          <w:tcPr>
            <w:tcW w:w="570" w:type="dxa"/>
            <w:vAlign w:val="center"/>
          </w:tcPr>
          <w:p w14:paraId="3BBF1DC5" w14:textId="77777777" w:rsidR="00ED4CE4" w:rsidRDefault="00ED4CE4" w:rsidP="00ED4CE4">
            <w:pPr>
              <w:spacing w:after="0" w:line="240" w:lineRule="auto"/>
              <w:jc w:val="center"/>
              <w:rPr>
                <w:sz w:val="24"/>
              </w:rPr>
            </w:pPr>
            <w:r>
              <w:rPr>
                <w:sz w:val="24"/>
              </w:rPr>
              <w:t>9</w:t>
            </w:r>
          </w:p>
        </w:tc>
        <w:tc>
          <w:tcPr>
            <w:tcW w:w="4745" w:type="dxa"/>
            <w:vAlign w:val="center"/>
          </w:tcPr>
          <w:p w14:paraId="2DE5E915" w14:textId="77777777" w:rsidR="00ED4CE4" w:rsidRDefault="00ED4CE4" w:rsidP="00ED4CE4">
            <w:pPr>
              <w:spacing w:after="0" w:line="240" w:lineRule="auto"/>
              <w:jc w:val="right"/>
              <w:rPr>
                <w:sz w:val="16"/>
              </w:rPr>
            </w:pPr>
            <w:r>
              <w:rPr>
                <w:sz w:val="16"/>
              </w:rPr>
              <w:t>Interessi attivi su obbligazioni di enti privati con scadenze superiori all’anno</w:t>
            </w:r>
          </w:p>
        </w:tc>
        <w:tc>
          <w:tcPr>
            <w:tcW w:w="1260" w:type="dxa"/>
            <w:vAlign w:val="center"/>
          </w:tcPr>
          <w:p w14:paraId="682B8E49" w14:textId="77777777" w:rsidR="00ED4CE4" w:rsidRDefault="00ED4CE4" w:rsidP="00ED4CE4">
            <w:pPr>
              <w:spacing w:after="0" w:line="240" w:lineRule="auto"/>
              <w:jc w:val="right"/>
              <w:rPr>
                <w:sz w:val="16"/>
              </w:rPr>
            </w:pPr>
            <w:r>
              <w:rPr>
                <w:sz w:val="16"/>
              </w:rPr>
              <w:t>221,63</w:t>
            </w:r>
          </w:p>
        </w:tc>
        <w:tc>
          <w:tcPr>
            <w:tcW w:w="1260" w:type="dxa"/>
            <w:vAlign w:val="center"/>
          </w:tcPr>
          <w:p w14:paraId="69FE878B" w14:textId="77777777" w:rsidR="00ED4CE4" w:rsidRDefault="00ED4CE4" w:rsidP="00ED4CE4">
            <w:pPr>
              <w:spacing w:after="0" w:line="240" w:lineRule="auto"/>
              <w:jc w:val="right"/>
              <w:rPr>
                <w:sz w:val="16"/>
              </w:rPr>
            </w:pPr>
            <w:r>
              <w:rPr>
                <w:sz w:val="16"/>
              </w:rPr>
              <w:t>1,32</w:t>
            </w:r>
          </w:p>
        </w:tc>
        <w:tc>
          <w:tcPr>
            <w:tcW w:w="1620" w:type="dxa"/>
            <w:vAlign w:val="center"/>
          </w:tcPr>
          <w:p w14:paraId="64A2D774" w14:textId="77777777" w:rsidR="00ED4CE4" w:rsidRDefault="00ED4CE4" w:rsidP="00ED4CE4">
            <w:pPr>
              <w:spacing w:after="0" w:line="240" w:lineRule="auto"/>
              <w:jc w:val="right"/>
              <w:rPr>
                <w:sz w:val="16"/>
              </w:rPr>
            </w:pPr>
          </w:p>
        </w:tc>
      </w:tr>
      <w:tr w:rsidR="00ED4CE4" w14:paraId="2218768D" w14:textId="77777777" w:rsidTr="00ED4CE4">
        <w:tc>
          <w:tcPr>
            <w:tcW w:w="570" w:type="dxa"/>
            <w:vAlign w:val="center"/>
          </w:tcPr>
          <w:p w14:paraId="1C28D772" w14:textId="77777777" w:rsidR="00ED4CE4" w:rsidRDefault="00ED4CE4" w:rsidP="00ED4CE4">
            <w:pPr>
              <w:spacing w:after="0" w:line="240" w:lineRule="auto"/>
              <w:jc w:val="center"/>
              <w:rPr>
                <w:sz w:val="24"/>
              </w:rPr>
            </w:pPr>
            <w:r>
              <w:rPr>
                <w:sz w:val="24"/>
              </w:rPr>
              <w:t>9.1</w:t>
            </w:r>
          </w:p>
        </w:tc>
        <w:tc>
          <w:tcPr>
            <w:tcW w:w="4745" w:type="dxa"/>
            <w:vAlign w:val="center"/>
          </w:tcPr>
          <w:p w14:paraId="65DDFBCA" w14:textId="77777777" w:rsidR="00ED4CE4" w:rsidRDefault="00ED4CE4" w:rsidP="00ED4CE4">
            <w:pPr>
              <w:spacing w:after="0" w:line="240" w:lineRule="auto"/>
              <w:jc w:val="right"/>
              <w:rPr>
                <w:sz w:val="16"/>
              </w:rPr>
            </w:pPr>
            <w:r>
              <w:rPr>
                <w:sz w:val="16"/>
              </w:rPr>
              <w:t>Interessi attivi su obbligazioni dello Stato con scadenze superiori all’anno BTP</w:t>
            </w:r>
          </w:p>
        </w:tc>
        <w:tc>
          <w:tcPr>
            <w:tcW w:w="1260" w:type="dxa"/>
            <w:vAlign w:val="center"/>
          </w:tcPr>
          <w:p w14:paraId="10116A40" w14:textId="77777777" w:rsidR="00ED4CE4" w:rsidRDefault="00ED4CE4" w:rsidP="00ED4CE4">
            <w:pPr>
              <w:spacing w:after="0" w:line="240" w:lineRule="auto"/>
              <w:jc w:val="right"/>
              <w:rPr>
                <w:sz w:val="16"/>
              </w:rPr>
            </w:pPr>
            <w:r>
              <w:rPr>
                <w:sz w:val="16"/>
              </w:rPr>
              <w:t>17.554,14</w:t>
            </w:r>
          </w:p>
        </w:tc>
        <w:tc>
          <w:tcPr>
            <w:tcW w:w="1260" w:type="dxa"/>
            <w:vAlign w:val="center"/>
          </w:tcPr>
          <w:p w14:paraId="0725C204" w14:textId="77777777" w:rsidR="00ED4CE4" w:rsidRDefault="00ED4CE4" w:rsidP="00ED4CE4">
            <w:pPr>
              <w:spacing w:after="0" w:line="240" w:lineRule="auto"/>
              <w:jc w:val="right"/>
              <w:rPr>
                <w:sz w:val="16"/>
              </w:rPr>
            </w:pPr>
            <w:r>
              <w:rPr>
                <w:sz w:val="16"/>
              </w:rPr>
              <w:t>10.349,69</w:t>
            </w:r>
          </w:p>
        </w:tc>
        <w:tc>
          <w:tcPr>
            <w:tcW w:w="1620" w:type="dxa"/>
            <w:vAlign w:val="center"/>
          </w:tcPr>
          <w:p w14:paraId="4E90BFBC" w14:textId="77777777" w:rsidR="00ED4CE4" w:rsidRDefault="00ED4CE4" w:rsidP="00ED4CE4">
            <w:pPr>
              <w:spacing w:after="0" w:line="240" w:lineRule="auto"/>
              <w:jc w:val="right"/>
              <w:rPr>
                <w:sz w:val="16"/>
              </w:rPr>
            </w:pPr>
          </w:p>
        </w:tc>
      </w:tr>
      <w:tr w:rsidR="00ED4CE4" w14:paraId="6853184F" w14:textId="77777777" w:rsidTr="00ED4CE4">
        <w:tc>
          <w:tcPr>
            <w:tcW w:w="570" w:type="dxa"/>
            <w:vAlign w:val="center"/>
          </w:tcPr>
          <w:p w14:paraId="1F88BE3D" w14:textId="77777777" w:rsidR="00ED4CE4" w:rsidRDefault="00ED4CE4" w:rsidP="00ED4CE4">
            <w:pPr>
              <w:spacing w:after="0" w:line="240" w:lineRule="auto"/>
              <w:jc w:val="center"/>
              <w:rPr>
                <w:sz w:val="24"/>
              </w:rPr>
            </w:pPr>
            <w:r>
              <w:rPr>
                <w:sz w:val="24"/>
              </w:rPr>
              <w:t>9.2</w:t>
            </w:r>
          </w:p>
        </w:tc>
        <w:tc>
          <w:tcPr>
            <w:tcW w:w="4745" w:type="dxa"/>
            <w:vAlign w:val="center"/>
          </w:tcPr>
          <w:p w14:paraId="5BF6FAC8" w14:textId="77777777" w:rsidR="00ED4CE4" w:rsidRDefault="00ED4CE4" w:rsidP="00ED4CE4">
            <w:pPr>
              <w:spacing w:after="0" w:line="240" w:lineRule="auto"/>
              <w:jc w:val="right"/>
              <w:rPr>
                <w:sz w:val="16"/>
              </w:rPr>
            </w:pPr>
            <w:r>
              <w:rPr>
                <w:sz w:val="16"/>
              </w:rPr>
              <w:t>Proventi su fondi comuni di investimento con scadenze superiori all’anno</w:t>
            </w:r>
          </w:p>
        </w:tc>
        <w:tc>
          <w:tcPr>
            <w:tcW w:w="1260" w:type="dxa"/>
            <w:vAlign w:val="center"/>
          </w:tcPr>
          <w:p w14:paraId="2CFFB595" w14:textId="77777777" w:rsidR="00ED4CE4" w:rsidRDefault="00ED4CE4" w:rsidP="00ED4CE4">
            <w:pPr>
              <w:spacing w:after="0" w:line="240" w:lineRule="auto"/>
              <w:jc w:val="right"/>
              <w:rPr>
                <w:sz w:val="16"/>
              </w:rPr>
            </w:pPr>
            <w:r>
              <w:rPr>
                <w:sz w:val="16"/>
              </w:rPr>
              <w:t>9,20</w:t>
            </w:r>
          </w:p>
        </w:tc>
        <w:tc>
          <w:tcPr>
            <w:tcW w:w="1260" w:type="dxa"/>
            <w:vAlign w:val="center"/>
          </w:tcPr>
          <w:p w14:paraId="68E5D052" w14:textId="77777777" w:rsidR="00ED4CE4" w:rsidRDefault="00ED4CE4" w:rsidP="00ED4CE4">
            <w:pPr>
              <w:spacing w:after="0" w:line="240" w:lineRule="auto"/>
              <w:jc w:val="right"/>
              <w:rPr>
                <w:sz w:val="16"/>
              </w:rPr>
            </w:pPr>
            <w:r>
              <w:rPr>
                <w:sz w:val="16"/>
              </w:rPr>
              <w:t>0,00</w:t>
            </w:r>
          </w:p>
        </w:tc>
        <w:tc>
          <w:tcPr>
            <w:tcW w:w="1620" w:type="dxa"/>
            <w:vAlign w:val="center"/>
          </w:tcPr>
          <w:p w14:paraId="5375C6A9" w14:textId="77777777" w:rsidR="00ED4CE4" w:rsidRDefault="00ED4CE4" w:rsidP="00ED4CE4">
            <w:pPr>
              <w:spacing w:after="0" w:line="240" w:lineRule="auto"/>
              <w:jc w:val="right"/>
              <w:rPr>
                <w:sz w:val="16"/>
              </w:rPr>
            </w:pPr>
          </w:p>
        </w:tc>
      </w:tr>
      <w:tr w:rsidR="00ED4CE4" w14:paraId="18142B15" w14:textId="77777777" w:rsidTr="00ED4CE4">
        <w:tc>
          <w:tcPr>
            <w:tcW w:w="570" w:type="dxa"/>
            <w:vAlign w:val="center"/>
          </w:tcPr>
          <w:p w14:paraId="56D88383" w14:textId="77777777" w:rsidR="00ED4CE4" w:rsidRDefault="00ED4CE4" w:rsidP="00ED4CE4">
            <w:pPr>
              <w:spacing w:after="0" w:line="240" w:lineRule="auto"/>
              <w:jc w:val="center"/>
              <w:rPr>
                <w:sz w:val="24"/>
              </w:rPr>
            </w:pPr>
            <w:r>
              <w:rPr>
                <w:sz w:val="24"/>
              </w:rPr>
              <w:t>9.3</w:t>
            </w:r>
          </w:p>
        </w:tc>
        <w:tc>
          <w:tcPr>
            <w:tcW w:w="4745" w:type="dxa"/>
            <w:vAlign w:val="center"/>
          </w:tcPr>
          <w:p w14:paraId="4B3A193F" w14:textId="77777777" w:rsidR="00ED4CE4" w:rsidRDefault="00ED4CE4" w:rsidP="00ED4CE4">
            <w:pPr>
              <w:spacing w:after="0" w:line="240" w:lineRule="auto"/>
              <w:jc w:val="right"/>
              <w:rPr>
                <w:sz w:val="16"/>
              </w:rPr>
            </w:pPr>
            <w:r>
              <w:rPr>
                <w:sz w:val="16"/>
              </w:rPr>
              <w:t>Interessi attivi su obbligazioni di enti privati con scadenze inferiori all’anno</w:t>
            </w:r>
          </w:p>
        </w:tc>
        <w:tc>
          <w:tcPr>
            <w:tcW w:w="1260" w:type="dxa"/>
            <w:vAlign w:val="center"/>
          </w:tcPr>
          <w:p w14:paraId="0EE76BDE" w14:textId="77777777" w:rsidR="00ED4CE4" w:rsidRDefault="00ED4CE4" w:rsidP="00ED4CE4">
            <w:pPr>
              <w:spacing w:after="0" w:line="240" w:lineRule="auto"/>
              <w:jc w:val="right"/>
              <w:rPr>
                <w:sz w:val="16"/>
              </w:rPr>
            </w:pPr>
            <w:r>
              <w:rPr>
                <w:sz w:val="16"/>
              </w:rPr>
              <w:t>0,00</w:t>
            </w:r>
          </w:p>
        </w:tc>
        <w:tc>
          <w:tcPr>
            <w:tcW w:w="1260" w:type="dxa"/>
            <w:vAlign w:val="center"/>
          </w:tcPr>
          <w:p w14:paraId="5F21DF4A" w14:textId="77777777" w:rsidR="00ED4CE4" w:rsidRDefault="00ED4CE4" w:rsidP="00ED4CE4">
            <w:pPr>
              <w:spacing w:after="0" w:line="240" w:lineRule="auto"/>
              <w:jc w:val="right"/>
              <w:rPr>
                <w:sz w:val="16"/>
              </w:rPr>
            </w:pPr>
            <w:r>
              <w:rPr>
                <w:sz w:val="16"/>
              </w:rPr>
              <w:t>0,00</w:t>
            </w:r>
          </w:p>
        </w:tc>
        <w:tc>
          <w:tcPr>
            <w:tcW w:w="1620" w:type="dxa"/>
            <w:vAlign w:val="center"/>
          </w:tcPr>
          <w:p w14:paraId="31800A34" w14:textId="77777777" w:rsidR="00ED4CE4" w:rsidRDefault="00ED4CE4" w:rsidP="00ED4CE4">
            <w:pPr>
              <w:spacing w:after="0" w:line="240" w:lineRule="auto"/>
              <w:jc w:val="right"/>
              <w:rPr>
                <w:sz w:val="16"/>
              </w:rPr>
            </w:pPr>
          </w:p>
        </w:tc>
      </w:tr>
      <w:tr w:rsidR="00ED4CE4" w14:paraId="5989A741" w14:textId="77777777" w:rsidTr="00ED4CE4">
        <w:tc>
          <w:tcPr>
            <w:tcW w:w="570" w:type="dxa"/>
            <w:vAlign w:val="center"/>
          </w:tcPr>
          <w:p w14:paraId="58C59553" w14:textId="77777777" w:rsidR="00ED4CE4" w:rsidRDefault="00ED4CE4" w:rsidP="00ED4CE4">
            <w:pPr>
              <w:spacing w:after="0" w:line="240" w:lineRule="auto"/>
              <w:jc w:val="center"/>
              <w:rPr>
                <w:sz w:val="24"/>
              </w:rPr>
            </w:pPr>
            <w:r>
              <w:rPr>
                <w:sz w:val="24"/>
              </w:rPr>
              <w:t>9.4</w:t>
            </w:r>
          </w:p>
        </w:tc>
        <w:tc>
          <w:tcPr>
            <w:tcW w:w="4745" w:type="dxa"/>
            <w:vAlign w:val="center"/>
          </w:tcPr>
          <w:p w14:paraId="2EFE830B" w14:textId="77777777" w:rsidR="00ED4CE4" w:rsidRDefault="00ED4CE4" w:rsidP="00ED4CE4">
            <w:pPr>
              <w:spacing w:after="0" w:line="240" w:lineRule="auto"/>
              <w:jc w:val="right"/>
              <w:rPr>
                <w:sz w:val="16"/>
              </w:rPr>
            </w:pPr>
            <w:r>
              <w:rPr>
                <w:sz w:val="16"/>
              </w:rPr>
              <w:t>Interessi attivi su obbligazioni dello Stato con scadenze inferiori all’anno BTP</w:t>
            </w:r>
          </w:p>
        </w:tc>
        <w:tc>
          <w:tcPr>
            <w:tcW w:w="1260" w:type="dxa"/>
            <w:vAlign w:val="center"/>
          </w:tcPr>
          <w:p w14:paraId="74F61A6E" w14:textId="77777777" w:rsidR="00ED4CE4" w:rsidRDefault="00ED4CE4" w:rsidP="00ED4CE4">
            <w:pPr>
              <w:spacing w:after="0" w:line="240" w:lineRule="auto"/>
              <w:jc w:val="right"/>
              <w:rPr>
                <w:sz w:val="16"/>
              </w:rPr>
            </w:pPr>
            <w:r>
              <w:rPr>
                <w:sz w:val="16"/>
              </w:rPr>
              <w:t>0,00</w:t>
            </w:r>
          </w:p>
        </w:tc>
        <w:tc>
          <w:tcPr>
            <w:tcW w:w="1260" w:type="dxa"/>
            <w:vAlign w:val="center"/>
          </w:tcPr>
          <w:p w14:paraId="2060DB35" w14:textId="77777777" w:rsidR="00ED4CE4" w:rsidRDefault="00ED4CE4" w:rsidP="00ED4CE4">
            <w:pPr>
              <w:spacing w:after="0" w:line="240" w:lineRule="auto"/>
              <w:jc w:val="right"/>
              <w:rPr>
                <w:sz w:val="16"/>
              </w:rPr>
            </w:pPr>
            <w:r>
              <w:rPr>
                <w:sz w:val="16"/>
              </w:rPr>
              <w:t>1.387,29</w:t>
            </w:r>
          </w:p>
        </w:tc>
        <w:tc>
          <w:tcPr>
            <w:tcW w:w="1620" w:type="dxa"/>
            <w:vAlign w:val="center"/>
          </w:tcPr>
          <w:p w14:paraId="3EC653CD" w14:textId="77777777" w:rsidR="00ED4CE4" w:rsidRDefault="00ED4CE4" w:rsidP="00ED4CE4">
            <w:pPr>
              <w:spacing w:after="0" w:line="240" w:lineRule="auto"/>
              <w:jc w:val="right"/>
              <w:rPr>
                <w:sz w:val="16"/>
              </w:rPr>
            </w:pPr>
          </w:p>
        </w:tc>
      </w:tr>
      <w:tr w:rsidR="00ED4CE4" w14:paraId="78DE3BD5" w14:textId="77777777" w:rsidTr="00ED4CE4">
        <w:tc>
          <w:tcPr>
            <w:tcW w:w="570" w:type="dxa"/>
            <w:vAlign w:val="center"/>
          </w:tcPr>
          <w:p w14:paraId="10E242E8" w14:textId="77777777" w:rsidR="00ED4CE4" w:rsidRDefault="00ED4CE4" w:rsidP="00ED4CE4">
            <w:pPr>
              <w:spacing w:after="0" w:line="240" w:lineRule="auto"/>
              <w:jc w:val="center"/>
              <w:rPr>
                <w:sz w:val="24"/>
              </w:rPr>
            </w:pPr>
            <w:r>
              <w:rPr>
                <w:sz w:val="24"/>
              </w:rPr>
              <w:t>9.5</w:t>
            </w:r>
          </w:p>
        </w:tc>
        <w:tc>
          <w:tcPr>
            <w:tcW w:w="4745" w:type="dxa"/>
            <w:vAlign w:val="center"/>
          </w:tcPr>
          <w:p w14:paraId="532D6D09" w14:textId="77777777" w:rsidR="00ED4CE4" w:rsidRDefault="00ED4CE4" w:rsidP="00ED4CE4">
            <w:pPr>
              <w:spacing w:after="0" w:line="240" w:lineRule="auto"/>
              <w:jc w:val="right"/>
              <w:rPr>
                <w:sz w:val="16"/>
              </w:rPr>
            </w:pPr>
            <w:r>
              <w:rPr>
                <w:sz w:val="16"/>
              </w:rPr>
              <w:t>Interessi attivi su obbligazioni dello Stato con scadenze inferiori all’anno BOT</w:t>
            </w:r>
          </w:p>
        </w:tc>
        <w:tc>
          <w:tcPr>
            <w:tcW w:w="1260" w:type="dxa"/>
            <w:vAlign w:val="center"/>
          </w:tcPr>
          <w:p w14:paraId="10BCD94D" w14:textId="77777777" w:rsidR="00ED4CE4" w:rsidRDefault="00ED4CE4" w:rsidP="00ED4CE4">
            <w:pPr>
              <w:spacing w:after="0" w:line="240" w:lineRule="auto"/>
              <w:jc w:val="right"/>
              <w:rPr>
                <w:sz w:val="16"/>
              </w:rPr>
            </w:pPr>
            <w:r>
              <w:rPr>
                <w:sz w:val="16"/>
              </w:rPr>
              <w:t>6.184,00</w:t>
            </w:r>
          </w:p>
        </w:tc>
        <w:tc>
          <w:tcPr>
            <w:tcW w:w="1260" w:type="dxa"/>
            <w:vAlign w:val="center"/>
          </w:tcPr>
          <w:p w14:paraId="37E90915" w14:textId="77777777" w:rsidR="00ED4CE4" w:rsidRDefault="00ED4CE4" w:rsidP="00ED4CE4">
            <w:pPr>
              <w:spacing w:after="0" w:line="240" w:lineRule="auto"/>
              <w:jc w:val="right"/>
              <w:rPr>
                <w:sz w:val="16"/>
              </w:rPr>
            </w:pPr>
            <w:r>
              <w:rPr>
                <w:sz w:val="16"/>
              </w:rPr>
              <w:t>0,00</w:t>
            </w:r>
          </w:p>
        </w:tc>
        <w:tc>
          <w:tcPr>
            <w:tcW w:w="1620" w:type="dxa"/>
            <w:vAlign w:val="center"/>
          </w:tcPr>
          <w:p w14:paraId="020E479E" w14:textId="77777777" w:rsidR="00ED4CE4" w:rsidRDefault="00ED4CE4" w:rsidP="00ED4CE4">
            <w:pPr>
              <w:spacing w:after="0" w:line="240" w:lineRule="auto"/>
              <w:jc w:val="right"/>
              <w:rPr>
                <w:sz w:val="16"/>
              </w:rPr>
            </w:pPr>
          </w:p>
        </w:tc>
      </w:tr>
      <w:tr w:rsidR="00ED4CE4" w14:paraId="42E9F67B" w14:textId="77777777" w:rsidTr="00ED4CE4">
        <w:tc>
          <w:tcPr>
            <w:tcW w:w="570" w:type="dxa"/>
            <w:vAlign w:val="center"/>
          </w:tcPr>
          <w:p w14:paraId="00AA4682" w14:textId="77777777" w:rsidR="00ED4CE4" w:rsidRDefault="00ED4CE4" w:rsidP="00ED4CE4">
            <w:pPr>
              <w:spacing w:after="0" w:line="240" w:lineRule="auto"/>
              <w:jc w:val="center"/>
              <w:rPr>
                <w:sz w:val="24"/>
              </w:rPr>
            </w:pPr>
            <w:r>
              <w:rPr>
                <w:sz w:val="24"/>
              </w:rPr>
              <w:t>9.6</w:t>
            </w:r>
          </w:p>
        </w:tc>
        <w:tc>
          <w:tcPr>
            <w:tcW w:w="4745" w:type="dxa"/>
            <w:vAlign w:val="center"/>
          </w:tcPr>
          <w:p w14:paraId="1F5F9177" w14:textId="77777777" w:rsidR="00ED4CE4" w:rsidRDefault="00ED4CE4" w:rsidP="00ED4CE4">
            <w:pPr>
              <w:spacing w:after="0" w:line="240" w:lineRule="auto"/>
              <w:jc w:val="right"/>
              <w:rPr>
                <w:sz w:val="16"/>
              </w:rPr>
            </w:pPr>
            <w:r>
              <w:rPr>
                <w:sz w:val="16"/>
              </w:rPr>
              <w:t>Rivalutazioni monetarie su titoli obbligazionari con scadenze superiori all’anno</w:t>
            </w:r>
          </w:p>
        </w:tc>
        <w:tc>
          <w:tcPr>
            <w:tcW w:w="1260" w:type="dxa"/>
            <w:vAlign w:val="center"/>
          </w:tcPr>
          <w:p w14:paraId="305C4A77" w14:textId="77777777" w:rsidR="00ED4CE4" w:rsidRDefault="00ED4CE4" w:rsidP="00ED4CE4">
            <w:pPr>
              <w:spacing w:after="0" w:line="240" w:lineRule="auto"/>
              <w:jc w:val="right"/>
              <w:rPr>
                <w:sz w:val="16"/>
              </w:rPr>
            </w:pPr>
            <w:r>
              <w:rPr>
                <w:sz w:val="16"/>
              </w:rPr>
              <w:t>0,00</w:t>
            </w:r>
          </w:p>
        </w:tc>
        <w:tc>
          <w:tcPr>
            <w:tcW w:w="1260" w:type="dxa"/>
            <w:vAlign w:val="center"/>
          </w:tcPr>
          <w:p w14:paraId="5FA17A1A" w14:textId="77777777" w:rsidR="00ED4CE4" w:rsidRDefault="00ED4CE4" w:rsidP="00ED4CE4">
            <w:pPr>
              <w:spacing w:after="0" w:line="240" w:lineRule="auto"/>
              <w:jc w:val="right"/>
              <w:rPr>
                <w:sz w:val="16"/>
              </w:rPr>
            </w:pPr>
            <w:r>
              <w:rPr>
                <w:sz w:val="16"/>
              </w:rPr>
              <w:t>8.792,44</w:t>
            </w:r>
          </w:p>
        </w:tc>
        <w:tc>
          <w:tcPr>
            <w:tcW w:w="1620" w:type="dxa"/>
            <w:vAlign w:val="center"/>
          </w:tcPr>
          <w:p w14:paraId="50D628D9" w14:textId="77777777" w:rsidR="00ED4CE4" w:rsidRDefault="00ED4CE4" w:rsidP="00ED4CE4">
            <w:pPr>
              <w:spacing w:after="0" w:line="240" w:lineRule="auto"/>
              <w:jc w:val="right"/>
              <w:rPr>
                <w:sz w:val="16"/>
              </w:rPr>
            </w:pPr>
          </w:p>
        </w:tc>
      </w:tr>
      <w:tr w:rsidR="00ED4CE4" w14:paraId="198CAFA3" w14:textId="77777777" w:rsidTr="00ED4CE4">
        <w:tc>
          <w:tcPr>
            <w:tcW w:w="570" w:type="dxa"/>
            <w:vAlign w:val="center"/>
          </w:tcPr>
          <w:p w14:paraId="24A1AADF" w14:textId="77777777" w:rsidR="00ED4CE4" w:rsidRDefault="00ED4CE4" w:rsidP="00ED4CE4">
            <w:pPr>
              <w:spacing w:after="0" w:line="240" w:lineRule="auto"/>
              <w:jc w:val="center"/>
              <w:rPr>
                <w:sz w:val="24"/>
              </w:rPr>
            </w:pPr>
            <w:r>
              <w:rPr>
                <w:sz w:val="24"/>
              </w:rPr>
              <w:t>9.7</w:t>
            </w:r>
          </w:p>
        </w:tc>
        <w:tc>
          <w:tcPr>
            <w:tcW w:w="4745" w:type="dxa"/>
            <w:vAlign w:val="center"/>
          </w:tcPr>
          <w:p w14:paraId="6924ECD9" w14:textId="77777777" w:rsidR="00ED4CE4" w:rsidRDefault="00ED4CE4" w:rsidP="00ED4CE4">
            <w:pPr>
              <w:spacing w:after="0" w:line="240" w:lineRule="auto"/>
              <w:jc w:val="right"/>
              <w:rPr>
                <w:sz w:val="16"/>
              </w:rPr>
            </w:pPr>
            <w:r>
              <w:rPr>
                <w:sz w:val="16"/>
              </w:rPr>
              <w:t>Rivalutazioni monetarie su titoli obbligazionari con scadenze inferiori all’anno</w:t>
            </w:r>
          </w:p>
        </w:tc>
        <w:tc>
          <w:tcPr>
            <w:tcW w:w="1260" w:type="dxa"/>
            <w:vAlign w:val="center"/>
          </w:tcPr>
          <w:p w14:paraId="489F37BE" w14:textId="77777777" w:rsidR="00ED4CE4" w:rsidRDefault="00ED4CE4" w:rsidP="00ED4CE4">
            <w:pPr>
              <w:spacing w:after="0" w:line="240" w:lineRule="auto"/>
              <w:jc w:val="right"/>
              <w:rPr>
                <w:sz w:val="16"/>
              </w:rPr>
            </w:pPr>
            <w:r>
              <w:rPr>
                <w:sz w:val="16"/>
              </w:rPr>
              <w:t>0,00</w:t>
            </w:r>
          </w:p>
        </w:tc>
        <w:tc>
          <w:tcPr>
            <w:tcW w:w="1260" w:type="dxa"/>
            <w:vAlign w:val="center"/>
          </w:tcPr>
          <w:p w14:paraId="1F2A57FB" w14:textId="77777777" w:rsidR="00ED4CE4" w:rsidRDefault="00ED4CE4" w:rsidP="00ED4CE4">
            <w:pPr>
              <w:spacing w:after="0" w:line="240" w:lineRule="auto"/>
              <w:jc w:val="right"/>
              <w:rPr>
                <w:sz w:val="16"/>
              </w:rPr>
            </w:pPr>
            <w:r>
              <w:rPr>
                <w:sz w:val="16"/>
              </w:rPr>
              <w:t>2.890,40</w:t>
            </w:r>
          </w:p>
        </w:tc>
        <w:tc>
          <w:tcPr>
            <w:tcW w:w="1620" w:type="dxa"/>
            <w:vAlign w:val="center"/>
          </w:tcPr>
          <w:p w14:paraId="367DF780" w14:textId="77777777" w:rsidR="00ED4CE4" w:rsidRDefault="00ED4CE4" w:rsidP="00ED4CE4">
            <w:pPr>
              <w:spacing w:after="0" w:line="240" w:lineRule="auto"/>
              <w:jc w:val="right"/>
              <w:rPr>
                <w:sz w:val="16"/>
              </w:rPr>
            </w:pPr>
          </w:p>
        </w:tc>
      </w:tr>
      <w:tr w:rsidR="00ED4CE4" w14:paraId="5573ACE1" w14:textId="77777777" w:rsidTr="00ED4CE4">
        <w:tc>
          <w:tcPr>
            <w:tcW w:w="570" w:type="dxa"/>
            <w:vAlign w:val="center"/>
          </w:tcPr>
          <w:p w14:paraId="453AB44A" w14:textId="77777777" w:rsidR="00ED4CE4" w:rsidRDefault="00ED4CE4" w:rsidP="00ED4CE4">
            <w:pPr>
              <w:spacing w:after="0" w:line="240" w:lineRule="auto"/>
              <w:jc w:val="center"/>
              <w:rPr>
                <w:sz w:val="24"/>
              </w:rPr>
            </w:pPr>
            <w:r>
              <w:rPr>
                <w:sz w:val="24"/>
              </w:rPr>
              <w:t>10</w:t>
            </w:r>
          </w:p>
        </w:tc>
        <w:tc>
          <w:tcPr>
            <w:tcW w:w="4745" w:type="dxa"/>
            <w:vAlign w:val="center"/>
          </w:tcPr>
          <w:p w14:paraId="78235DEF" w14:textId="77777777" w:rsidR="00ED4CE4" w:rsidRDefault="00ED4CE4" w:rsidP="00ED4CE4">
            <w:pPr>
              <w:spacing w:after="0" w:line="240" w:lineRule="auto"/>
              <w:jc w:val="right"/>
              <w:rPr>
                <w:sz w:val="16"/>
              </w:rPr>
            </w:pPr>
            <w:r>
              <w:rPr>
                <w:sz w:val="16"/>
              </w:rPr>
              <w:t>Erogazioni Liberali a favore di Istituti Scolastici L.62/2000 finalizzate all’innovazione tecnologica, all’edilizia scolastica ed all’ampliamento dell’offerta formativa</w:t>
            </w:r>
          </w:p>
        </w:tc>
        <w:tc>
          <w:tcPr>
            <w:tcW w:w="1260" w:type="dxa"/>
            <w:vAlign w:val="center"/>
          </w:tcPr>
          <w:p w14:paraId="7FD79EF8" w14:textId="77777777" w:rsidR="00ED4CE4" w:rsidRDefault="00ED4CE4" w:rsidP="00ED4CE4">
            <w:pPr>
              <w:spacing w:after="0" w:line="240" w:lineRule="auto"/>
              <w:jc w:val="right"/>
              <w:rPr>
                <w:sz w:val="16"/>
              </w:rPr>
            </w:pPr>
            <w:r>
              <w:rPr>
                <w:sz w:val="16"/>
              </w:rPr>
              <w:t>0,00</w:t>
            </w:r>
          </w:p>
        </w:tc>
        <w:tc>
          <w:tcPr>
            <w:tcW w:w="1260" w:type="dxa"/>
            <w:vAlign w:val="center"/>
          </w:tcPr>
          <w:p w14:paraId="0DFA87C2" w14:textId="77777777" w:rsidR="00ED4CE4" w:rsidRDefault="00ED4CE4" w:rsidP="00ED4CE4">
            <w:pPr>
              <w:spacing w:after="0" w:line="240" w:lineRule="auto"/>
              <w:jc w:val="right"/>
              <w:rPr>
                <w:sz w:val="16"/>
              </w:rPr>
            </w:pPr>
            <w:r>
              <w:rPr>
                <w:sz w:val="16"/>
              </w:rPr>
              <w:t>0,00</w:t>
            </w:r>
          </w:p>
        </w:tc>
        <w:tc>
          <w:tcPr>
            <w:tcW w:w="1620" w:type="dxa"/>
            <w:vAlign w:val="center"/>
          </w:tcPr>
          <w:p w14:paraId="5F36D419" w14:textId="77777777" w:rsidR="00ED4CE4" w:rsidRDefault="00ED4CE4" w:rsidP="00ED4CE4">
            <w:pPr>
              <w:spacing w:after="0" w:line="240" w:lineRule="auto"/>
              <w:jc w:val="right"/>
              <w:rPr>
                <w:sz w:val="16"/>
              </w:rPr>
            </w:pPr>
            <w:r>
              <w:rPr>
                <w:sz w:val="16"/>
              </w:rPr>
              <w:t>NON TASSABILI (indisponibili per gestione ordinaria)</w:t>
            </w:r>
          </w:p>
        </w:tc>
      </w:tr>
      <w:tr w:rsidR="00ED4CE4" w14:paraId="727CFC30" w14:textId="77777777" w:rsidTr="00ED4CE4">
        <w:tc>
          <w:tcPr>
            <w:tcW w:w="570" w:type="dxa"/>
            <w:vAlign w:val="center"/>
          </w:tcPr>
          <w:p w14:paraId="51BC1FDC" w14:textId="77777777" w:rsidR="00ED4CE4" w:rsidRDefault="00ED4CE4" w:rsidP="00ED4CE4">
            <w:pPr>
              <w:spacing w:after="0" w:line="240" w:lineRule="auto"/>
              <w:jc w:val="center"/>
              <w:rPr>
                <w:sz w:val="24"/>
              </w:rPr>
            </w:pPr>
            <w:r>
              <w:rPr>
                <w:sz w:val="24"/>
              </w:rPr>
              <w:t>11</w:t>
            </w:r>
          </w:p>
        </w:tc>
        <w:tc>
          <w:tcPr>
            <w:tcW w:w="4745" w:type="dxa"/>
            <w:vAlign w:val="center"/>
          </w:tcPr>
          <w:p w14:paraId="391F18E2" w14:textId="77777777" w:rsidR="00ED4CE4" w:rsidRDefault="00ED4CE4" w:rsidP="00ED4CE4">
            <w:pPr>
              <w:spacing w:after="0" w:line="240" w:lineRule="auto"/>
              <w:jc w:val="right"/>
              <w:rPr>
                <w:sz w:val="16"/>
              </w:rPr>
            </w:pPr>
            <w:r>
              <w:rPr>
                <w:sz w:val="16"/>
              </w:rPr>
              <w:t>Utilizzo fondi spese future</w:t>
            </w:r>
          </w:p>
        </w:tc>
        <w:tc>
          <w:tcPr>
            <w:tcW w:w="1260" w:type="dxa"/>
            <w:vAlign w:val="center"/>
          </w:tcPr>
          <w:p w14:paraId="790A6765" w14:textId="77777777" w:rsidR="00ED4CE4" w:rsidRDefault="00ED4CE4" w:rsidP="00ED4CE4">
            <w:pPr>
              <w:spacing w:after="0" w:line="240" w:lineRule="auto"/>
              <w:jc w:val="right"/>
              <w:rPr>
                <w:sz w:val="16"/>
              </w:rPr>
            </w:pPr>
            <w:r>
              <w:rPr>
                <w:sz w:val="16"/>
              </w:rPr>
              <w:t>27.254,80</w:t>
            </w:r>
          </w:p>
        </w:tc>
        <w:tc>
          <w:tcPr>
            <w:tcW w:w="1260" w:type="dxa"/>
            <w:vAlign w:val="center"/>
          </w:tcPr>
          <w:p w14:paraId="1F2D90F8" w14:textId="77777777" w:rsidR="00ED4CE4" w:rsidRDefault="00ED4CE4" w:rsidP="00ED4CE4">
            <w:pPr>
              <w:spacing w:after="0" w:line="240" w:lineRule="auto"/>
              <w:jc w:val="right"/>
              <w:rPr>
                <w:sz w:val="16"/>
              </w:rPr>
            </w:pPr>
            <w:r>
              <w:rPr>
                <w:sz w:val="16"/>
              </w:rPr>
              <w:t>0,00</w:t>
            </w:r>
          </w:p>
        </w:tc>
        <w:tc>
          <w:tcPr>
            <w:tcW w:w="1620" w:type="dxa"/>
            <w:vAlign w:val="center"/>
          </w:tcPr>
          <w:p w14:paraId="321F3690" w14:textId="77777777" w:rsidR="00ED4CE4" w:rsidRDefault="00ED4CE4" w:rsidP="00ED4CE4">
            <w:pPr>
              <w:spacing w:after="0" w:line="240" w:lineRule="auto"/>
              <w:jc w:val="right"/>
              <w:rPr>
                <w:sz w:val="16"/>
              </w:rPr>
            </w:pPr>
          </w:p>
        </w:tc>
      </w:tr>
      <w:tr w:rsidR="00ED4CE4" w14:paraId="7688DE85" w14:textId="77777777" w:rsidTr="00ED4CE4">
        <w:tc>
          <w:tcPr>
            <w:tcW w:w="570" w:type="dxa"/>
            <w:vAlign w:val="center"/>
          </w:tcPr>
          <w:p w14:paraId="3FE3C163" w14:textId="77777777" w:rsidR="00ED4CE4" w:rsidRDefault="00ED4CE4" w:rsidP="00ED4CE4">
            <w:pPr>
              <w:spacing w:after="0" w:line="240" w:lineRule="auto"/>
              <w:jc w:val="center"/>
              <w:rPr>
                <w:sz w:val="24"/>
              </w:rPr>
            </w:pPr>
            <w:r>
              <w:rPr>
                <w:sz w:val="24"/>
              </w:rPr>
              <w:t>12</w:t>
            </w:r>
          </w:p>
        </w:tc>
        <w:tc>
          <w:tcPr>
            <w:tcW w:w="4745" w:type="dxa"/>
            <w:vAlign w:val="center"/>
          </w:tcPr>
          <w:p w14:paraId="1F7EC7DC" w14:textId="77777777" w:rsidR="00ED4CE4" w:rsidRDefault="00ED4CE4" w:rsidP="00ED4CE4">
            <w:pPr>
              <w:spacing w:after="0" w:line="240" w:lineRule="auto"/>
              <w:jc w:val="right"/>
              <w:rPr>
                <w:sz w:val="16"/>
              </w:rPr>
            </w:pPr>
            <w:r>
              <w:rPr>
                <w:sz w:val="16"/>
              </w:rPr>
              <w:t>Anticipazioni su Assicurazioni pagate ma di competenza del 2024</w:t>
            </w:r>
          </w:p>
        </w:tc>
        <w:tc>
          <w:tcPr>
            <w:tcW w:w="1260" w:type="dxa"/>
            <w:vAlign w:val="center"/>
          </w:tcPr>
          <w:p w14:paraId="5DC6150B" w14:textId="77777777" w:rsidR="00ED4CE4" w:rsidRDefault="00ED4CE4" w:rsidP="00ED4CE4">
            <w:pPr>
              <w:spacing w:after="0" w:line="240" w:lineRule="auto"/>
              <w:jc w:val="right"/>
              <w:rPr>
                <w:sz w:val="16"/>
              </w:rPr>
            </w:pPr>
            <w:r>
              <w:rPr>
                <w:sz w:val="16"/>
              </w:rPr>
              <w:t>0,00</w:t>
            </w:r>
          </w:p>
        </w:tc>
        <w:tc>
          <w:tcPr>
            <w:tcW w:w="1260" w:type="dxa"/>
            <w:vAlign w:val="center"/>
          </w:tcPr>
          <w:p w14:paraId="132223D6" w14:textId="77777777" w:rsidR="00ED4CE4" w:rsidRDefault="00ED4CE4" w:rsidP="00ED4CE4">
            <w:pPr>
              <w:spacing w:after="0" w:line="240" w:lineRule="auto"/>
              <w:jc w:val="right"/>
              <w:rPr>
                <w:sz w:val="16"/>
              </w:rPr>
            </w:pPr>
            <w:r>
              <w:rPr>
                <w:sz w:val="16"/>
              </w:rPr>
              <w:t>0,00</w:t>
            </w:r>
          </w:p>
        </w:tc>
        <w:tc>
          <w:tcPr>
            <w:tcW w:w="1620" w:type="dxa"/>
            <w:vAlign w:val="center"/>
          </w:tcPr>
          <w:p w14:paraId="1FC57E3E" w14:textId="77777777" w:rsidR="00ED4CE4" w:rsidRDefault="00ED4CE4" w:rsidP="00ED4CE4">
            <w:pPr>
              <w:spacing w:after="0" w:line="240" w:lineRule="auto"/>
              <w:jc w:val="right"/>
              <w:rPr>
                <w:sz w:val="16"/>
              </w:rPr>
            </w:pPr>
          </w:p>
        </w:tc>
      </w:tr>
      <w:tr w:rsidR="00ED4CE4" w14:paraId="686C3320" w14:textId="77777777" w:rsidTr="00ED4CE4">
        <w:tc>
          <w:tcPr>
            <w:tcW w:w="570" w:type="dxa"/>
            <w:vAlign w:val="center"/>
          </w:tcPr>
          <w:p w14:paraId="7BCD97E3" w14:textId="77777777" w:rsidR="00ED4CE4" w:rsidRDefault="00ED4CE4" w:rsidP="00ED4CE4">
            <w:pPr>
              <w:spacing w:after="0" w:line="240" w:lineRule="auto"/>
              <w:jc w:val="center"/>
              <w:rPr>
                <w:sz w:val="24"/>
              </w:rPr>
            </w:pPr>
            <w:r>
              <w:rPr>
                <w:sz w:val="24"/>
              </w:rPr>
              <w:t>13</w:t>
            </w:r>
          </w:p>
        </w:tc>
        <w:tc>
          <w:tcPr>
            <w:tcW w:w="4745" w:type="dxa"/>
            <w:vAlign w:val="center"/>
          </w:tcPr>
          <w:p w14:paraId="1948DE2C" w14:textId="77777777" w:rsidR="00ED4CE4" w:rsidRDefault="00ED4CE4" w:rsidP="00ED4CE4">
            <w:pPr>
              <w:spacing w:after="0" w:line="240" w:lineRule="auto"/>
              <w:jc w:val="right"/>
              <w:rPr>
                <w:sz w:val="16"/>
              </w:rPr>
            </w:pPr>
            <w:r>
              <w:rPr>
                <w:sz w:val="16"/>
              </w:rPr>
              <w:t>Arrotondamenti attivi</w:t>
            </w:r>
          </w:p>
        </w:tc>
        <w:tc>
          <w:tcPr>
            <w:tcW w:w="1260" w:type="dxa"/>
            <w:vAlign w:val="center"/>
          </w:tcPr>
          <w:p w14:paraId="1B7FF775" w14:textId="77777777" w:rsidR="00ED4CE4" w:rsidRDefault="00ED4CE4" w:rsidP="00ED4CE4">
            <w:pPr>
              <w:spacing w:after="0" w:line="240" w:lineRule="auto"/>
              <w:jc w:val="right"/>
              <w:rPr>
                <w:sz w:val="16"/>
              </w:rPr>
            </w:pPr>
            <w:r>
              <w:rPr>
                <w:sz w:val="16"/>
              </w:rPr>
              <w:t>-1,31</w:t>
            </w:r>
          </w:p>
        </w:tc>
        <w:tc>
          <w:tcPr>
            <w:tcW w:w="1260" w:type="dxa"/>
            <w:vAlign w:val="center"/>
          </w:tcPr>
          <w:p w14:paraId="17450332" w14:textId="77777777" w:rsidR="00ED4CE4" w:rsidRDefault="00ED4CE4" w:rsidP="00ED4CE4">
            <w:pPr>
              <w:spacing w:after="0" w:line="240" w:lineRule="auto"/>
              <w:jc w:val="right"/>
              <w:rPr>
                <w:sz w:val="16"/>
              </w:rPr>
            </w:pPr>
            <w:r>
              <w:rPr>
                <w:sz w:val="16"/>
              </w:rPr>
              <w:t>0,00</w:t>
            </w:r>
          </w:p>
        </w:tc>
        <w:tc>
          <w:tcPr>
            <w:tcW w:w="1620" w:type="dxa"/>
            <w:vAlign w:val="center"/>
          </w:tcPr>
          <w:p w14:paraId="4D9857C6" w14:textId="77777777" w:rsidR="00ED4CE4" w:rsidRDefault="00ED4CE4" w:rsidP="00ED4CE4">
            <w:pPr>
              <w:spacing w:after="0" w:line="240" w:lineRule="auto"/>
              <w:jc w:val="right"/>
              <w:rPr>
                <w:sz w:val="16"/>
              </w:rPr>
            </w:pPr>
          </w:p>
        </w:tc>
      </w:tr>
      <w:tr w:rsidR="00ED4CE4" w14:paraId="747D9B37" w14:textId="77777777" w:rsidTr="00ED4CE4">
        <w:tc>
          <w:tcPr>
            <w:tcW w:w="570" w:type="dxa"/>
            <w:vAlign w:val="center"/>
          </w:tcPr>
          <w:p w14:paraId="19F2378E" w14:textId="77777777" w:rsidR="00ED4CE4" w:rsidRDefault="00ED4CE4" w:rsidP="00ED4CE4">
            <w:pPr>
              <w:spacing w:after="0" w:line="240" w:lineRule="auto"/>
              <w:jc w:val="center"/>
              <w:rPr>
                <w:sz w:val="24"/>
              </w:rPr>
            </w:pPr>
            <w:r>
              <w:rPr>
                <w:sz w:val="24"/>
              </w:rPr>
              <w:t>14</w:t>
            </w:r>
          </w:p>
        </w:tc>
        <w:tc>
          <w:tcPr>
            <w:tcW w:w="4745" w:type="dxa"/>
            <w:vAlign w:val="center"/>
          </w:tcPr>
          <w:p w14:paraId="7C4A0FC2" w14:textId="77777777" w:rsidR="00ED4CE4" w:rsidRDefault="00ED4CE4" w:rsidP="00ED4CE4">
            <w:pPr>
              <w:spacing w:after="0" w:line="240" w:lineRule="auto"/>
              <w:jc w:val="right"/>
              <w:rPr>
                <w:sz w:val="16"/>
              </w:rPr>
            </w:pPr>
            <w:r>
              <w:rPr>
                <w:sz w:val="16"/>
              </w:rPr>
              <w:t>Altre Sopravvenienze attive 2023</w:t>
            </w:r>
          </w:p>
        </w:tc>
        <w:tc>
          <w:tcPr>
            <w:tcW w:w="1260" w:type="dxa"/>
            <w:vAlign w:val="center"/>
          </w:tcPr>
          <w:p w14:paraId="404B8920" w14:textId="77777777" w:rsidR="00ED4CE4" w:rsidRDefault="00ED4CE4" w:rsidP="00ED4CE4">
            <w:pPr>
              <w:spacing w:after="0" w:line="240" w:lineRule="auto"/>
              <w:jc w:val="right"/>
              <w:rPr>
                <w:sz w:val="16"/>
              </w:rPr>
            </w:pPr>
            <w:r>
              <w:rPr>
                <w:sz w:val="16"/>
              </w:rPr>
              <w:t>0,00</w:t>
            </w:r>
          </w:p>
        </w:tc>
        <w:tc>
          <w:tcPr>
            <w:tcW w:w="1260" w:type="dxa"/>
            <w:vAlign w:val="center"/>
          </w:tcPr>
          <w:p w14:paraId="2CD87003" w14:textId="77777777" w:rsidR="00ED4CE4" w:rsidRDefault="00ED4CE4" w:rsidP="00ED4CE4">
            <w:pPr>
              <w:spacing w:after="0" w:line="240" w:lineRule="auto"/>
              <w:jc w:val="right"/>
              <w:rPr>
                <w:sz w:val="16"/>
              </w:rPr>
            </w:pPr>
            <w:r>
              <w:rPr>
                <w:sz w:val="16"/>
              </w:rPr>
              <w:t>0,00</w:t>
            </w:r>
          </w:p>
        </w:tc>
        <w:tc>
          <w:tcPr>
            <w:tcW w:w="1620" w:type="dxa"/>
            <w:vAlign w:val="center"/>
          </w:tcPr>
          <w:p w14:paraId="064DDF56" w14:textId="77777777" w:rsidR="00ED4CE4" w:rsidRDefault="00ED4CE4" w:rsidP="00ED4CE4">
            <w:pPr>
              <w:spacing w:after="0" w:line="240" w:lineRule="auto"/>
              <w:jc w:val="right"/>
              <w:rPr>
                <w:sz w:val="16"/>
              </w:rPr>
            </w:pPr>
          </w:p>
        </w:tc>
      </w:tr>
      <w:tr w:rsidR="00ED4CE4" w14:paraId="1D0210FA" w14:textId="77777777" w:rsidTr="00ED4CE4">
        <w:tc>
          <w:tcPr>
            <w:tcW w:w="570" w:type="dxa"/>
            <w:vAlign w:val="center"/>
          </w:tcPr>
          <w:p w14:paraId="11B876EF" w14:textId="77777777" w:rsidR="00ED4CE4" w:rsidRDefault="00ED4CE4" w:rsidP="00ED4CE4">
            <w:pPr>
              <w:spacing w:after="0" w:line="240" w:lineRule="auto"/>
              <w:jc w:val="center"/>
              <w:rPr>
                <w:sz w:val="24"/>
              </w:rPr>
            </w:pPr>
            <w:r>
              <w:rPr>
                <w:sz w:val="24"/>
              </w:rPr>
              <w:t>15</w:t>
            </w:r>
          </w:p>
        </w:tc>
        <w:tc>
          <w:tcPr>
            <w:tcW w:w="4745" w:type="dxa"/>
            <w:vAlign w:val="center"/>
          </w:tcPr>
          <w:p w14:paraId="6CB75C4E" w14:textId="77777777" w:rsidR="00ED4CE4" w:rsidRDefault="00ED4CE4" w:rsidP="00ED4CE4">
            <w:pPr>
              <w:spacing w:after="0" w:line="240" w:lineRule="auto"/>
              <w:jc w:val="right"/>
              <w:rPr>
                <w:sz w:val="16"/>
              </w:rPr>
            </w:pPr>
            <w:r>
              <w:rPr>
                <w:sz w:val="16"/>
              </w:rPr>
              <w:t>Crediti a fronte degli stipendi anno 2023 (non ancora incassati)</w:t>
            </w:r>
          </w:p>
        </w:tc>
        <w:tc>
          <w:tcPr>
            <w:tcW w:w="1260" w:type="dxa"/>
            <w:vAlign w:val="center"/>
          </w:tcPr>
          <w:p w14:paraId="515CFFFD" w14:textId="77777777" w:rsidR="00ED4CE4" w:rsidRDefault="00ED4CE4" w:rsidP="00ED4CE4">
            <w:pPr>
              <w:spacing w:after="0" w:line="240" w:lineRule="auto"/>
              <w:jc w:val="right"/>
              <w:rPr>
                <w:sz w:val="16"/>
              </w:rPr>
            </w:pPr>
            <w:r>
              <w:rPr>
                <w:sz w:val="16"/>
              </w:rPr>
              <w:t>0,00</w:t>
            </w:r>
          </w:p>
        </w:tc>
        <w:tc>
          <w:tcPr>
            <w:tcW w:w="1260" w:type="dxa"/>
            <w:vAlign w:val="center"/>
          </w:tcPr>
          <w:p w14:paraId="77D57D39" w14:textId="77777777" w:rsidR="00ED4CE4" w:rsidRDefault="00ED4CE4" w:rsidP="00ED4CE4">
            <w:pPr>
              <w:spacing w:after="0" w:line="240" w:lineRule="auto"/>
              <w:jc w:val="right"/>
              <w:rPr>
                <w:sz w:val="16"/>
              </w:rPr>
            </w:pPr>
            <w:r>
              <w:rPr>
                <w:sz w:val="16"/>
              </w:rPr>
              <w:t>0,00</w:t>
            </w:r>
          </w:p>
        </w:tc>
        <w:tc>
          <w:tcPr>
            <w:tcW w:w="1620" w:type="dxa"/>
            <w:vAlign w:val="center"/>
          </w:tcPr>
          <w:p w14:paraId="5431FEA0" w14:textId="77777777" w:rsidR="00ED4CE4" w:rsidRDefault="00ED4CE4" w:rsidP="00ED4CE4">
            <w:pPr>
              <w:spacing w:after="0" w:line="240" w:lineRule="auto"/>
              <w:jc w:val="right"/>
              <w:rPr>
                <w:sz w:val="16"/>
              </w:rPr>
            </w:pPr>
          </w:p>
        </w:tc>
      </w:tr>
      <w:tr w:rsidR="00ED4CE4" w14:paraId="59057F1C" w14:textId="77777777" w:rsidTr="00ED4CE4">
        <w:tc>
          <w:tcPr>
            <w:tcW w:w="570" w:type="dxa"/>
            <w:vAlign w:val="center"/>
          </w:tcPr>
          <w:p w14:paraId="7351F9EB" w14:textId="77777777" w:rsidR="00ED4CE4" w:rsidRDefault="00ED4CE4" w:rsidP="00ED4CE4">
            <w:pPr>
              <w:spacing w:after="0" w:line="240" w:lineRule="auto"/>
              <w:jc w:val="center"/>
              <w:rPr>
                <w:sz w:val="24"/>
              </w:rPr>
            </w:pPr>
            <w:r>
              <w:rPr>
                <w:sz w:val="24"/>
              </w:rPr>
              <w:t>16</w:t>
            </w:r>
          </w:p>
        </w:tc>
        <w:tc>
          <w:tcPr>
            <w:tcW w:w="4745" w:type="dxa"/>
            <w:vAlign w:val="center"/>
          </w:tcPr>
          <w:p w14:paraId="2AEDA7EE" w14:textId="77777777" w:rsidR="00ED4CE4" w:rsidRDefault="00ED4CE4" w:rsidP="00ED4CE4">
            <w:pPr>
              <w:spacing w:after="0" w:line="240" w:lineRule="auto"/>
              <w:jc w:val="right"/>
              <w:rPr>
                <w:sz w:val="16"/>
              </w:rPr>
            </w:pPr>
            <w:r>
              <w:rPr>
                <w:sz w:val="16"/>
              </w:rPr>
              <w:t>Anticipazioni spese bancarie del 2024</w:t>
            </w:r>
          </w:p>
        </w:tc>
        <w:tc>
          <w:tcPr>
            <w:tcW w:w="1260" w:type="dxa"/>
            <w:vAlign w:val="center"/>
          </w:tcPr>
          <w:p w14:paraId="7A501D2A" w14:textId="77777777" w:rsidR="00ED4CE4" w:rsidRDefault="00ED4CE4" w:rsidP="00ED4CE4">
            <w:pPr>
              <w:spacing w:after="0" w:line="240" w:lineRule="auto"/>
              <w:jc w:val="right"/>
              <w:rPr>
                <w:sz w:val="16"/>
              </w:rPr>
            </w:pPr>
            <w:r>
              <w:rPr>
                <w:sz w:val="16"/>
              </w:rPr>
              <w:t>0,00</w:t>
            </w:r>
          </w:p>
        </w:tc>
        <w:tc>
          <w:tcPr>
            <w:tcW w:w="1260" w:type="dxa"/>
            <w:vAlign w:val="center"/>
          </w:tcPr>
          <w:p w14:paraId="6E7BCDF0" w14:textId="77777777" w:rsidR="00ED4CE4" w:rsidRDefault="00ED4CE4" w:rsidP="00ED4CE4">
            <w:pPr>
              <w:spacing w:after="0" w:line="240" w:lineRule="auto"/>
              <w:jc w:val="right"/>
              <w:rPr>
                <w:sz w:val="16"/>
              </w:rPr>
            </w:pPr>
            <w:r>
              <w:rPr>
                <w:sz w:val="16"/>
              </w:rPr>
              <w:t>0,00</w:t>
            </w:r>
          </w:p>
        </w:tc>
        <w:tc>
          <w:tcPr>
            <w:tcW w:w="1620" w:type="dxa"/>
            <w:vAlign w:val="center"/>
          </w:tcPr>
          <w:p w14:paraId="1E986FCB" w14:textId="77777777" w:rsidR="00ED4CE4" w:rsidRDefault="00ED4CE4" w:rsidP="00ED4CE4">
            <w:pPr>
              <w:spacing w:after="0" w:line="240" w:lineRule="auto"/>
              <w:jc w:val="right"/>
              <w:rPr>
                <w:sz w:val="16"/>
              </w:rPr>
            </w:pPr>
          </w:p>
        </w:tc>
      </w:tr>
      <w:tr w:rsidR="00ED4CE4" w14:paraId="3FB79A61" w14:textId="77777777" w:rsidTr="00ED4CE4">
        <w:tc>
          <w:tcPr>
            <w:tcW w:w="570" w:type="dxa"/>
            <w:vAlign w:val="center"/>
          </w:tcPr>
          <w:p w14:paraId="42EA3023" w14:textId="77777777" w:rsidR="00ED4CE4" w:rsidRDefault="00ED4CE4" w:rsidP="00ED4CE4">
            <w:pPr>
              <w:spacing w:after="0" w:line="240" w:lineRule="auto"/>
              <w:jc w:val="center"/>
              <w:rPr>
                <w:sz w:val="24"/>
              </w:rPr>
            </w:pPr>
            <w:r>
              <w:rPr>
                <w:sz w:val="24"/>
              </w:rPr>
              <w:t>17</w:t>
            </w:r>
          </w:p>
        </w:tc>
        <w:tc>
          <w:tcPr>
            <w:tcW w:w="4745" w:type="dxa"/>
            <w:vAlign w:val="center"/>
          </w:tcPr>
          <w:p w14:paraId="2D4575D3" w14:textId="77777777" w:rsidR="00ED4CE4" w:rsidRDefault="00ED4CE4" w:rsidP="00ED4CE4">
            <w:pPr>
              <w:spacing w:after="0" w:line="240" w:lineRule="auto"/>
              <w:jc w:val="right"/>
              <w:rPr>
                <w:sz w:val="16"/>
              </w:rPr>
            </w:pPr>
            <w:r>
              <w:rPr>
                <w:sz w:val="16"/>
              </w:rPr>
              <w:t>Imposte anticipate nell’acquisto dei titoli di competenza dell’anno 2024</w:t>
            </w:r>
          </w:p>
        </w:tc>
        <w:tc>
          <w:tcPr>
            <w:tcW w:w="1260" w:type="dxa"/>
            <w:vAlign w:val="center"/>
          </w:tcPr>
          <w:p w14:paraId="5CC5E196" w14:textId="77777777" w:rsidR="00ED4CE4" w:rsidRDefault="00ED4CE4" w:rsidP="00ED4CE4">
            <w:pPr>
              <w:spacing w:after="0" w:line="240" w:lineRule="auto"/>
              <w:jc w:val="right"/>
              <w:rPr>
                <w:sz w:val="16"/>
              </w:rPr>
            </w:pPr>
            <w:r>
              <w:rPr>
                <w:sz w:val="16"/>
              </w:rPr>
              <w:t>0,00</w:t>
            </w:r>
          </w:p>
        </w:tc>
        <w:tc>
          <w:tcPr>
            <w:tcW w:w="1260" w:type="dxa"/>
            <w:vAlign w:val="center"/>
          </w:tcPr>
          <w:p w14:paraId="2E6C31B4" w14:textId="77777777" w:rsidR="00ED4CE4" w:rsidRDefault="00ED4CE4" w:rsidP="00ED4CE4">
            <w:pPr>
              <w:spacing w:after="0" w:line="240" w:lineRule="auto"/>
              <w:jc w:val="right"/>
              <w:rPr>
                <w:sz w:val="16"/>
              </w:rPr>
            </w:pPr>
            <w:r>
              <w:rPr>
                <w:sz w:val="16"/>
              </w:rPr>
              <w:t>0,00</w:t>
            </w:r>
          </w:p>
        </w:tc>
        <w:tc>
          <w:tcPr>
            <w:tcW w:w="1620" w:type="dxa"/>
            <w:vAlign w:val="center"/>
          </w:tcPr>
          <w:p w14:paraId="07BB83B0" w14:textId="77777777" w:rsidR="00ED4CE4" w:rsidRDefault="00ED4CE4" w:rsidP="00ED4CE4">
            <w:pPr>
              <w:spacing w:after="0" w:line="240" w:lineRule="auto"/>
              <w:jc w:val="right"/>
              <w:rPr>
                <w:sz w:val="16"/>
              </w:rPr>
            </w:pPr>
          </w:p>
        </w:tc>
      </w:tr>
      <w:tr w:rsidR="00ED4CE4" w14:paraId="134DDEDC" w14:textId="77777777" w:rsidTr="00ED4CE4">
        <w:tc>
          <w:tcPr>
            <w:tcW w:w="570" w:type="dxa"/>
            <w:vAlign w:val="center"/>
          </w:tcPr>
          <w:p w14:paraId="01AA51DC" w14:textId="77777777" w:rsidR="00ED4CE4" w:rsidRDefault="00ED4CE4" w:rsidP="00ED4CE4">
            <w:pPr>
              <w:spacing w:after="0" w:line="240" w:lineRule="auto"/>
              <w:jc w:val="center"/>
              <w:rPr>
                <w:sz w:val="24"/>
              </w:rPr>
            </w:pPr>
            <w:r>
              <w:rPr>
                <w:sz w:val="24"/>
              </w:rPr>
              <w:t>18</w:t>
            </w:r>
          </w:p>
        </w:tc>
        <w:tc>
          <w:tcPr>
            <w:tcW w:w="4745" w:type="dxa"/>
            <w:vAlign w:val="center"/>
          </w:tcPr>
          <w:p w14:paraId="7E13177F" w14:textId="77777777" w:rsidR="00ED4CE4" w:rsidRPr="00ED4CE4" w:rsidRDefault="00ED4CE4" w:rsidP="00ED4CE4">
            <w:pPr>
              <w:spacing w:after="0" w:line="240" w:lineRule="auto"/>
              <w:jc w:val="right"/>
              <w:rPr>
                <w:sz w:val="16"/>
              </w:rPr>
            </w:pPr>
            <w:r w:rsidRPr="00ED4CE4">
              <w:rPr>
                <w:sz w:val="16"/>
              </w:rPr>
              <w:t>Sopravvenienze attive da crediti d’imposta</w:t>
            </w:r>
          </w:p>
        </w:tc>
        <w:tc>
          <w:tcPr>
            <w:tcW w:w="1260" w:type="dxa"/>
            <w:vAlign w:val="center"/>
          </w:tcPr>
          <w:p w14:paraId="3D795448" w14:textId="77777777" w:rsidR="00ED4CE4" w:rsidRPr="00E9339F" w:rsidRDefault="00ED4CE4" w:rsidP="00ED4CE4">
            <w:pPr>
              <w:spacing w:after="0" w:line="240" w:lineRule="auto"/>
              <w:jc w:val="right"/>
              <w:rPr>
                <w:bCs/>
                <w:sz w:val="16"/>
              </w:rPr>
            </w:pPr>
            <w:r w:rsidRPr="00E9339F">
              <w:rPr>
                <w:bCs/>
                <w:sz w:val="16"/>
              </w:rPr>
              <w:t>1.188,00</w:t>
            </w:r>
          </w:p>
        </w:tc>
        <w:tc>
          <w:tcPr>
            <w:tcW w:w="1260" w:type="dxa"/>
            <w:vAlign w:val="center"/>
          </w:tcPr>
          <w:p w14:paraId="72A317CF" w14:textId="77777777" w:rsidR="00ED4CE4" w:rsidRPr="00E9339F" w:rsidRDefault="00ED4CE4" w:rsidP="00ED4CE4">
            <w:pPr>
              <w:spacing w:after="0" w:line="240" w:lineRule="auto"/>
              <w:jc w:val="right"/>
              <w:rPr>
                <w:bCs/>
                <w:sz w:val="16"/>
              </w:rPr>
            </w:pPr>
            <w:r>
              <w:rPr>
                <w:bCs/>
                <w:sz w:val="16"/>
              </w:rPr>
              <w:t>0,00</w:t>
            </w:r>
          </w:p>
        </w:tc>
        <w:tc>
          <w:tcPr>
            <w:tcW w:w="1620" w:type="dxa"/>
            <w:vAlign w:val="center"/>
          </w:tcPr>
          <w:p w14:paraId="75D54F3D" w14:textId="77777777" w:rsidR="00ED4CE4" w:rsidRDefault="00ED4CE4" w:rsidP="00ED4CE4">
            <w:pPr>
              <w:spacing w:after="0" w:line="240" w:lineRule="auto"/>
              <w:rPr>
                <w:b/>
                <w:bCs/>
                <w:sz w:val="16"/>
              </w:rPr>
            </w:pPr>
          </w:p>
        </w:tc>
      </w:tr>
      <w:tr w:rsidR="00ED4CE4" w14:paraId="293AF2AE" w14:textId="77777777" w:rsidTr="00ED4CE4">
        <w:tc>
          <w:tcPr>
            <w:tcW w:w="570" w:type="dxa"/>
            <w:vAlign w:val="center"/>
          </w:tcPr>
          <w:p w14:paraId="2D6B4F9A" w14:textId="77777777" w:rsidR="00ED4CE4" w:rsidRDefault="00ED4CE4" w:rsidP="00ED4CE4">
            <w:pPr>
              <w:spacing w:after="0" w:line="240" w:lineRule="auto"/>
              <w:jc w:val="center"/>
              <w:rPr>
                <w:sz w:val="24"/>
              </w:rPr>
            </w:pPr>
            <w:r>
              <w:rPr>
                <w:sz w:val="24"/>
              </w:rPr>
              <w:lastRenderedPageBreak/>
              <w:t>19</w:t>
            </w:r>
          </w:p>
        </w:tc>
        <w:tc>
          <w:tcPr>
            <w:tcW w:w="4745" w:type="dxa"/>
            <w:vAlign w:val="center"/>
          </w:tcPr>
          <w:p w14:paraId="08D98AD6" w14:textId="77777777" w:rsidR="00ED4CE4" w:rsidRPr="00E9339F" w:rsidRDefault="00ED4CE4" w:rsidP="00ED4CE4">
            <w:pPr>
              <w:spacing w:after="0" w:line="240" w:lineRule="auto"/>
              <w:jc w:val="right"/>
              <w:rPr>
                <w:b/>
              </w:rPr>
            </w:pPr>
            <w:r w:rsidRPr="00ED4CE4">
              <w:rPr>
                <w:sz w:val="16"/>
              </w:rPr>
              <w:t>Recuperi e rimborsi assicurativi</w:t>
            </w:r>
          </w:p>
        </w:tc>
        <w:tc>
          <w:tcPr>
            <w:tcW w:w="1260" w:type="dxa"/>
            <w:vAlign w:val="center"/>
          </w:tcPr>
          <w:p w14:paraId="1CAFD696" w14:textId="77777777" w:rsidR="00ED4CE4" w:rsidRPr="00E9339F" w:rsidRDefault="00ED4CE4" w:rsidP="00ED4CE4">
            <w:pPr>
              <w:spacing w:after="0" w:line="240" w:lineRule="auto"/>
              <w:jc w:val="right"/>
              <w:rPr>
                <w:bCs/>
                <w:sz w:val="16"/>
              </w:rPr>
            </w:pPr>
            <w:r>
              <w:rPr>
                <w:bCs/>
                <w:sz w:val="16"/>
              </w:rPr>
              <w:t>0,00</w:t>
            </w:r>
          </w:p>
        </w:tc>
        <w:tc>
          <w:tcPr>
            <w:tcW w:w="1260" w:type="dxa"/>
            <w:vAlign w:val="center"/>
          </w:tcPr>
          <w:p w14:paraId="20C7FDBA" w14:textId="77777777" w:rsidR="00ED4CE4" w:rsidRPr="00E9339F" w:rsidRDefault="00ED4CE4" w:rsidP="00ED4CE4">
            <w:pPr>
              <w:spacing w:after="0" w:line="240" w:lineRule="auto"/>
              <w:jc w:val="right"/>
              <w:rPr>
                <w:bCs/>
                <w:sz w:val="16"/>
              </w:rPr>
            </w:pPr>
            <w:r>
              <w:rPr>
                <w:bCs/>
                <w:sz w:val="16"/>
              </w:rPr>
              <w:t>8.990,00</w:t>
            </w:r>
          </w:p>
        </w:tc>
        <w:tc>
          <w:tcPr>
            <w:tcW w:w="1620" w:type="dxa"/>
            <w:vAlign w:val="center"/>
          </w:tcPr>
          <w:p w14:paraId="335D9C1E" w14:textId="77777777" w:rsidR="00ED4CE4" w:rsidRDefault="00ED4CE4" w:rsidP="00ED4CE4">
            <w:pPr>
              <w:spacing w:after="0" w:line="240" w:lineRule="auto"/>
              <w:rPr>
                <w:b/>
                <w:bCs/>
                <w:sz w:val="16"/>
              </w:rPr>
            </w:pPr>
          </w:p>
        </w:tc>
      </w:tr>
      <w:tr w:rsidR="001117F4" w:rsidRPr="001117F4" w14:paraId="5A18298D" w14:textId="77777777" w:rsidTr="00ED4CE4">
        <w:tc>
          <w:tcPr>
            <w:tcW w:w="570" w:type="dxa"/>
            <w:vAlign w:val="center"/>
          </w:tcPr>
          <w:p w14:paraId="557CD780" w14:textId="77777777" w:rsidR="00ED4CE4" w:rsidRPr="001117F4" w:rsidRDefault="00ED4CE4" w:rsidP="00ED4CE4">
            <w:pPr>
              <w:spacing w:after="0" w:line="240" w:lineRule="auto"/>
              <w:jc w:val="center"/>
              <w:rPr>
                <w:sz w:val="20"/>
                <w:szCs w:val="20"/>
              </w:rPr>
            </w:pPr>
          </w:p>
        </w:tc>
        <w:tc>
          <w:tcPr>
            <w:tcW w:w="4745" w:type="dxa"/>
            <w:vAlign w:val="center"/>
          </w:tcPr>
          <w:p w14:paraId="31641E9F" w14:textId="77777777" w:rsidR="00ED4CE4" w:rsidRPr="001117F4" w:rsidRDefault="00ED4CE4" w:rsidP="00ED4CE4">
            <w:pPr>
              <w:pStyle w:val="Titolo2"/>
              <w:spacing w:before="0" w:line="240" w:lineRule="auto"/>
              <w:jc w:val="right"/>
              <w:rPr>
                <w:color w:val="auto"/>
                <w:sz w:val="20"/>
                <w:szCs w:val="20"/>
              </w:rPr>
            </w:pPr>
            <w:r w:rsidRPr="001117F4">
              <w:rPr>
                <w:color w:val="auto"/>
                <w:sz w:val="20"/>
                <w:szCs w:val="20"/>
              </w:rPr>
              <w:t>TOTALI</w:t>
            </w:r>
          </w:p>
        </w:tc>
        <w:tc>
          <w:tcPr>
            <w:tcW w:w="1260" w:type="dxa"/>
            <w:vAlign w:val="center"/>
          </w:tcPr>
          <w:p w14:paraId="68F77A6C"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460.890,43</w:t>
            </w:r>
            <w:r w:rsidRPr="001117F4">
              <w:rPr>
                <w:b/>
                <w:bCs/>
                <w:sz w:val="20"/>
                <w:szCs w:val="20"/>
              </w:rPr>
              <w:fldChar w:fldCharType="end"/>
            </w:r>
          </w:p>
        </w:tc>
        <w:tc>
          <w:tcPr>
            <w:tcW w:w="1260" w:type="dxa"/>
            <w:vAlign w:val="center"/>
          </w:tcPr>
          <w:p w14:paraId="79207811"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113.974,80</w:t>
            </w:r>
            <w:r w:rsidRPr="001117F4">
              <w:rPr>
                <w:b/>
                <w:bCs/>
                <w:sz w:val="20"/>
                <w:szCs w:val="20"/>
              </w:rPr>
              <w:fldChar w:fldCharType="end"/>
            </w:r>
          </w:p>
        </w:tc>
        <w:tc>
          <w:tcPr>
            <w:tcW w:w="1620" w:type="dxa"/>
            <w:vAlign w:val="center"/>
          </w:tcPr>
          <w:p w14:paraId="6DAB2786" w14:textId="77777777" w:rsidR="00ED4CE4" w:rsidRPr="001117F4" w:rsidRDefault="00ED4CE4" w:rsidP="00ED4CE4">
            <w:pPr>
              <w:spacing w:after="0" w:line="240" w:lineRule="auto"/>
              <w:rPr>
                <w:b/>
                <w:bCs/>
                <w:sz w:val="20"/>
                <w:szCs w:val="20"/>
              </w:rPr>
            </w:pPr>
          </w:p>
        </w:tc>
      </w:tr>
    </w:tbl>
    <w:p w14:paraId="6BFEF963" w14:textId="77777777" w:rsidR="00ED4CE4" w:rsidRDefault="00ED4CE4" w:rsidP="00ED4CE4">
      <w:pPr>
        <w:spacing w:after="0" w:line="240" w:lineRule="auto"/>
        <w:jc w:val="center"/>
        <w:rPr>
          <w:sz w:val="16"/>
          <w:szCs w:val="16"/>
        </w:rPr>
      </w:pPr>
    </w:p>
    <w:p w14:paraId="2FB22BC6" w14:textId="77777777" w:rsidR="00ED4CE4" w:rsidRDefault="00ED4CE4" w:rsidP="00ED4CE4">
      <w:pPr>
        <w:spacing w:after="0" w:line="240" w:lineRule="auto"/>
        <w:jc w:val="center"/>
        <w:rPr>
          <w:b/>
          <w:bCs/>
        </w:rPr>
      </w:pPr>
      <w:r>
        <w:rPr>
          <w:b/>
          <w:bCs/>
        </w:rPr>
        <w:t>RESIDUI ATTIVI.</w:t>
      </w:r>
    </w:p>
    <w:p w14:paraId="6146187B" w14:textId="77777777" w:rsidR="00ED4CE4" w:rsidRPr="00690B9F" w:rsidRDefault="00ED4CE4" w:rsidP="00ED4CE4">
      <w:pPr>
        <w:spacing w:after="0" w:line="240" w:lineRule="auto"/>
        <w:jc w:val="center"/>
        <w:rPr>
          <w:b/>
          <w:bCs/>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
        <w:gridCol w:w="8"/>
        <w:gridCol w:w="3484"/>
        <w:gridCol w:w="1109"/>
        <w:gridCol w:w="950"/>
        <w:gridCol w:w="1217"/>
        <w:gridCol w:w="955"/>
        <w:gridCol w:w="1068"/>
      </w:tblGrid>
      <w:tr w:rsidR="001117F4" w14:paraId="602049B2" w14:textId="77777777" w:rsidTr="001117F4">
        <w:trPr>
          <w:jc w:val="right"/>
        </w:trPr>
        <w:tc>
          <w:tcPr>
            <w:tcW w:w="845" w:type="dxa"/>
            <w:gridSpan w:val="2"/>
            <w:vAlign w:val="center"/>
          </w:tcPr>
          <w:p w14:paraId="1B12D606" w14:textId="09E1458D" w:rsidR="00ED4CE4" w:rsidRPr="00141670" w:rsidRDefault="00ED4CE4" w:rsidP="00ED4CE4">
            <w:pPr>
              <w:spacing w:after="0" w:line="240" w:lineRule="auto"/>
              <w:jc w:val="center"/>
              <w:rPr>
                <w:sz w:val="16"/>
                <w:szCs w:val="16"/>
              </w:rPr>
            </w:pPr>
            <w:r w:rsidRPr="00141670">
              <w:rPr>
                <w:sz w:val="16"/>
                <w:szCs w:val="16"/>
              </w:rPr>
              <w:t>N. D’ORD</w:t>
            </w:r>
            <w:r w:rsidR="00141670">
              <w:rPr>
                <w:sz w:val="16"/>
                <w:szCs w:val="16"/>
              </w:rPr>
              <w:t>INE</w:t>
            </w:r>
            <w:r w:rsidRPr="00141670">
              <w:rPr>
                <w:sz w:val="16"/>
                <w:szCs w:val="16"/>
              </w:rPr>
              <w:t>.</w:t>
            </w:r>
          </w:p>
        </w:tc>
        <w:tc>
          <w:tcPr>
            <w:tcW w:w="3484" w:type="dxa"/>
            <w:vAlign w:val="center"/>
          </w:tcPr>
          <w:p w14:paraId="3CA96FEF" w14:textId="6EFA7254" w:rsidR="00ED4CE4" w:rsidRDefault="00ED4CE4" w:rsidP="00ED4CE4">
            <w:pPr>
              <w:spacing w:after="0" w:line="240" w:lineRule="auto"/>
              <w:jc w:val="right"/>
              <w:rPr>
                <w:sz w:val="16"/>
              </w:rPr>
            </w:pPr>
            <w:r>
              <w:rPr>
                <w:sz w:val="16"/>
              </w:rPr>
              <w:t>DESCRIZIONE CAPITOLI</w:t>
            </w:r>
          </w:p>
        </w:tc>
        <w:tc>
          <w:tcPr>
            <w:tcW w:w="1109" w:type="dxa"/>
            <w:vAlign w:val="center"/>
          </w:tcPr>
          <w:p w14:paraId="4B37EFCD" w14:textId="6C007BAD" w:rsidR="00ED4CE4" w:rsidRDefault="00ED4CE4" w:rsidP="00ED4CE4">
            <w:pPr>
              <w:spacing w:after="0" w:line="240" w:lineRule="auto"/>
              <w:jc w:val="right"/>
              <w:rPr>
                <w:sz w:val="16"/>
              </w:rPr>
            </w:pPr>
            <w:r>
              <w:rPr>
                <w:sz w:val="16"/>
              </w:rPr>
              <w:t>AMMESSI 2023.</w:t>
            </w:r>
          </w:p>
        </w:tc>
        <w:tc>
          <w:tcPr>
            <w:tcW w:w="950" w:type="dxa"/>
            <w:vAlign w:val="center"/>
          </w:tcPr>
          <w:p w14:paraId="3BF76C5B" w14:textId="52886CAB" w:rsidR="00ED4CE4" w:rsidRDefault="00ED4CE4" w:rsidP="00ED4CE4">
            <w:pPr>
              <w:spacing w:after="0" w:line="240" w:lineRule="auto"/>
              <w:jc w:val="center"/>
              <w:rPr>
                <w:sz w:val="16"/>
              </w:rPr>
            </w:pPr>
            <w:r>
              <w:rPr>
                <w:sz w:val="16"/>
              </w:rPr>
              <w:t>ANNI PRECEDENTI</w:t>
            </w:r>
          </w:p>
        </w:tc>
        <w:tc>
          <w:tcPr>
            <w:tcW w:w="1217" w:type="dxa"/>
            <w:vAlign w:val="center"/>
          </w:tcPr>
          <w:p w14:paraId="1E04B395" w14:textId="46400F59" w:rsidR="00ED4CE4" w:rsidRDefault="00ED4CE4" w:rsidP="00ED4CE4">
            <w:pPr>
              <w:spacing w:after="0" w:line="240" w:lineRule="auto"/>
              <w:jc w:val="right"/>
              <w:rPr>
                <w:sz w:val="16"/>
              </w:rPr>
            </w:pPr>
            <w:r>
              <w:rPr>
                <w:sz w:val="16"/>
              </w:rPr>
              <w:t>EFFETTIVI 2024</w:t>
            </w:r>
          </w:p>
        </w:tc>
        <w:tc>
          <w:tcPr>
            <w:tcW w:w="955" w:type="dxa"/>
            <w:vAlign w:val="center"/>
          </w:tcPr>
          <w:p w14:paraId="356A0A69" w14:textId="23AD0710" w:rsidR="00ED4CE4" w:rsidRDefault="001117F4" w:rsidP="00ED4CE4">
            <w:pPr>
              <w:spacing w:after="0" w:line="240" w:lineRule="auto"/>
              <w:jc w:val="right"/>
              <w:rPr>
                <w:sz w:val="16"/>
              </w:rPr>
            </w:pPr>
            <w:r>
              <w:rPr>
                <w:sz w:val="16"/>
              </w:rPr>
              <w:t>DA RIPORTARE 2025</w:t>
            </w:r>
          </w:p>
        </w:tc>
        <w:tc>
          <w:tcPr>
            <w:tcW w:w="1068" w:type="dxa"/>
            <w:vAlign w:val="center"/>
          </w:tcPr>
          <w:p w14:paraId="401E2939" w14:textId="65C3BB51" w:rsidR="00ED4CE4" w:rsidRDefault="001117F4" w:rsidP="00ED4CE4">
            <w:pPr>
              <w:spacing w:after="0" w:line="240" w:lineRule="auto"/>
              <w:rPr>
                <w:sz w:val="16"/>
              </w:rPr>
            </w:pPr>
            <w:r>
              <w:rPr>
                <w:sz w:val="16"/>
              </w:rPr>
              <w:t>NOTE</w:t>
            </w:r>
          </w:p>
        </w:tc>
      </w:tr>
      <w:tr w:rsidR="00ED4CE4" w14:paraId="316973E8" w14:textId="77777777" w:rsidTr="001117F4">
        <w:trPr>
          <w:jc w:val="right"/>
        </w:trPr>
        <w:tc>
          <w:tcPr>
            <w:tcW w:w="845" w:type="dxa"/>
            <w:gridSpan w:val="2"/>
            <w:vAlign w:val="center"/>
          </w:tcPr>
          <w:p w14:paraId="76C17A31" w14:textId="77777777" w:rsidR="00ED4CE4" w:rsidRDefault="00ED4CE4" w:rsidP="00ED4CE4">
            <w:pPr>
              <w:spacing w:after="0" w:line="240" w:lineRule="auto"/>
              <w:jc w:val="center"/>
              <w:rPr>
                <w:sz w:val="24"/>
              </w:rPr>
            </w:pPr>
            <w:r>
              <w:rPr>
                <w:sz w:val="24"/>
              </w:rPr>
              <w:t>1</w:t>
            </w:r>
          </w:p>
        </w:tc>
        <w:tc>
          <w:tcPr>
            <w:tcW w:w="3484" w:type="dxa"/>
            <w:vAlign w:val="center"/>
          </w:tcPr>
          <w:p w14:paraId="77799E03" w14:textId="77777777" w:rsidR="00ED4CE4" w:rsidRDefault="00ED4CE4" w:rsidP="00ED4CE4">
            <w:pPr>
              <w:spacing w:after="0" w:line="240" w:lineRule="auto"/>
              <w:jc w:val="right"/>
              <w:rPr>
                <w:sz w:val="16"/>
              </w:rPr>
            </w:pPr>
            <w:r>
              <w:rPr>
                <w:sz w:val="16"/>
              </w:rPr>
              <w:t xml:space="preserve">Rette </w:t>
            </w:r>
            <w:proofErr w:type="spellStart"/>
            <w:proofErr w:type="gramStart"/>
            <w:r>
              <w:rPr>
                <w:sz w:val="16"/>
              </w:rPr>
              <w:t>mensili,iscrizioni</w:t>
            </w:r>
            <w:proofErr w:type="gramEnd"/>
            <w:r>
              <w:rPr>
                <w:sz w:val="16"/>
              </w:rPr>
              <w:t>,rimborso</w:t>
            </w:r>
            <w:proofErr w:type="spellEnd"/>
            <w:r>
              <w:rPr>
                <w:sz w:val="16"/>
              </w:rPr>
              <w:t xml:space="preserve"> pasti e quote riscaldamento</w:t>
            </w:r>
          </w:p>
        </w:tc>
        <w:tc>
          <w:tcPr>
            <w:tcW w:w="1109" w:type="dxa"/>
            <w:vAlign w:val="center"/>
          </w:tcPr>
          <w:p w14:paraId="0FAFCECE" w14:textId="77777777" w:rsidR="00ED4CE4" w:rsidRDefault="00ED4CE4" w:rsidP="00ED4CE4">
            <w:pPr>
              <w:spacing w:after="0" w:line="240" w:lineRule="auto"/>
              <w:jc w:val="right"/>
              <w:rPr>
                <w:sz w:val="16"/>
              </w:rPr>
            </w:pPr>
            <w:r>
              <w:rPr>
                <w:sz w:val="16"/>
              </w:rPr>
              <w:t>30,00</w:t>
            </w:r>
          </w:p>
        </w:tc>
        <w:tc>
          <w:tcPr>
            <w:tcW w:w="950" w:type="dxa"/>
            <w:vAlign w:val="center"/>
          </w:tcPr>
          <w:p w14:paraId="669D7619" w14:textId="77777777" w:rsidR="00ED4CE4" w:rsidRDefault="00ED4CE4" w:rsidP="00ED4CE4">
            <w:pPr>
              <w:spacing w:after="0" w:line="240" w:lineRule="auto"/>
              <w:jc w:val="right"/>
              <w:rPr>
                <w:sz w:val="16"/>
              </w:rPr>
            </w:pPr>
            <w:r>
              <w:rPr>
                <w:sz w:val="16"/>
              </w:rPr>
              <w:t>0,00</w:t>
            </w:r>
          </w:p>
        </w:tc>
        <w:tc>
          <w:tcPr>
            <w:tcW w:w="1217" w:type="dxa"/>
            <w:vAlign w:val="center"/>
          </w:tcPr>
          <w:p w14:paraId="41C87EF0" w14:textId="77777777" w:rsidR="00ED4CE4" w:rsidRPr="007E6423" w:rsidRDefault="00ED4CE4" w:rsidP="00ED4CE4">
            <w:pPr>
              <w:spacing w:after="0" w:line="240" w:lineRule="auto"/>
              <w:jc w:val="right"/>
              <w:rPr>
                <w:sz w:val="16"/>
              </w:rPr>
            </w:pPr>
            <w:r>
              <w:rPr>
                <w:sz w:val="16"/>
              </w:rPr>
              <w:t>30,00</w:t>
            </w:r>
          </w:p>
        </w:tc>
        <w:tc>
          <w:tcPr>
            <w:tcW w:w="955" w:type="dxa"/>
            <w:vAlign w:val="center"/>
          </w:tcPr>
          <w:p w14:paraId="43BA9F92" w14:textId="77777777" w:rsidR="00ED4CE4" w:rsidRDefault="00ED4CE4" w:rsidP="00ED4CE4">
            <w:pPr>
              <w:spacing w:after="0" w:line="240" w:lineRule="auto"/>
              <w:jc w:val="right"/>
              <w:rPr>
                <w:sz w:val="16"/>
              </w:rPr>
            </w:pPr>
            <w:r>
              <w:rPr>
                <w:sz w:val="16"/>
              </w:rPr>
              <w:t>0,00</w:t>
            </w:r>
          </w:p>
        </w:tc>
        <w:tc>
          <w:tcPr>
            <w:tcW w:w="1068" w:type="dxa"/>
            <w:vAlign w:val="center"/>
          </w:tcPr>
          <w:p w14:paraId="69886A78" w14:textId="77777777" w:rsidR="00ED4CE4" w:rsidRDefault="00ED4CE4" w:rsidP="00ED4CE4">
            <w:pPr>
              <w:spacing w:after="0" w:line="240" w:lineRule="auto"/>
              <w:rPr>
                <w:sz w:val="16"/>
              </w:rPr>
            </w:pPr>
          </w:p>
        </w:tc>
      </w:tr>
      <w:tr w:rsidR="00ED4CE4" w14:paraId="638C8468" w14:textId="77777777" w:rsidTr="001117F4">
        <w:trPr>
          <w:jc w:val="right"/>
        </w:trPr>
        <w:tc>
          <w:tcPr>
            <w:tcW w:w="837" w:type="dxa"/>
            <w:vAlign w:val="center"/>
          </w:tcPr>
          <w:p w14:paraId="35905DDA" w14:textId="77777777" w:rsidR="00ED4CE4" w:rsidRDefault="00ED4CE4" w:rsidP="00ED4CE4">
            <w:pPr>
              <w:spacing w:after="0" w:line="240" w:lineRule="auto"/>
              <w:jc w:val="center"/>
              <w:rPr>
                <w:sz w:val="24"/>
              </w:rPr>
            </w:pPr>
            <w:r>
              <w:rPr>
                <w:sz w:val="24"/>
              </w:rPr>
              <w:t>2</w:t>
            </w:r>
          </w:p>
        </w:tc>
        <w:tc>
          <w:tcPr>
            <w:tcW w:w="3492" w:type="dxa"/>
            <w:gridSpan w:val="2"/>
            <w:vAlign w:val="center"/>
          </w:tcPr>
          <w:p w14:paraId="7E6D547A" w14:textId="77777777" w:rsidR="00ED4CE4" w:rsidRDefault="00ED4CE4" w:rsidP="00ED4CE4">
            <w:pPr>
              <w:spacing w:after="0" w:line="240" w:lineRule="auto"/>
              <w:jc w:val="right"/>
              <w:rPr>
                <w:sz w:val="16"/>
              </w:rPr>
            </w:pPr>
            <w:r>
              <w:rPr>
                <w:sz w:val="16"/>
              </w:rPr>
              <w:t>Contributo Comune per convenzione L. 28/2007</w:t>
            </w:r>
          </w:p>
        </w:tc>
        <w:tc>
          <w:tcPr>
            <w:tcW w:w="1109" w:type="dxa"/>
            <w:vAlign w:val="center"/>
          </w:tcPr>
          <w:p w14:paraId="434EB5D2" w14:textId="77777777" w:rsidR="00ED4CE4" w:rsidRDefault="00ED4CE4" w:rsidP="00ED4CE4">
            <w:pPr>
              <w:spacing w:after="0" w:line="240" w:lineRule="auto"/>
              <w:jc w:val="right"/>
              <w:rPr>
                <w:sz w:val="16"/>
              </w:rPr>
            </w:pPr>
            <w:r>
              <w:rPr>
                <w:sz w:val="16"/>
              </w:rPr>
              <w:t>2.850,00</w:t>
            </w:r>
          </w:p>
        </w:tc>
        <w:tc>
          <w:tcPr>
            <w:tcW w:w="950" w:type="dxa"/>
            <w:vAlign w:val="center"/>
          </w:tcPr>
          <w:p w14:paraId="3DA2098A" w14:textId="77777777" w:rsidR="00ED4CE4" w:rsidRDefault="00ED4CE4" w:rsidP="00ED4CE4">
            <w:pPr>
              <w:spacing w:after="0" w:line="240" w:lineRule="auto"/>
              <w:jc w:val="right"/>
              <w:rPr>
                <w:sz w:val="16"/>
              </w:rPr>
            </w:pPr>
            <w:r>
              <w:rPr>
                <w:sz w:val="16"/>
              </w:rPr>
              <w:t>0</w:t>
            </w:r>
          </w:p>
        </w:tc>
        <w:tc>
          <w:tcPr>
            <w:tcW w:w="1217" w:type="dxa"/>
            <w:vAlign w:val="center"/>
          </w:tcPr>
          <w:p w14:paraId="0C54BB38" w14:textId="77777777" w:rsidR="00ED4CE4" w:rsidRDefault="00ED4CE4" w:rsidP="00ED4CE4">
            <w:pPr>
              <w:spacing w:after="0" w:line="240" w:lineRule="auto"/>
              <w:jc w:val="right"/>
              <w:rPr>
                <w:sz w:val="16"/>
              </w:rPr>
            </w:pPr>
            <w:r>
              <w:rPr>
                <w:sz w:val="16"/>
              </w:rPr>
              <w:t>2.850,00</w:t>
            </w:r>
          </w:p>
        </w:tc>
        <w:tc>
          <w:tcPr>
            <w:tcW w:w="955" w:type="dxa"/>
            <w:vAlign w:val="center"/>
          </w:tcPr>
          <w:p w14:paraId="299EFCC8" w14:textId="77777777" w:rsidR="00ED4CE4" w:rsidRDefault="00ED4CE4" w:rsidP="00ED4CE4">
            <w:pPr>
              <w:spacing w:after="0" w:line="240" w:lineRule="auto"/>
              <w:jc w:val="right"/>
              <w:rPr>
                <w:sz w:val="16"/>
              </w:rPr>
            </w:pPr>
            <w:r>
              <w:rPr>
                <w:sz w:val="16"/>
              </w:rPr>
              <w:t>0,00</w:t>
            </w:r>
          </w:p>
        </w:tc>
        <w:tc>
          <w:tcPr>
            <w:tcW w:w="1068" w:type="dxa"/>
            <w:vAlign w:val="center"/>
          </w:tcPr>
          <w:p w14:paraId="5354494A" w14:textId="77777777" w:rsidR="00ED4CE4" w:rsidRDefault="00ED4CE4" w:rsidP="00ED4CE4">
            <w:pPr>
              <w:spacing w:after="0" w:line="240" w:lineRule="auto"/>
              <w:rPr>
                <w:sz w:val="16"/>
              </w:rPr>
            </w:pPr>
          </w:p>
        </w:tc>
      </w:tr>
      <w:tr w:rsidR="00ED4CE4" w14:paraId="2E953531" w14:textId="77777777" w:rsidTr="001117F4">
        <w:trPr>
          <w:trHeight w:val="685"/>
          <w:jc w:val="right"/>
        </w:trPr>
        <w:tc>
          <w:tcPr>
            <w:tcW w:w="837" w:type="dxa"/>
            <w:vAlign w:val="center"/>
          </w:tcPr>
          <w:p w14:paraId="20C07289" w14:textId="77777777" w:rsidR="00ED4CE4" w:rsidRDefault="00ED4CE4" w:rsidP="00ED4CE4">
            <w:pPr>
              <w:spacing w:after="0" w:line="240" w:lineRule="auto"/>
              <w:jc w:val="center"/>
              <w:rPr>
                <w:sz w:val="24"/>
              </w:rPr>
            </w:pPr>
            <w:r>
              <w:rPr>
                <w:sz w:val="24"/>
              </w:rPr>
              <w:t>2.1</w:t>
            </w:r>
          </w:p>
        </w:tc>
        <w:tc>
          <w:tcPr>
            <w:tcW w:w="3492" w:type="dxa"/>
            <w:gridSpan w:val="2"/>
            <w:vAlign w:val="center"/>
          </w:tcPr>
          <w:p w14:paraId="11F6A2B3" w14:textId="77777777" w:rsidR="00ED4CE4" w:rsidRPr="00B51F04" w:rsidRDefault="00ED4CE4" w:rsidP="00ED4CE4">
            <w:pPr>
              <w:spacing w:after="0" w:line="240" w:lineRule="auto"/>
              <w:jc w:val="right"/>
              <w:rPr>
                <w:sz w:val="16"/>
              </w:rPr>
            </w:pPr>
            <w:r w:rsidRPr="00B51F04">
              <w:rPr>
                <w:sz w:val="16"/>
              </w:rPr>
              <w:t xml:space="preserve">Contributo Legge Regionale art.14 L.28/2007 per Convenzione con Comune Scuola dell’infanzia </w:t>
            </w:r>
          </w:p>
          <w:p w14:paraId="3DCC77F5" w14:textId="77777777" w:rsidR="00ED4CE4" w:rsidRDefault="00ED4CE4" w:rsidP="00ED4CE4">
            <w:pPr>
              <w:spacing w:after="0" w:line="240" w:lineRule="auto"/>
              <w:jc w:val="right"/>
              <w:rPr>
                <w:sz w:val="16"/>
              </w:rPr>
            </w:pPr>
            <w:r w:rsidRPr="00B51F04">
              <w:rPr>
                <w:sz w:val="16"/>
              </w:rPr>
              <w:t>– quota Regione</w:t>
            </w:r>
          </w:p>
        </w:tc>
        <w:tc>
          <w:tcPr>
            <w:tcW w:w="1109" w:type="dxa"/>
            <w:vAlign w:val="center"/>
          </w:tcPr>
          <w:p w14:paraId="6822BE0E" w14:textId="77777777" w:rsidR="00ED4CE4" w:rsidRDefault="00ED4CE4" w:rsidP="00ED4CE4">
            <w:pPr>
              <w:spacing w:after="0" w:line="240" w:lineRule="auto"/>
              <w:jc w:val="right"/>
              <w:rPr>
                <w:sz w:val="16"/>
              </w:rPr>
            </w:pPr>
            <w:r>
              <w:rPr>
                <w:sz w:val="16"/>
              </w:rPr>
              <w:t>46.581,12</w:t>
            </w:r>
          </w:p>
        </w:tc>
        <w:tc>
          <w:tcPr>
            <w:tcW w:w="950" w:type="dxa"/>
            <w:vAlign w:val="center"/>
          </w:tcPr>
          <w:p w14:paraId="17E206F0" w14:textId="77777777" w:rsidR="00ED4CE4" w:rsidRDefault="00ED4CE4" w:rsidP="00ED4CE4">
            <w:pPr>
              <w:spacing w:after="0" w:line="240" w:lineRule="auto"/>
              <w:jc w:val="right"/>
              <w:rPr>
                <w:sz w:val="16"/>
              </w:rPr>
            </w:pPr>
            <w:r>
              <w:rPr>
                <w:sz w:val="16"/>
              </w:rPr>
              <w:t>0,00</w:t>
            </w:r>
          </w:p>
        </w:tc>
        <w:tc>
          <w:tcPr>
            <w:tcW w:w="1217" w:type="dxa"/>
            <w:vAlign w:val="center"/>
          </w:tcPr>
          <w:p w14:paraId="5530F596" w14:textId="77777777" w:rsidR="00ED4CE4" w:rsidRDefault="00ED4CE4" w:rsidP="00ED4CE4">
            <w:pPr>
              <w:spacing w:after="0" w:line="240" w:lineRule="auto"/>
              <w:jc w:val="right"/>
              <w:rPr>
                <w:sz w:val="16"/>
              </w:rPr>
            </w:pPr>
            <w:r>
              <w:rPr>
                <w:sz w:val="16"/>
              </w:rPr>
              <w:t>34.935,84</w:t>
            </w:r>
          </w:p>
        </w:tc>
        <w:tc>
          <w:tcPr>
            <w:tcW w:w="955" w:type="dxa"/>
            <w:vAlign w:val="center"/>
          </w:tcPr>
          <w:p w14:paraId="524A5182" w14:textId="77777777" w:rsidR="00ED4CE4" w:rsidRDefault="00ED4CE4" w:rsidP="00ED4CE4">
            <w:pPr>
              <w:spacing w:after="0" w:line="240" w:lineRule="auto"/>
              <w:jc w:val="right"/>
              <w:rPr>
                <w:sz w:val="16"/>
              </w:rPr>
            </w:pPr>
            <w:r>
              <w:rPr>
                <w:sz w:val="16"/>
              </w:rPr>
              <w:t>11.645,28</w:t>
            </w:r>
          </w:p>
        </w:tc>
        <w:tc>
          <w:tcPr>
            <w:tcW w:w="1068" w:type="dxa"/>
            <w:vAlign w:val="center"/>
          </w:tcPr>
          <w:p w14:paraId="0825D626" w14:textId="77777777" w:rsidR="00ED4CE4" w:rsidRDefault="00ED4CE4" w:rsidP="00ED4CE4">
            <w:pPr>
              <w:spacing w:after="0" w:line="240" w:lineRule="auto"/>
              <w:rPr>
                <w:sz w:val="16"/>
              </w:rPr>
            </w:pPr>
          </w:p>
        </w:tc>
      </w:tr>
      <w:tr w:rsidR="00ED4CE4" w14:paraId="4A5D3E63" w14:textId="77777777" w:rsidTr="001117F4">
        <w:trPr>
          <w:jc w:val="right"/>
        </w:trPr>
        <w:tc>
          <w:tcPr>
            <w:tcW w:w="837" w:type="dxa"/>
            <w:vAlign w:val="center"/>
          </w:tcPr>
          <w:p w14:paraId="2D2653EC" w14:textId="77777777" w:rsidR="00ED4CE4" w:rsidRDefault="00ED4CE4" w:rsidP="00ED4CE4">
            <w:pPr>
              <w:spacing w:after="0" w:line="240" w:lineRule="auto"/>
              <w:jc w:val="center"/>
              <w:rPr>
                <w:sz w:val="24"/>
              </w:rPr>
            </w:pPr>
            <w:r>
              <w:rPr>
                <w:sz w:val="24"/>
              </w:rPr>
              <w:t>3</w:t>
            </w:r>
          </w:p>
        </w:tc>
        <w:tc>
          <w:tcPr>
            <w:tcW w:w="3492" w:type="dxa"/>
            <w:gridSpan w:val="2"/>
            <w:vAlign w:val="center"/>
          </w:tcPr>
          <w:p w14:paraId="326E4446" w14:textId="77777777" w:rsidR="00ED4CE4" w:rsidRDefault="00ED4CE4" w:rsidP="00ED4CE4">
            <w:pPr>
              <w:spacing w:after="0" w:line="240" w:lineRule="auto"/>
              <w:jc w:val="right"/>
              <w:rPr>
                <w:sz w:val="16"/>
              </w:rPr>
            </w:pPr>
            <w:r>
              <w:rPr>
                <w:sz w:val="16"/>
              </w:rPr>
              <w:t>MIUR CAP 1477/1 – Scuola dell’Infanzia</w:t>
            </w:r>
          </w:p>
        </w:tc>
        <w:tc>
          <w:tcPr>
            <w:tcW w:w="1109" w:type="dxa"/>
            <w:vAlign w:val="center"/>
          </w:tcPr>
          <w:p w14:paraId="4B3E0C78" w14:textId="77777777" w:rsidR="00ED4CE4" w:rsidRDefault="00ED4CE4" w:rsidP="00ED4CE4">
            <w:pPr>
              <w:spacing w:after="0" w:line="240" w:lineRule="auto"/>
              <w:jc w:val="right"/>
              <w:rPr>
                <w:sz w:val="16"/>
              </w:rPr>
            </w:pPr>
            <w:r>
              <w:rPr>
                <w:sz w:val="16"/>
              </w:rPr>
              <w:t>10.581,60</w:t>
            </w:r>
          </w:p>
        </w:tc>
        <w:tc>
          <w:tcPr>
            <w:tcW w:w="950" w:type="dxa"/>
            <w:vAlign w:val="center"/>
          </w:tcPr>
          <w:p w14:paraId="267125AC" w14:textId="77777777" w:rsidR="00ED4CE4" w:rsidRDefault="00ED4CE4" w:rsidP="00ED4CE4">
            <w:pPr>
              <w:spacing w:after="0" w:line="240" w:lineRule="auto"/>
              <w:jc w:val="right"/>
              <w:rPr>
                <w:sz w:val="16"/>
              </w:rPr>
            </w:pPr>
            <w:r>
              <w:rPr>
                <w:sz w:val="16"/>
              </w:rPr>
              <w:t>0,00</w:t>
            </w:r>
          </w:p>
        </w:tc>
        <w:tc>
          <w:tcPr>
            <w:tcW w:w="1217" w:type="dxa"/>
            <w:vAlign w:val="center"/>
          </w:tcPr>
          <w:p w14:paraId="5DBEF54C" w14:textId="77777777" w:rsidR="00ED4CE4" w:rsidRDefault="00ED4CE4" w:rsidP="00ED4CE4">
            <w:pPr>
              <w:spacing w:after="0" w:line="240" w:lineRule="auto"/>
              <w:jc w:val="right"/>
              <w:rPr>
                <w:sz w:val="16"/>
              </w:rPr>
            </w:pPr>
            <w:r>
              <w:rPr>
                <w:sz w:val="16"/>
              </w:rPr>
              <w:t>10.581,60</w:t>
            </w:r>
          </w:p>
        </w:tc>
        <w:tc>
          <w:tcPr>
            <w:tcW w:w="955" w:type="dxa"/>
            <w:vAlign w:val="center"/>
          </w:tcPr>
          <w:p w14:paraId="01D55F32" w14:textId="77777777" w:rsidR="00ED4CE4" w:rsidRDefault="00ED4CE4" w:rsidP="00ED4CE4">
            <w:pPr>
              <w:spacing w:after="0" w:line="240" w:lineRule="auto"/>
              <w:jc w:val="right"/>
              <w:rPr>
                <w:sz w:val="16"/>
              </w:rPr>
            </w:pPr>
            <w:r>
              <w:rPr>
                <w:sz w:val="16"/>
              </w:rPr>
              <w:t>0,00</w:t>
            </w:r>
          </w:p>
        </w:tc>
        <w:tc>
          <w:tcPr>
            <w:tcW w:w="1068" w:type="dxa"/>
            <w:vAlign w:val="center"/>
          </w:tcPr>
          <w:p w14:paraId="71B1BAEE" w14:textId="77777777" w:rsidR="00ED4CE4" w:rsidRDefault="00ED4CE4" w:rsidP="00ED4CE4">
            <w:pPr>
              <w:spacing w:after="0" w:line="240" w:lineRule="auto"/>
              <w:rPr>
                <w:sz w:val="16"/>
              </w:rPr>
            </w:pPr>
          </w:p>
        </w:tc>
      </w:tr>
      <w:tr w:rsidR="00ED4CE4" w14:paraId="0A2C0D02" w14:textId="77777777" w:rsidTr="001117F4">
        <w:trPr>
          <w:jc w:val="right"/>
        </w:trPr>
        <w:tc>
          <w:tcPr>
            <w:tcW w:w="837" w:type="dxa"/>
            <w:vAlign w:val="center"/>
          </w:tcPr>
          <w:p w14:paraId="762F4B88" w14:textId="77777777" w:rsidR="00ED4CE4" w:rsidRDefault="00ED4CE4" w:rsidP="00ED4CE4">
            <w:pPr>
              <w:spacing w:after="0" w:line="240" w:lineRule="auto"/>
              <w:jc w:val="center"/>
              <w:rPr>
                <w:sz w:val="24"/>
              </w:rPr>
            </w:pPr>
            <w:r>
              <w:rPr>
                <w:sz w:val="24"/>
              </w:rPr>
              <w:t>3.1</w:t>
            </w:r>
          </w:p>
        </w:tc>
        <w:tc>
          <w:tcPr>
            <w:tcW w:w="3492" w:type="dxa"/>
            <w:gridSpan w:val="2"/>
            <w:vAlign w:val="center"/>
          </w:tcPr>
          <w:p w14:paraId="0F718C02" w14:textId="77777777" w:rsidR="00ED4CE4" w:rsidRDefault="00ED4CE4" w:rsidP="00ED4CE4">
            <w:pPr>
              <w:spacing w:after="0" w:line="240" w:lineRule="auto"/>
              <w:jc w:val="right"/>
              <w:rPr>
                <w:sz w:val="16"/>
              </w:rPr>
            </w:pPr>
            <w:r>
              <w:rPr>
                <w:sz w:val="16"/>
              </w:rPr>
              <w:t>MIUR CAP 1477/2 – Scuola dell’Infanzia</w:t>
            </w:r>
          </w:p>
        </w:tc>
        <w:tc>
          <w:tcPr>
            <w:tcW w:w="1109" w:type="dxa"/>
            <w:vAlign w:val="center"/>
          </w:tcPr>
          <w:p w14:paraId="1214D5E9" w14:textId="77777777" w:rsidR="00ED4CE4" w:rsidRDefault="00ED4CE4" w:rsidP="00ED4CE4">
            <w:pPr>
              <w:spacing w:after="0" w:line="240" w:lineRule="auto"/>
              <w:jc w:val="right"/>
              <w:rPr>
                <w:sz w:val="16"/>
              </w:rPr>
            </w:pPr>
            <w:r>
              <w:rPr>
                <w:sz w:val="16"/>
              </w:rPr>
              <w:t>5.670,28</w:t>
            </w:r>
          </w:p>
        </w:tc>
        <w:tc>
          <w:tcPr>
            <w:tcW w:w="950" w:type="dxa"/>
            <w:vAlign w:val="center"/>
          </w:tcPr>
          <w:p w14:paraId="445F136D" w14:textId="77777777" w:rsidR="00ED4CE4" w:rsidRDefault="00ED4CE4" w:rsidP="00ED4CE4">
            <w:pPr>
              <w:spacing w:after="0" w:line="240" w:lineRule="auto"/>
              <w:jc w:val="right"/>
              <w:rPr>
                <w:sz w:val="16"/>
              </w:rPr>
            </w:pPr>
            <w:r>
              <w:rPr>
                <w:sz w:val="16"/>
              </w:rPr>
              <w:t>0,00</w:t>
            </w:r>
          </w:p>
        </w:tc>
        <w:tc>
          <w:tcPr>
            <w:tcW w:w="1217" w:type="dxa"/>
            <w:vAlign w:val="center"/>
          </w:tcPr>
          <w:p w14:paraId="0E7916E4" w14:textId="77777777" w:rsidR="00ED4CE4" w:rsidRDefault="00ED4CE4" w:rsidP="00ED4CE4">
            <w:pPr>
              <w:spacing w:after="0" w:line="240" w:lineRule="auto"/>
              <w:jc w:val="right"/>
              <w:rPr>
                <w:sz w:val="16"/>
              </w:rPr>
            </w:pPr>
            <w:r>
              <w:rPr>
                <w:sz w:val="16"/>
              </w:rPr>
              <w:t>5.670,28</w:t>
            </w:r>
          </w:p>
        </w:tc>
        <w:tc>
          <w:tcPr>
            <w:tcW w:w="955" w:type="dxa"/>
            <w:vAlign w:val="center"/>
          </w:tcPr>
          <w:p w14:paraId="566FD795" w14:textId="77777777" w:rsidR="00ED4CE4" w:rsidRDefault="00ED4CE4" w:rsidP="00ED4CE4">
            <w:pPr>
              <w:spacing w:after="0" w:line="240" w:lineRule="auto"/>
              <w:jc w:val="right"/>
              <w:rPr>
                <w:sz w:val="16"/>
              </w:rPr>
            </w:pPr>
            <w:r>
              <w:rPr>
                <w:sz w:val="16"/>
              </w:rPr>
              <w:t>0,00</w:t>
            </w:r>
          </w:p>
        </w:tc>
        <w:tc>
          <w:tcPr>
            <w:tcW w:w="1068" w:type="dxa"/>
            <w:vAlign w:val="center"/>
          </w:tcPr>
          <w:p w14:paraId="1BAE5628" w14:textId="77777777" w:rsidR="00ED4CE4" w:rsidRDefault="00ED4CE4" w:rsidP="00ED4CE4">
            <w:pPr>
              <w:spacing w:after="0" w:line="240" w:lineRule="auto"/>
              <w:rPr>
                <w:sz w:val="16"/>
              </w:rPr>
            </w:pPr>
          </w:p>
        </w:tc>
      </w:tr>
      <w:tr w:rsidR="00ED4CE4" w14:paraId="694FC971" w14:textId="77777777" w:rsidTr="001117F4">
        <w:trPr>
          <w:jc w:val="right"/>
        </w:trPr>
        <w:tc>
          <w:tcPr>
            <w:tcW w:w="837" w:type="dxa"/>
            <w:vAlign w:val="center"/>
          </w:tcPr>
          <w:p w14:paraId="56FBBC59" w14:textId="77777777" w:rsidR="00ED4CE4" w:rsidRDefault="00ED4CE4" w:rsidP="00ED4CE4">
            <w:pPr>
              <w:spacing w:after="0" w:line="240" w:lineRule="auto"/>
              <w:jc w:val="center"/>
              <w:rPr>
                <w:sz w:val="24"/>
              </w:rPr>
            </w:pPr>
            <w:r>
              <w:rPr>
                <w:sz w:val="24"/>
              </w:rPr>
              <w:t>3.2</w:t>
            </w:r>
          </w:p>
        </w:tc>
        <w:tc>
          <w:tcPr>
            <w:tcW w:w="3492" w:type="dxa"/>
            <w:gridSpan w:val="2"/>
            <w:vAlign w:val="center"/>
          </w:tcPr>
          <w:p w14:paraId="12758C22" w14:textId="77777777" w:rsidR="00ED4CE4" w:rsidRDefault="00ED4CE4" w:rsidP="00ED4CE4">
            <w:pPr>
              <w:spacing w:after="0" w:line="240" w:lineRule="auto"/>
              <w:jc w:val="right"/>
              <w:rPr>
                <w:sz w:val="16"/>
              </w:rPr>
            </w:pPr>
            <w:r>
              <w:rPr>
                <w:sz w:val="16"/>
              </w:rPr>
              <w:t>MIUR CAP 1477/9 – Scuola dell’Infanzia</w:t>
            </w:r>
          </w:p>
        </w:tc>
        <w:tc>
          <w:tcPr>
            <w:tcW w:w="1109" w:type="dxa"/>
            <w:vAlign w:val="center"/>
          </w:tcPr>
          <w:p w14:paraId="428DBA1C" w14:textId="77777777" w:rsidR="00ED4CE4" w:rsidRDefault="00ED4CE4" w:rsidP="00ED4CE4">
            <w:pPr>
              <w:spacing w:after="0" w:line="240" w:lineRule="auto"/>
              <w:jc w:val="right"/>
              <w:rPr>
                <w:sz w:val="16"/>
              </w:rPr>
            </w:pPr>
            <w:r>
              <w:rPr>
                <w:sz w:val="16"/>
              </w:rPr>
              <w:t>4.096,60</w:t>
            </w:r>
          </w:p>
        </w:tc>
        <w:tc>
          <w:tcPr>
            <w:tcW w:w="950" w:type="dxa"/>
            <w:vAlign w:val="center"/>
          </w:tcPr>
          <w:p w14:paraId="5229A222" w14:textId="77777777" w:rsidR="00ED4CE4" w:rsidRDefault="00ED4CE4" w:rsidP="00ED4CE4">
            <w:pPr>
              <w:spacing w:after="0" w:line="240" w:lineRule="auto"/>
              <w:jc w:val="right"/>
              <w:rPr>
                <w:sz w:val="16"/>
              </w:rPr>
            </w:pPr>
            <w:r>
              <w:rPr>
                <w:sz w:val="16"/>
              </w:rPr>
              <w:t>0,00</w:t>
            </w:r>
          </w:p>
        </w:tc>
        <w:tc>
          <w:tcPr>
            <w:tcW w:w="1217" w:type="dxa"/>
            <w:vAlign w:val="center"/>
          </w:tcPr>
          <w:p w14:paraId="223DC3A7" w14:textId="77777777" w:rsidR="00ED4CE4" w:rsidRDefault="00ED4CE4" w:rsidP="00ED4CE4">
            <w:pPr>
              <w:spacing w:after="0" w:line="240" w:lineRule="auto"/>
              <w:jc w:val="right"/>
              <w:rPr>
                <w:sz w:val="16"/>
              </w:rPr>
            </w:pPr>
            <w:r>
              <w:rPr>
                <w:sz w:val="16"/>
              </w:rPr>
              <w:t>4.096,60</w:t>
            </w:r>
          </w:p>
        </w:tc>
        <w:tc>
          <w:tcPr>
            <w:tcW w:w="955" w:type="dxa"/>
            <w:vAlign w:val="center"/>
          </w:tcPr>
          <w:p w14:paraId="36879437" w14:textId="77777777" w:rsidR="00ED4CE4" w:rsidRDefault="00ED4CE4" w:rsidP="00ED4CE4">
            <w:pPr>
              <w:spacing w:after="0" w:line="240" w:lineRule="auto"/>
              <w:jc w:val="right"/>
              <w:rPr>
                <w:sz w:val="16"/>
              </w:rPr>
            </w:pPr>
            <w:r>
              <w:rPr>
                <w:sz w:val="16"/>
              </w:rPr>
              <w:t>0,00</w:t>
            </w:r>
          </w:p>
        </w:tc>
        <w:tc>
          <w:tcPr>
            <w:tcW w:w="1068" w:type="dxa"/>
            <w:vAlign w:val="center"/>
          </w:tcPr>
          <w:p w14:paraId="0A4DE4D1" w14:textId="77777777" w:rsidR="00ED4CE4" w:rsidRDefault="00ED4CE4" w:rsidP="00ED4CE4">
            <w:pPr>
              <w:spacing w:after="0" w:line="240" w:lineRule="auto"/>
              <w:rPr>
                <w:sz w:val="16"/>
              </w:rPr>
            </w:pPr>
          </w:p>
        </w:tc>
      </w:tr>
      <w:tr w:rsidR="00ED4CE4" w14:paraId="57D60AA2" w14:textId="77777777" w:rsidTr="001117F4">
        <w:trPr>
          <w:jc w:val="right"/>
        </w:trPr>
        <w:tc>
          <w:tcPr>
            <w:tcW w:w="837" w:type="dxa"/>
            <w:vAlign w:val="center"/>
          </w:tcPr>
          <w:p w14:paraId="34EFD1A3" w14:textId="77777777" w:rsidR="00ED4CE4" w:rsidRDefault="00ED4CE4" w:rsidP="00ED4CE4">
            <w:pPr>
              <w:spacing w:after="0" w:line="240" w:lineRule="auto"/>
              <w:jc w:val="center"/>
              <w:rPr>
                <w:sz w:val="24"/>
              </w:rPr>
            </w:pPr>
            <w:r>
              <w:rPr>
                <w:sz w:val="24"/>
              </w:rPr>
              <w:t>3.3</w:t>
            </w:r>
          </w:p>
        </w:tc>
        <w:tc>
          <w:tcPr>
            <w:tcW w:w="3492" w:type="dxa"/>
            <w:gridSpan w:val="2"/>
            <w:vAlign w:val="center"/>
          </w:tcPr>
          <w:p w14:paraId="6F4A2F08" w14:textId="77777777" w:rsidR="00ED4CE4" w:rsidRDefault="00ED4CE4" w:rsidP="00ED4CE4">
            <w:pPr>
              <w:spacing w:after="0" w:line="240" w:lineRule="auto"/>
              <w:jc w:val="right"/>
              <w:rPr>
                <w:sz w:val="16"/>
              </w:rPr>
            </w:pPr>
            <w:r>
              <w:rPr>
                <w:sz w:val="16"/>
              </w:rPr>
              <w:t>MIUR CAP 1466/1 – Sezione Primavera</w:t>
            </w:r>
          </w:p>
        </w:tc>
        <w:tc>
          <w:tcPr>
            <w:tcW w:w="1109" w:type="dxa"/>
            <w:vAlign w:val="center"/>
          </w:tcPr>
          <w:p w14:paraId="0BFB376D" w14:textId="77777777" w:rsidR="00ED4CE4" w:rsidRDefault="00ED4CE4" w:rsidP="00ED4CE4">
            <w:pPr>
              <w:spacing w:after="0" w:line="240" w:lineRule="auto"/>
              <w:jc w:val="right"/>
              <w:rPr>
                <w:sz w:val="16"/>
              </w:rPr>
            </w:pPr>
            <w:r>
              <w:rPr>
                <w:sz w:val="16"/>
              </w:rPr>
              <w:t>1.816,86</w:t>
            </w:r>
          </w:p>
        </w:tc>
        <w:tc>
          <w:tcPr>
            <w:tcW w:w="950" w:type="dxa"/>
            <w:vAlign w:val="center"/>
          </w:tcPr>
          <w:p w14:paraId="3F8A0B44" w14:textId="77777777" w:rsidR="00ED4CE4" w:rsidRDefault="00ED4CE4" w:rsidP="00ED4CE4">
            <w:pPr>
              <w:spacing w:after="0" w:line="240" w:lineRule="auto"/>
              <w:jc w:val="right"/>
              <w:rPr>
                <w:sz w:val="16"/>
              </w:rPr>
            </w:pPr>
            <w:r>
              <w:rPr>
                <w:sz w:val="16"/>
              </w:rPr>
              <w:t>0,00</w:t>
            </w:r>
          </w:p>
        </w:tc>
        <w:tc>
          <w:tcPr>
            <w:tcW w:w="1217" w:type="dxa"/>
            <w:vAlign w:val="center"/>
          </w:tcPr>
          <w:p w14:paraId="2DDF1229" w14:textId="77777777" w:rsidR="00ED4CE4" w:rsidRDefault="00ED4CE4" w:rsidP="00ED4CE4">
            <w:pPr>
              <w:spacing w:after="0" w:line="240" w:lineRule="auto"/>
              <w:jc w:val="right"/>
              <w:rPr>
                <w:sz w:val="16"/>
              </w:rPr>
            </w:pPr>
            <w:r>
              <w:rPr>
                <w:sz w:val="16"/>
              </w:rPr>
              <w:t>1.816,86</w:t>
            </w:r>
          </w:p>
        </w:tc>
        <w:tc>
          <w:tcPr>
            <w:tcW w:w="955" w:type="dxa"/>
            <w:vAlign w:val="center"/>
          </w:tcPr>
          <w:p w14:paraId="61C87C4B" w14:textId="77777777" w:rsidR="00ED4CE4" w:rsidRDefault="00ED4CE4" w:rsidP="00ED4CE4">
            <w:pPr>
              <w:spacing w:after="0" w:line="240" w:lineRule="auto"/>
              <w:jc w:val="right"/>
              <w:rPr>
                <w:sz w:val="16"/>
              </w:rPr>
            </w:pPr>
            <w:r>
              <w:rPr>
                <w:sz w:val="16"/>
              </w:rPr>
              <w:t>0,00</w:t>
            </w:r>
          </w:p>
        </w:tc>
        <w:tc>
          <w:tcPr>
            <w:tcW w:w="1068" w:type="dxa"/>
            <w:vAlign w:val="center"/>
          </w:tcPr>
          <w:p w14:paraId="63553B6F" w14:textId="77777777" w:rsidR="00ED4CE4" w:rsidRDefault="00ED4CE4" w:rsidP="00ED4CE4">
            <w:pPr>
              <w:spacing w:after="0" w:line="240" w:lineRule="auto"/>
              <w:rPr>
                <w:sz w:val="16"/>
              </w:rPr>
            </w:pPr>
          </w:p>
        </w:tc>
      </w:tr>
      <w:tr w:rsidR="00ED4CE4" w14:paraId="7A021CEC" w14:textId="77777777" w:rsidTr="001117F4">
        <w:trPr>
          <w:trHeight w:val="338"/>
          <w:jc w:val="right"/>
        </w:trPr>
        <w:tc>
          <w:tcPr>
            <w:tcW w:w="837" w:type="dxa"/>
            <w:vMerge w:val="restart"/>
            <w:vAlign w:val="center"/>
          </w:tcPr>
          <w:p w14:paraId="4962C59D" w14:textId="77777777" w:rsidR="00ED4CE4" w:rsidRDefault="00ED4CE4" w:rsidP="00ED4CE4">
            <w:pPr>
              <w:spacing w:after="0" w:line="240" w:lineRule="auto"/>
              <w:jc w:val="center"/>
              <w:rPr>
                <w:sz w:val="24"/>
              </w:rPr>
            </w:pPr>
            <w:r>
              <w:rPr>
                <w:sz w:val="24"/>
              </w:rPr>
              <w:t>4</w:t>
            </w:r>
          </w:p>
        </w:tc>
        <w:tc>
          <w:tcPr>
            <w:tcW w:w="3492" w:type="dxa"/>
            <w:gridSpan w:val="2"/>
            <w:vMerge w:val="restart"/>
            <w:vAlign w:val="center"/>
          </w:tcPr>
          <w:p w14:paraId="6D43ECED" w14:textId="77777777" w:rsidR="00ED4CE4" w:rsidRDefault="00ED4CE4" w:rsidP="00ED4CE4">
            <w:pPr>
              <w:spacing w:after="0" w:line="240" w:lineRule="auto"/>
              <w:jc w:val="right"/>
              <w:rPr>
                <w:sz w:val="16"/>
              </w:rPr>
            </w:pPr>
            <w:r>
              <w:rPr>
                <w:sz w:val="16"/>
              </w:rPr>
              <w:t>Piano di azione nazionale pluriennale per la promozione del sistema integrato di educazione ed istruzione dalla nascita a sei anni</w:t>
            </w:r>
          </w:p>
        </w:tc>
        <w:tc>
          <w:tcPr>
            <w:tcW w:w="1109" w:type="dxa"/>
            <w:vAlign w:val="center"/>
          </w:tcPr>
          <w:p w14:paraId="61E53895" w14:textId="77777777" w:rsidR="00ED4CE4" w:rsidRDefault="00ED4CE4" w:rsidP="00ED4CE4">
            <w:pPr>
              <w:spacing w:after="0" w:line="240" w:lineRule="auto"/>
              <w:jc w:val="right"/>
              <w:rPr>
                <w:sz w:val="16"/>
              </w:rPr>
            </w:pPr>
            <w:r>
              <w:rPr>
                <w:sz w:val="16"/>
              </w:rPr>
              <w:t>30.864,21</w:t>
            </w:r>
          </w:p>
        </w:tc>
        <w:tc>
          <w:tcPr>
            <w:tcW w:w="950" w:type="dxa"/>
            <w:vAlign w:val="center"/>
          </w:tcPr>
          <w:p w14:paraId="31B888F7" w14:textId="77777777" w:rsidR="00ED4CE4" w:rsidRDefault="00ED4CE4" w:rsidP="00ED4CE4">
            <w:pPr>
              <w:spacing w:after="0" w:line="240" w:lineRule="auto"/>
              <w:jc w:val="right"/>
              <w:rPr>
                <w:sz w:val="16"/>
              </w:rPr>
            </w:pPr>
            <w:r>
              <w:rPr>
                <w:sz w:val="16"/>
              </w:rPr>
              <w:t>0,00</w:t>
            </w:r>
          </w:p>
        </w:tc>
        <w:tc>
          <w:tcPr>
            <w:tcW w:w="1217" w:type="dxa"/>
            <w:vAlign w:val="center"/>
          </w:tcPr>
          <w:p w14:paraId="0F6B4799" w14:textId="77777777" w:rsidR="00ED4CE4" w:rsidRDefault="00ED4CE4" w:rsidP="00ED4CE4">
            <w:pPr>
              <w:spacing w:after="0" w:line="240" w:lineRule="auto"/>
              <w:jc w:val="right"/>
              <w:rPr>
                <w:sz w:val="16"/>
              </w:rPr>
            </w:pPr>
            <w:r>
              <w:rPr>
                <w:sz w:val="16"/>
              </w:rPr>
              <w:t>30.864,21</w:t>
            </w:r>
          </w:p>
        </w:tc>
        <w:tc>
          <w:tcPr>
            <w:tcW w:w="955" w:type="dxa"/>
            <w:vAlign w:val="center"/>
          </w:tcPr>
          <w:p w14:paraId="21A66039" w14:textId="77777777" w:rsidR="00ED4CE4" w:rsidRDefault="00ED4CE4" w:rsidP="00ED4CE4">
            <w:pPr>
              <w:spacing w:after="0" w:line="240" w:lineRule="auto"/>
              <w:jc w:val="right"/>
              <w:rPr>
                <w:sz w:val="16"/>
              </w:rPr>
            </w:pPr>
            <w:r>
              <w:rPr>
                <w:sz w:val="16"/>
              </w:rPr>
              <w:t>0,00</w:t>
            </w:r>
          </w:p>
        </w:tc>
        <w:tc>
          <w:tcPr>
            <w:tcW w:w="1068" w:type="dxa"/>
            <w:vMerge w:val="restart"/>
            <w:vAlign w:val="center"/>
          </w:tcPr>
          <w:p w14:paraId="06C6218F" w14:textId="77777777" w:rsidR="00ED4CE4" w:rsidRDefault="00ED4CE4" w:rsidP="00ED4CE4">
            <w:pPr>
              <w:spacing w:after="0" w:line="240" w:lineRule="auto"/>
              <w:rPr>
                <w:sz w:val="16"/>
              </w:rPr>
            </w:pPr>
          </w:p>
        </w:tc>
      </w:tr>
      <w:tr w:rsidR="00ED4CE4" w14:paraId="48D86B54" w14:textId="77777777" w:rsidTr="001117F4">
        <w:trPr>
          <w:trHeight w:val="337"/>
          <w:jc w:val="right"/>
        </w:trPr>
        <w:tc>
          <w:tcPr>
            <w:tcW w:w="837" w:type="dxa"/>
            <w:vMerge/>
            <w:vAlign w:val="center"/>
          </w:tcPr>
          <w:p w14:paraId="3E1C8FDB" w14:textId="77777777" w:rsidR="00ED4CE4" w:rsidRDefault="00ED4CE4" w:rsidP="00ED4CE4">
            <w:pPr>
              <w:spacing w:after="0" w:line="240" w:lineRule="auto"/>
              <w:jc w:val="center"/>
              <w:rPr>
                <w:sz w:val="24"/>
              </w:rPr>
            </w:pPr>
          </w:p>
        </w:tc>
        <w:tc>
          <w:tcPr>
            <w:tcW w:w="3492" w:type="dxa"/>
            <w:gridSpan w:val="2"/>
            <w:vMerge/>
            <w:vAlign w:val="center"/>
          </w:tcPr>
          <w:p w14:paraId="68C7A3CA" w14:textId="77777777" w:rsidR="00ED4CE4" w:rsidRDefault="00ED4CE4" w:rsidP="00ED4CE4">
            <w:pPr>
              <w:spacing w:after="0" w:line="240" w:lineRule="auto"/>
              <w:jc w:val="right"/>
              <w:rPr>
                <w:sz w:val="16"/>
              </w:rPr>
            </w:pPr>
          </w:p>
        </w:tc>
        <w:tc>
          <w:tcPr>
            <w:tcW w:w="1109" w:type="dxa"/>
            <w:vAlign w:val="center"/>
          </w:tcPr>
          <w:p w14:paraId="4DE3776A" w14:textId="77777777" w:rsidR="00ED4CE4" w:rsidRDefault="00ED4CE4" w:rsidP="00ED4CE4">
            <w:pPr>
              <w:spacing w:after="0" w:line="240" w:lineRule="auto"/>
              <w:jc w:val="right"/>
              <w:rPr>
                <w:sz w:val="16"/>
              </w:rPr>
            </w:pPr>
            <w:r>
              <w:rPr>
                <w:sz w:val="16"/>
              </w:rPr>
              <w:t>29.148,86</w:t>
            </w:r>
          </w:p>
        </w:tc>
        <w:tc>
          <w:tcPr>
            <w:tcW w:w="950" w:type="dxa"/>
            <w:vAlign w:val="center"/>
          </w:tcPr>
          <w:p w14:paraId="2A690117" w14:textId="77777777" w:rsidR="00ED4CE4" w:rsidRDefault="00ED4CE4" w:rsidP="00ED4CE4">
            <w:pPr>
              <w:spacing w:after="0" w:line="240" w:lineRule="auto"/>
              <w:jc w:val="right"/>
              <w:rPr>
                <w:sz w:val="16"/>
              </w:rPr>
            </w:pPr>
            <w:r>
              <w:rPr>
                <w:sz w:val="16"/>
              </w:rPr>
              <w:t>0,00</w:t>
            </w:r>
          </w:p>
        </w:tc>
        <w:tc>
          <w:tcPr>
            <w:tcW w:w="1217" w:type="dxa"/>
            <w:vAlign w:val="center"/>
          </w:tcPr>
          <w:p w14:paraId="195B9232" w14:textId="77777777" w:rsidR="00ED4CE4" w:rsidRDefault="00ED4CE4" w:rsidP="00ED4CE4">
            <w:pPr>
              <w:spacing w:after="0" w:line="240" w:lineRule="auto"/>
              <w:jc w:val="right"/>
              <w:rPr>
                <w:sz w:val="16"/>
              </w:rPr>
            </w:pPr>
            <w:r>
              <w:rPr>
                <w:sz w:val="16"/>
              </w:rPr>
              <w:t>29.148,86</w:t>
            </w:r>
          </w:p>
        </w:tc>
        <w:tc>
          <w:tcPr>
            <w:tcW w:w="955" w:type="dxa"/>
            <w:vAlign w:val="center"/>
          </w:tcPr>
          <w:p w14:paraId="69043C89" w14:textId="77777777" w:rsidR="00ED4CE4" w:rsidRDefault="00ED4CE4" w:rsidP="00ED4CE4">
            <w:pPr>
              <w:spacing w:after="0" w:line="240" w:lineRule="auto"/>
              <w:jc w:val="right"/>
              <w:rPr>
                <w:sz w:val="16"/>
              </w:rPr>
            </w:pPr>
            <w:r>
              <w:rPr>
                <w:sz w:val="16"/>
              </w:rPr>
              <w:t>0,00</w:t>
            </w:r>
          </w:p>
        </w:tc>
        <w:tc>
          <w:tcPr>
            <w:tcW w:w="1068" w:type="dxa"/>
            <w:vMerge/>
            <w:vAlign w:val="center"/>
          </w:tcPr>
          <w:p w14:paraId="629352B2" w14:textId="77777777" w:rsidR="00ED4CE4" w:rsidRDefault="00ED4CE4" w:rsidP="00ED4CE4">
            <w:pPr>
              <w:spacing w:after="0" w:line="240" w:lineRule="auto"/>
              <w:rPr>
                <w:sz w:val="16"/>
              </w:rPr>
            </w:pPr>
          </w:p>
        </w:tc>
      </w:tr>
      <w:tr w:rsidR="00ED4CE4" w14:paraId="6FC4992C" w14:textId="77777777" w:rsidTr="001117F4">
        <w:trPr>
          <w:jc w:val="right"/>
        </w:trPr>
        <w:tc>
          <w:tcPr>
            <w:tcW w:w="837" w:type="dxa"/>
            <w:vAlign w:val="center"/>
          </w:tcPr>
          <w:p w14:paraId="319A483D" w14:textId="77777777" w:rsidR="00ED4CE4" w:rsidRDefault="00ED4CE4" w:rsidP="00ED4CE4">
            <w:pPr>
              <w:spacing w:after="0" w:line="240" w:lineRule="auto"/>
              <w:jc w:val="center"/>
              <w:rPr>
                <w:sz w:val="24"/>
              </w:rPr>
            </w:pPr>
            <w:r>
              <w:rPr>
                <w:sz w:val="24"/>
              </w:rPr>
              <w:t>5</w:t>
            </w:r>
          </w:p>
        </w:tc>
        <w:tc>
          <w:tcPr>
            <w:tcW w:w="3492" w:type="dxa"/>
            <w:gridSpan w:val="2"/>
            <w:vAlign w:val="center"/>
          </w:tcPr>
          <w:p w14:paraId="06D21405" w14:textId="77777777" w:rsidR="00ED4CE4" w:rsidRPr="001117F4" w:rsidRDefault="00ED4CE4" w:rsidP="001117F4">
            <w:pPr>
              <w:spacing w:after="0" w:line="240" w:lineRule="auto"/>
              <w:jc w:val="right"/>
              <w:rPr>
                <w:sz w:val="16"/>
              </w:rPr>
            </w:pPr>
            <w:r w:rsidRPr="001117F4">
              <w:rPr>
                <w:sz w:val="16"/>
              </w:rPr>
              <w:t>Interessi attivi su obbligazioni di enti privati con scadenze superiori all’anno</w:t>
            </w:r>
          </w:p>
        </w:tc>
        <w:tc>
          <w:tcPr>
            <w:tcW w:w="1109" w:type="dxa"/>
            <w:vAlign w:val="center"/>
          </w:tcPr>
          <w:p w14:paraId="4456BEB6" w14:textId="77777777" w:rsidR="00ED4CE4" w:rsidRPr="006B680B" w:rsidRDefault="00ED4CE4" w:rsidP="00ED4CE4">
            <w:pPr>
              <w:spacing w:after="0" w:line="240" w:lineRule="auto"/>
              <w:jc w:val="right"/>
              <w:rPr>
                <w:bCs/>
                <w:sz w:val="16"/>
              </w:rPr>
            </w:pPr>
            <w:r w:rsidRPr="006B680B">
              <w:rPr>
                <w:bCs/>
                <w:sz w:val="16"/>
              </w:rPr>
              <w:t>26,09</w:t>
            </w:r>
          </w:p>
        </w:tc>
        <w:tc>
          <w:tcPr>
            <w:tcW w:w="950" w:type="dxa"/>
            <w:vAlign w:val="center"/>
          </w:tcPr>
          <w:p w14:paraId="4EDF1D1D" w14:textId="77777777" w:rsidR="00ED4CE4" w:rsidRPr="006B680B" w:rsidRDefault="00ED4CE4" w:rsidP="00ED4CE4">
            <w:pPr>
              <w:spacing w:after="0" w:line="240" w:lineRule="auto"/>
              <w:jc w:val="right"/>
              <w:rPr>
                <w:bCs/>
                <w:sz w:val="16"/>
              </w:rPr>
            </w:pPr>
            <w:r>
              <w:rPr>
                <w:bCs/>
                <w:sz w:val="16"/>
              </w:rPr>
              <w:t>0,00</w:t>
            </w:r>
          </w:p>
        </w:tc>
        <w:tc>
          <w:tcPr>
            <w:tcW w:w="1217" w:type="dxa"/>
            <w:vAlign w:val="center"/>
          </w:tcPr>
          <w:p w14:paraId="606CC8EF" w14:textId="77777777" w:rsidR="00ED4CE4" w:rsidRPr="006B680B" w:rsidRDefault="00ED4CE4" w:rsidP="00ED4CE4">
            <w:pPr>
              <w:spacing w:after="0" w:line="240" w:lineRule="auto"/>
              <w:jc w:val="right"/>
              <w:rPr>
                <w:bCs/>
                <w:sz w:val="16"/>
              </w:rPr>
            </w:pPr>
            <w:r>
              <w:rPr>
                <w:bCs/>
                <w:sz w:val="16"/>
              </w:rPr>
              <w:t>26,09</w:t>
            </w:r>
          </w:p>
        </w:tc>
        <w:tc>
          <w:tcPr>
            <w:tcW w:w="955" w:type="dxa"/>
            <w:vAlign w:val="center"/>
          </w:tcPr>
          <w:p w14:paraId="48656C23" w14:textId="77777777" w:rsidR="00ED4CE4" w:rsidRPr="006B680B" w:rsidRDefault="00ED4CE4" w:rsidP="00ED4CE4">
            <w:pPr>
              <w:spacing w:after="0" w:line="240" w:lineRule="auto"/>
              <w:jc w:val="right"/>
              <w:rPr>
                <w:bCs/>
                <w:sz w:val="16"/>
              </w:rPr>
            </w:pPr>
            <w:r>
              <w:rPr>
                <w:bCs/>
                <w:sz w:val="16"/>
              </w:rPr>
              <w:t>0,00</w:t>
            </w:r>
          </w:p>
        </w:tc>
        <w:tc>
          <w:tcPr>
            <w:tcW w:w="1068" w:type="dxa"/>
            <w:vAlign w:val="center"/>
          </w:tcPr>
          <w:p w14:paraId="75F26975" w14:textId="77777777" w:rsidR="00ED4CE4" w:rsidRDefault="00ED4CE4" w:rsidP="00ED4CE4">
            <w:pPr>
              <w:spacing w:after="0" w:line="240" w:lineRule="auto"/>
              <w:jc w:val="center"/>
              <w:rPr>
                <w:sz w:val="16"/>
              </w:rPr>
            </w:pPr>
          </w:p>
        </w:tc>
      </w:tr>
      <w:tr w:rsidR="00ED4CE4" w14:paraId="2CF033BB" w14:textId="77777777" w:rsidTr="001117F4">
        <w:trPr>
          <w:jc w:val="right"/>
        </w:trPr>
        <w:tc>
          <w:tcPr>
            <w:tcW w:w="837" w:type="dxa"/>
            <w:vAlign w:val="center"/>
          </w:tcPr>
          <w:p w14:paraId="64352DEF" w14:textId="77777777" w:rsidR="00ED4CE4" w:rsidRDefault="00ED4CE4" w:rsidP="00ED4CE4">
            <w:pPr>
              <w:spacing w:after="0" w:line="240" w:lineRule="auto"/>
              <w:jc w:val="center"/>
              <w:rPr>
                <w:sz w:val="24"/>
              </w:rPr>
            </w:pPr>
            <w:r>
              <w:rPr>
                <w:sz w:val="24"/>
              </w:rPr>
              <w:t>5.1</w:t>
            </w:r>
          </w:p>
        </w:tc>
        <w:tc>
          <w:tcPr>
            <w:tcW w:w="3492" w:type="dxa"/>
            <w:gridSpan w:val="2"/>
            <w:vAlign w:val="center"/>
          </w:tcPr>
          <w:p w14:paraId="67301AE4" w14:textId="77777777" w:rsidR="00ED4CE4" w:rsidRPr="001117F4" w:rsidRDefault="00ED4CE4" w:rsidP="001117F4">
            <w:pPr>
              <w:spacing w:after="0" w:line="240" w:lineRule="auto"/>
              <w:jc w:val="right"/>
              <w:rPr>
                <w:sz w:val="16"/>
              </w:rPr>
            </w:pPr>
            <w:r w:rsidRPr="001117F4">
              <w:rPr>
                <w:sz w:val="16"/>
              </w:rPr>
              <w:t>Interessi attivi su obbligazioni dello Stato con scadenze superiori all’anno</w:t>
            </w:r>
          </w:p>
        </w:tc>
        <w:tc>
          <w:tcPr>
            <w:tcW w:w="1109" w:type="dxa"/>
            <w:vAlign w:val="center"/>
          </w:tcPr>
          <w:p w14:paraId="3B847A57" w14:textId="77777777" w:rsidR="00ED4CE4" w:rsidRPr="006B680B" w:rsidRDefault="00ED4CE4" w:rsidP="00ED4CE4">
            <w:pPr>
              <w:spacing w:after="0" w:line="240" w:lineRule="auto"/>
              <w:jc w:val="right"/>
              <w:rPr>
                <w:bCs/>
                <w:sz w:val="16"/>
              </w:rPr>
            </w:pPr>
            <w:r>
              <w:rPr>
                <w:bCs/>
                <w:sz w:val="16"/>
              </w:rPr>
              <w:t>5.474,20</w:t>
            </w:r>
          </w:p>
        </w:tc>
        <w:tc>
          <w:tcPr>
            <w:tcW w:w="950" w:type="dxa"/>
            <w:vAlign w:val="center"/>
          </w:tcPr>
          <w:p w14:paraId="64562974" w14:textId="77777777" w:rsidR="00ED4CE4" w:rsidRPr="006B680B" w:rsidRDefault="00ED4CE4" w:rsidP="00ED4CE4">
            <w:pPr>
              <w:spacing w:after="0" w:line="240" w:lineRule="auto"/>
              <w:jc w:val="right"/>
              <w:rPr>
                <w:bCs/>
                <w:sz w:val="16"/>
              </w:rPr>
            </w:pPr>
            <w:r>
              <w:rPr>
                <w:bCs/>
                <w:sz w:val="16"/>
              </w:rPr>
              <w:t>0,00</w:t>
            </w:r>
          </w:p>
        </w:tc>
        <w:tc>
          <w:tcPr>
            <w:tcW w:w="1217" w:type="dxa"/>
            <w:vAlign w:val="center"/>
          </w:tcPr>
          <w:p w14:paraId="58813CC7" w14:textId="77777777" w:rsidR="00ED4CE4" w:rsidRPr="006B680B" w:rsidRDefault="00ED4CE4" w:rsidP="00ED4CE4">
            <w:pPr>
              <w:spacing w:after="0" w:line="240" w:lineRule="auto"/>
              <w:jc w:val="right"/>
              <w:rPr>
                <w:bCs/>
                <w:sz w:val="16"/>
              </w:rPr>
            </w:pPr>
            <w:r>
              <w:rPr>
                <w:bCs/>
                <w:sz w:val="16"/>
              </w:rPr>
              <w:t>5.474,20</w:t>
            </w:r>
          </w:p>
        </w:tc>
        <w:tc>
          <w:tcPr>
            <w:tcW w:w="955" w:type="dxa"/>
            <w:vAlign w:val="center"/>
          </w:tcPr>
          <w:p w14:paraId="71057EDF" w14:textId="77777777" w:rsidR="00ED4CE4" w:rsidRPr="006B680B" w:rsidRDefault="00ED4CE4" w:rsidP="00ED4CE4">
            <w:pPr>
              <w:spacing w:after="0" w:line="240" w:lineRule="auto"/>
              <w:jc w:val="right"/>
              <w:rPr>
                <w:bCs/>
                <w:sz w:val="16"/>
              </w:rPr>
            </w:pPr>
            <w:r>
              <w:rPr>
                <w:bCs/>
                <w:sz w:val="16"/>
              </w:rPr>
              <w:t>0,00</w:t>
            </w:r>
          </w:p>
        </w:tc>
        <w:tc>
          <w:tcPr>
            <w:tcW w:w="1068" w:type="dxa"/>
            <w:vAlign w:val="center"/>
          </w:tcPr>
          <w:p w14:paraId="7AE13661" w14:textId="77777777" w:rsidR="00ED4CE4" w:rsidRDefault="00ED4CE4" w:rsidP="00ED4CE4">
            <w:pPr>
              <w:spacing w:after="0" w:line="240" w:lineRule="auto"/>
              <w:jc w:val="center"/>
              <w:rPr>
                <w:sz w:val="16"/>
              </w:rPr>
            </w:pPr>
          </w:p>
        </w:tc>
      </w:tr>
      <w:tr w:rsidR="00ED4CE4" w14:paraId="0C7D3827" w14:textId="77777777" w:rsidTr="001117F4">
        <w:trPr>
          <w:jc w:val="right"/>
        </w:trPr>
        <w:tc>
          <w:tcPr>
            <w:tcW w:w="837" w:type="dxa"/>
            <w:vAlign w:val="center"/>
          </w:tcPr>
          <w:p w14:paraId="15FD5697" w14:textId="77777777" w:rsidR="00ED4CE4" w:rsidRDefault="00ED4CE4" w:rsidP="00ED4CE4">
            <w:pPr>
              <w:spacing w:after="0" w:line="240" w:lineRule="auto"/>
              <w:jc w:val="center"/>
              <w:rPr>
                <w:sz w:val="24"/>
              </w:rPr>
            </w:pPr>
            <w:r>
              <w:rPr>
                <w:sz w:val="24"/>
              </w:rPr>
              <w:t>5.2</w:t>
            </w:r>
          </w:p>
        </w:tc>
        <w:tc>
          <w:tcPr>
            <w:tcW w:w="3492" w:type="dxa"/>
            <w:gridSpan w:val="2"/>
            <w:vAlign w:val="center"/>
          </w:tcPr>
          <w:p w14:paraId="32EFA789" w14:textId="77777777" w:rsidR="00ED4CE4" w:rsidRPr="001117F4" w:rsidRDefault="00ED4CE4" w:rsidP="001117F4">
            <w:pPr>
              <w:spacing w:after="0" w:line="240" w:lineRule="auto"/>
              <w:jc w:val="right"/>
              <w:rPr>
                <w:sz w:val="16"/>
              </w:rPr>
            </w:pPr>
            <w:r w:rsidRPr="001117F4">
              <w:rPr>
                <w:sz w:val="16"/>
              </w:rPr>
              <w:t>Interessi attivi su obbligazioni dello Stato con scadenze inferiori all’anno</w:t>
            </w:r>
          </w:p>
        </w:tc>
        <w:tc>
          <w:tcPr>
            <w:tcW w:w="1109" w:type="dxa"/>
            <w:vAlign w:val="center"/>
          </w:tcPr>
          <w:p w14:paraId="2EFB13F4" w14:textId="77777777" w:rsidR="00ED4CE4" w:rsidRPr="006B680B" w:rsidRDefault="00ED4CE4" w:rsidP="00ED4CE4">
            <w:pPr>
              <w:spacing w:after="0" w:line="240" w:lineRule="auto"/>
              <w:jc w:val="right"/>
              <w:rPr>
                <w:bCs/>
                <w:sz w:val="16"/>
              </w:rPr>
            </w:pPr>
            <w:r>
              <w:rPr>
                <w:bCs/>
                <w:sz w:val="16"/>
              </w:rPr>
              <w:t>24,82</w:t>
            </w:r>
          </w:p>
        </w:tc>
        <w:tc>
          <w:tcPr>
            <w:tcW w:w="950" w:type="dxa"/>
            <w:vAlign w:val="center"/>
          </w:tcPr>
          <w:p w14:paraId="713941AB" w14:textId="77777777" w:rsidR="00ED4CE4" w:rsidRPr="006B680B" w:rsidRDefault="00ED4CE4" w:rsidP="00ED4CE4">
            <w:pPr>
              <w:spacing w:after="0" w:line="240" w:lineRule="auto"/>
              <w:jc w:val="right"/>
              <w:rPr>
                <w:bCs/>
                <w:sz w:val="16"/>
              </w:rPr>
            </w:pPr>
            <w:r>
              <w:rPr>
                <w:bCs/>
                <w:sz w:val="16"/>
              </w:rPr>
              <w:t>0,00</w:t>
            </w:r>
          </w:p>
        </w:tc>
        <w:tc>
          <w:tcPr>
            <w:tcW w:w="1217" w:type="dxa"/>
            <w:vAlign w:val="center"/>
          </w:tcPr>
          <w:p w14:paraId="3C9928A5" w14:textId="77777777" w:rsidR="00ED4CE4" w:rsidRPr="006B680B" w:rsidRDefault="00ED4CE4" w:rsidP="00ED4CE4">
            <w:pPr>
              <w:spacing w:after="0" w:line="240" w:lineRule="auto"/>
              <w:jc w:val="right"/>
              <w:rPr>
                <w:bCs/>
                <w:sz w:val="16"/>
              </w:rPr>
            </w:pPr>
            <w:r>
              <w:rPr>
                <w:bCs/>
                <w:sz w:val="16"/>
              </w:rPr>
              <w:t>24,82</w:t>
            </w:r>
          </w:p>
        </w:tc>
        <w:tc>
          <w:tcPr>
            <w:tcW w:w="955" w:type="dxa"/>
            <w:vAlign w:val="center"/>
          </w:tcPr>
          <w:p w14:paraId="5AB90E97" w14:textId="77777777" w:rsidR="00ED4CE4" w:rsidRPr="006B680B" w:rsidRDefault="00ED4CE4" w:rsidP="00ED4CE4">
            <w:pPr>
              <w:spacing w:after="0" w:line="240" w:lineRule="auto"/>
              <w:jc w:val="right"/>
              <w:rPr>
                <w:bCs/>
                <w:sz w:val="16"/>
              </w:rPr>
            </w:pPr>
            <w:r>
              <w:rPr>
                <w:bCs/>
                <w:sz w:val="16"/>
              </w:rPr>
              <w:t>0,00</w:t>
            </w:r>
          </w:p>
        </w:tc>
        <w:tc>
          <w:tcPr>
            <w:tcW w:w="1068" w:type="dxa"/>
            <w:vAlign w:val="center"/>
          </w:tcPr>
          <w:p w14:paraId="0871B018" w14:textId="77777777" w:rsidR="00ED4CE4" w:rsidRDefault="00ED4CE4" w:rsidP="00ED4CE4">
            <w:pPr>
              <w:spacing w:after="0" w:line="240" w:lineRule="auto"/>
              <w:jc w:val="center"/>
              <w:rPr>
                <w:sz w:val="16"/>
              </w:rPr>
            </w:pPr>
          </w:p>
        </w:tc>
      </w:tr>
      <w:tr w:rsidR="00ED4CE4" w14:paraId="4B6156C9" w14:textId="77777777" w:rsidTr="001117F4">
        <w:trPr>
          <w:jc w:val="right"/>
        </w:trPr>
        <w:tc>
          <w:tcPr>
            <w:tcW w:w="837" w:type="dxa"/>
            <w:vAlign w:val="center"/>
          </w:tcPr>
          <w:p w14:paraId="3ADFE2D2" w14:textId="77777777" w:rsidR="00ED4CE4" w:rsidRDefault="00ED4CE4" w:rsidP="00ED4CE4">
            <w:pPr>
              <w:spacing w:after="0" w:line="240" w:lineRule="auto"/>
              <w:jc w:val="center"/>
              <w:rPr>
                <w:sz w:val="24"/>
              </w:rPr>
            </w:pPr>
            <w:r>
              <w:rPr>
                <w:sz w:val="24"/>
              </w:rPr>
              <w:t>5.3</w:t>
            </w:r>
          </w:p>
        </w:tc>
        <w:tc>
          <w:tcPr>
            <w:tcW w:w="3492" w:type="dxa"/>
            <w:gridSpan w:val="2"/>
            <w:vAlign w:val="center"/>
          </w:tcPr>
          <w:p w14:paraId="3A0D6409" w14:textId="77777777" w:rsidR="00ED4CE4" w:rsidRPr="001117F4" w:rsidRDefault="00ED4CE4" w:rsidP="001117F4">
            <w:pPr>
              <w:spacing w:after="0" w:line="240" w:lineRule="auto"/>
              <w:jc w:val="right"/>
              <w:rPr>
                <w:sz w:val="16"/>
              </w:rPr>
            </w:pPr>
            <w:r w:rsidRPr="001117F4">
              <w:rPr>
                <w:sz w:val="16"/>
              </w:rPr>
              <w:t>Altre sopravvenienze attive 2023</w:t>
            </w:r>
          </w:p>
        </w:tc>
        <w:tc>
          <w:tcPr>
            <w:tcW w:w="1109" w:type="dxa"/>
            <w:vAlign w:val="center"/>
          </w:tcPr>
          <w:p w14:paraId="2EC38DA1" w14:textId="77777777" w:rsidR="00ED4CE4" w:rsidRPr="006B680B" w:rsidRDefault="00ED4CE4" w:rsidP="00ED4CE4">
            <w:pPr>
              <w:spacing w:after="0" w:line="240" w:lineRule="auto"/>
              <w:jc w:val="right"/>
              <w:rPr>
                <w:bCs/>
                <w:sz w:val="16"/>
              </w:rPr>
            </w:pPr>
            <w:r>
              <w:rPr>
                <w:bCs/>
                <w:sz w:val="16"/>
              </w:rPr>
              <w:t>200,00</w:t>
            </w:r>
          </w:p>
        </w:tc>
        <w:tc>
          <w:tcPr>
            <w:tcW w:w="950" w:type="dxa"/>
            <w:vAlign w:val="center"/>
          </w:tcPr>
          <w:p w14:paraId="1F1D2398" w14:textId="77777777" w:rsidR="00ED4CE4" w:rsidRPr="006B680B" w:rsidRDefault="00ED4CE4" w:rsidP="00ED4CE4">
            <w:pPr>
              <w:spacing w:after="0" w:line="240" w:lineRule="auto"/>
              <w:jc w:val="right"/>
              <w:rPr>
                <w:bCs/>
                <w:sz w:val="16"/>
              </w:rPr>
            </w:pPr>
            <w:r>
              <w:rPr>
                <w:bCs/>
                <w:sz w:val="16"/>
              </w:rPr>
              <w:t>0,00</w:t>
            </w:r>
          </w:p>
        </w:tc>
        <w:tc>
          <w:tcPr>
            <w:tcW w:w="1217" w:type="dxa"/>
            <w:vAlign w:val="center"/>
          </w:tcPr>
          <w:p w14:paraId="3BEB4A59" w14:textId="77777777" w:rsidR="00ED4CE4" w:rsidRPr="006B680B" w:rsidRDefault="00ED4CE4" w:rsidP="00ED4CE4">
            <w:pPr>
              <w:spacing w:after="0" w:line="240" w:lineRule="auto"/>
              <w:jc w:val="right"/>
              <w:rPr>
                <w:bCs/>
                <w:sz w:val="16"/>
              </w:rPr>
            </w:pPr>
            <w:r>
              <w:rPr>
                <w:bCs/>
                <w:sz w:val="16"/>
              </w:rPr>
              <w:t>200,00</w:t>
            </w:r>
          </w:p>
        </w:tc>
        <w:tc>
          <w:tcPr>
            <w:tcW w:w="955" w:type="dxa"/>
            <w:vAlign w:val="center"/>
          </w:tcPr>
          <w:p w14:paraId="4C9000CA" w14:textId="77777777" w:rsidR="00ED4CE4" w:rsidRPr="006B680B" w:rsidRDefault="00ED4CE4" w:rsidP="00ED4CE4">
            <w:pPr>
              <w:spacing w:after="0" w:line="240" w:lineRule="auto"/>
              <w:jc w:val="right"/>
              <w:rPr>
                <w:bCs/>
                <w:sz w:val="16"/>
              </w:rPr>
            </w:pPr>
            <w:r>
              <w:rPr>
                <w:bCs/>
                <w:sz w:val="16"/>
              </w:rPr>
              <w:t>0,00</w:t>
            </w:r>
          </w:p>
        </w:tc>
        <w:tc>
          <w:tcPr>
            <w:tcW w:w="1068" w:type="dxa"/>
            <w:vAlign w:val="center"/>
          </w:tcPr>
          <w:p w14:paraId="4B7B11A9" w14:textId="77777777" w:rsidR="00ED4CE4" w:rsidRDefault="00ED4CE4" w:rsidP="00ED4CE4">
            <w:pPr>
              <w:spacing w:after="0" w:line="240" w:lineRule="auto"/>
              <w:jc w:val="center"/>
              <w:rPr>
                <w:sz w:val="16"/>
              </w:rPr>
            </w:pPr>
          </w:p>
        </w:tc>
      </w:tr>
      <w:tr w:rsidR="00ED4CE4" w14:paraId="0B90BCC6" w14:textId="77777777" w:rsidTr="001117F4">
        <w:trPr>
          <w:jc w:val="right"/>
        </w:trPr>
        <w:tc>
          <w:tcPr>
            <w:tcW w:w="837" w:type="dxa"/>
            <w:vAlign w:val="center"/>
          </w:tcPr>
          <w:p w14:paraId="704B476A" w14:textId="77777777" w:rsidR="00ED4CE4" w:rsidRDefault="00ED4CE4" w:rsidP="00ED4CE4">
            <w:pPr>
              <w:spacing w:after="0" w:line="240" w:lineRule="auto"/>
              <w:jc w:val="center"/>
              <w:rPr>
                <w:sz w:val="24"/>
              </w:rPr>
            </w:pPr>
            <w:r>
              <w:rPr>
                <w:sz w:val="24"/>
              </w:rPr>
              <w:t>5.4</w:t>
            </w:r>
          </w:p>
        </w:tc>
        <w:tc>
          <w:tcPr>
            <w:tcW w:w="3492" w:type="dxa"/>
            <w:gridSpan w:val="2"/>
            <w:vAlign w:val="center"/>
          </w:tcPr>
          <w:p w14:paraId="12FFAB04" w14:textId="77777777" w:rsidR="00ED4CE4" w:rsidRPr="001117F4" w:rsidRDefault="00ED4CE4" w:rsidP="001117F4">
            <w:pPr>
              <w:spacing w:after="0" w:line="240" w:lineRule="auto"/>
              <w:jc w:val="right"/>
              <w:rPr>
                <w:sz w:val="16"/>
              </w:rPr>
            </w:pPr>
            <w:r w:rsidRPr="001117F4">
              <w:rPr>
                <w:sz w:val="16"/>
              </w:rPr>
              <w:t>Crediti a fronte degli stipendi anno 2023 non ancora incassati</w:t>
            </w:r>
          </w:p>
        </w:tc>
        <w:tc>
          <w:tcPr>
            <w:tcW w:w="1109" w:type="dxa"/>
            <w:vAlign w:val="center"/>
          </w:tcPr>
          <w:p w14:paraId="75507584" w14:textId="77777777" w:rsidR="00ED4CE4" w:rsidRPr="006B680B" w:rsidRDefault="00ED4CE4" w:rsidP="00ED4CE4">
            <w:pPr>
              <w:spacing w:after="0" w:line="240" w:lineRule="auto"/>
              <w:jc w:val="right"/>
              <w:rPr>
                <w:bCs/>
                <w:sz w:val="16"/>
              </w:rPr>
            </w:pPr>
            <w:r>
              <w:rPr>
                <w:bCs/>
                <w:sz w:val="16"/>
              </w:rPr>
              <w:t>1.822,34</w:t>
            </w:r>
          </w:p>
        </w:tc>
        <w:tc>
          <w:tcPr>
            <w:tcW w:w="950" w:type="dxa"/>
            <w:vAlign w:val="center"/>
          </w:tcPr>
          <w:p w14:paraId="2AB94A95" w14:textId="77777777" w:rsidR="00ED4CE4" w:rsidRPr="006B680B" w:rsidRDefault="00ED4CE4" w:rsidP="00ED4CE4">
            <w:pPr>
              <w:spacing w:after="0" w:line="240" w:lineRule="auto"/>
              <w:jc w:val="right"/>
              <w:rPr>
                <w:bCs/>
                <w:sz w:val="16"/>
              </w:rPr>
            </w:pPr>
            <w:r>
              <w:rPr>
                <w:bCs/>
                <w:sz w:val="16"/>
              </w:rPr>
              <w:t>0,00</w:t>
            </w:r>
          </w:p>
        </w:tc>
        <w:tc>
          <w:tcPr>
            <w:tcW w:w="1217" w:type="dxa"/>
            <w:vAlign w:val="center"/>
          </w:tcPr>
          <w:p w14:paraId="216EF2E6" w14:textId="77777777" w:rsidR="00ED4CE4" w:rsidRPr="006B680B" w:rsidRDefault="00ED4CE4" w:rsidP="00ED4CE4">
            <w:pPr>
              <w:spacing w:after="0" w:line="240" w:lineRule="auto"/>
              <w:jc w:val="right"/>
              <w:rPr>
                <w:bCs/>
                <w:sz w:val="16"/>
              </w:rPr>
            </w:pPr>
            <w:r>
              <w:rPr>
                <w:bCs/>
                <w:sz w:val="16"/>
              </w:rPr>
              <w:t>1.822,34</w:t>
            </w:r>
          </w:p>
        </w:tc>
        <w:tc>
          <w:tcPr>
            <w:tcW w:w="955" w:type="dxa"/>
            <w:vAlign w:val="center"/>
          </w:tcPr>
          <w:p w14:paraId="386920F2" w14:textId="77777777" w:rsidR="00ED4CE4" w:rsidRPr="006B680B" w:rsidRDefault="00ED4CE4" w:rsidP="00ED4CE4">
            <w:pPr>
              <w:spacing w:after="0" w:line="240" w:lineRule="auto"/>
              <w:jc w:val="right"/>
              <w:rPr>
                <w:bCs/>
                <w:sz w:val="16"/>
              </w:rPr>
            </w:pPr>
            <w:r>
              <w:rPr>
                <w:bCs/>
                <w:sz w:val="16"/>
              </w:rPr>
              <w:t>0,00</w:t>
            </w:r>
          </w:p>
        </w:tc>
        <w:tc>
          <w:tcPr>
            <w:tcW w:w="1068" w:type="dxa"/>
            <w:vAlign w:val="center"/>
          </w:tcPr>
          <w:p w14:paraId="3421B104" w14:textId="77777777" w:rsidR="00ED4CE4" w:rsidRDefault="00ED4CE4" w:rsidP="00ED4CE4">
            <w:pPr>
              <w:spacing w:after="0" w:line="240" w:lineRule="auto"/>
              <w:jc w:val="center"/>
              <w:rPr>
                <w:sz w:val="16"/>
              </w:rPr>
            </w:pPr>
          </w:p>
        </w:tc>
      </w:tr>
      <w:tr w:rsidR="001117F4" w:rsidRPr="001117F4" w14:paraId="52F8A276" w14:textId="77777777" w:rsidTr="001117F4">
        <w:trPr>
          <w:jc w:val="right"/>
        </w:trPr>
        <w:tc>
          <w:tcPr>
            <w:tcW w:w="837" w:type="dxa"/>
            <w:vAlign w:val="center"/>
          </w:tcPr>
          <w:p w14:paraId="4AA6B4FF" w14:textId="77777777" w:rsidR="00ED4CE4" w:rsidRPr="001117F4" w:rsidRDefault="00ED4CE4" w:rsidP="00ED4CE4">
            <w:pPr>
              <w:spacing w:after="0" w:line="240" w:lineRule="auto"/>
              <w:jc w:val="center"/>
              <w:rPr>
                <w:sz w:val="20"/>
                <w:szCs w:val="20"/>
              </w:rPr>
            </w:pPr>
          </w:p>
        </w:tc>
        <w:tc>
          <w:tcPr>
            <w:tcW w:w="3492" w:type="dxa"/>
            <w:gridSpan w:val="2"/>
            <w:vAlign w:val="center"/>
          </w:tcPr>
          <w:p w14:paraId="787A75E5" w14:textId="77777777" w:rsidR="00ED4CE4" w:rsidRPr="001117F4" w:rsidRDefault="00ED4CE4" w:rsidP="001117F4">
            <w:pPr>
              <w:spacing w:after="0" w:line="240" w:lineRule="auto"/>
              <w:jc w:val="right"/>
              <w:rPr>
                <w:sz w:val="20"/>
                <w:szCs w:val="20"/>
              </w:rPr>
            </w:pPr>
            <w:r w:rsidRPr="001117F4">
              <w:rPr>
                <w:sz w:val="20"/>
                <w:szCs w:val="20"/>
              </w:rPr>
              <w:t>TOTALI</w:t>
            </w:r>
          </w:p>
        </w:tc>
        <w:tc>
          <w:tcPr>
            <w:tcW w:w="1109" w:type="dxa"/>
            <w:vAlign w:val="center"/>
          </w:tcPr>
          <w:p w14:paraId="0D09DB8A"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139.186,98</w:t>
            </w:r>
            <w:r w:rsidRPr="001117F4">
              <w:rPr>
                <w:b/>
                <w:bCs/>
                <w:sz w:val="20"/>
                <w:szCs w:val="20"/>
              </w:rPr>
              <w:fldChar w:fldCharType="end"/>
            </w:r>
          </w:p>
        </w:tc>
        <w:tc>
          <w:tcPr>
            <w:tcW w:w="950" w:type="dxa"/>
            <w:vAlign w:val="center"/>
          </w:tcPr>
          <w:p w14:paraId="4E37EEA9"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 xml:space="preserve">   0,00</w:t>
            </w:r>
            <w:r w:rsidRPr="001117F4">
              <w:rPr>
                <w:b/>
                <w:bCs/>
                <w:sz w:val="20"/>
                <w:szCs w:val="20"/>
              </w:rPr>
              <w:fldChar w:fldCharType="end"/>
            </w:r>
          </w:p>
        </w:tc>
        <w:tc>
          <w:tcPr>
            <w:tcW w:w="1217" w:type="dxa"/>
            <w:vAlign w:val="center"/>
          </w:tcPr>
          <w:p w14:paraId="52CBA5B5"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127.541,70</w:t>
            </w:r>
            <w:r w:rsidRPr="001117F4">
              <w:rPr>
                <w:b/>
                <w:bCs/>
                <w:sz w:val="20"/>
                <w:szCs w:val="20"/>
              </w:rPr>
              <w:fldChar w:fldCharType="end"/>
            </w:r>
          </w:p>
        </w:tc>
        <w:tc>
          <w:tcPr>
            <w:tcW w:w="955" w:type="dxa"/>
            <w:vAlign w:val="center"/>
          </w:tcPr>
          <w:p w14:paraId="69A0E233" w14:textId="77777777" w:rsidR="00ED4CE4" w:rsidRPr="001117F4" w:rsidRDefault="00ED4CE4" w:rsidP="00ED4CE4">
            <w:pPr>
              <w:spacing w:after="0" w:line="240" w:lineRule="auto"/>
              <w:jc w:val="center"/>
              <w:rPr>
                <w:b/>
                <w:bCs/>
                <w:sz w:val="20"/>
                <w:szCs w:val="20"/>
              </w:rPr>
            </w:pPr>
            <w:r w:rsidRPr="001117F4">
              <w:rPr>
                <w:b/>
                <w:bCs/>
                <w:sz w:val="20"/>
                <w:szCs w:val="20"/>
              </w:rPr>
              <w:fldChar w:fldCharType="begin"/>
            </w:r>
            <w:r w:rsidRPr="001117F4">
              <w:rPr>
                <w:b/>
                <w:bCs/>
                <w:sz w:val="20"/>
                <w:szCs w:val="20"/>
              </w:rPr>
              <w:instrText xml:space="preserve"> =SUM(ABOVE) \# "#.##0,00" </w:instrText>
            </w:r>
            <w:r w:rsidRPr="001117F4">
              <w:rPr>
                <w:b/>
                <w:bCs/>
                <w:sz w:val="20"/>
                <w:szCs w:val="20"/>
              </w:rPr>
              <w:fldChar w:fldCharType="separate"/>
            </w:r>
            <w:r w:rsidRPr="001117F4">
              <w:rPr>
                <w:b/>
                <w:bCs/>
                <w:noProof/>
                <w:sz w:val="20"/>
                <w:szCs w:val="20"/>
              </w:rPr>
              <w:t>11.645,28</w:t>
            </w:r>
            <w:r w:rsidRPr="001117F4">
              <w:rPr>
                <w:b/>
                <w:bCs/>
                <w:sz w:val="20"/>
                <w:szCs w:val="20"/>
              </w:rPr>
              <w:fldChar w:fldCharType="end"/>
            </w:r>
          </w:p>
        </w:tc>
        <w:tc>
          <w:tcPr>
            <w:tcW w:w="1068" w:type="dxa"/>
            <w:vAlign w:val="center"/>
          </w:tcPr>
          <w:p w14:paraId="5C12A960" w14:textId="77777777" w:rsidR="00ED4CE4" w:rsidRPr="001117F4" w:rsidRDefault="00ED4CE4" w:rsidP="00ED4CE4">
            <w:pPr>
              <w:spacing w:after="0" w:line="240" w:lineRule="auto"/>
              <w:jc w:val="center"/>
              <w:rPr>
                <w:sz w:val="20"/>
                <w:szCs w:val="20"/>
              </w:rPr>
            </w:pPr>
          </w:p>
        </w:tc>
      </w:tr>
    </w:tbl>
    <w:p w14:paraId="13B8C378" w14:textId="77777777" w:rsidR="00ED4CE4" w:rsidRDefault="00ED4CE4" w:rsidP="001117F4">
      <w:pPr>
        <w:spacing w:before="120" w:after="120" w:line="240" w:lineRule="auto"/>
        <w:jc w:val="center"/>
        <w:rPr>
          <w:b/>
          <w:bCs/>
        </w:rPr>
      </w:pPr>
      <w:r w:rsidRPr="00364729">
        <w:rPr>
          <w:b/>
          <w:bCs/>
        </w:rPr>
        <w:t>PATRIMONIO.</w:t>
      </w:r>
    </w:p>
    <w:p w14:paraId="63095FCA" w14:textId="77777777" w:rsidR="00ED4CE4" w:rsidRDefault="00ED4CE4" w:rsidP="001117F4">
      <w:pPr>
        <w:keepNext/>
        <w:spacing w:after="0" w:line="240" w:lineRule="auto"/>
        <w:jc w:val="both"/>
        <w:outlineLvl w:val="3"/>
        <w:rPr>
          <w:b/>
          <w:bCs/>
          <w:sz w:val="20"/>
        </w:rPr>
      </w:pPr>
      <w:r w:rsidRPr="00364729">
        <w:rPr>
          <w:b/>
          <w:bCs/>
          <w:sz w:val="20"/>
        </w:rPr>
        <w:t>SALDO C/C BANCARIO AL 31.12.20</w:t>
      </w:r>
      <w:r>
        <w:rPr>
          <w:b/>
          <w:bCs/>
          <w:sz w:val="20"/>
        </w:rPr>
        <w:t>23</w:t>
      </w:r>
      <w:r w:rsidRPr="00364729">
        <w:rPr>
          <w:b/>
          <w:bCs/>
          <w:sz w:val="20"/>
        </w:rPr>
        <w:t>:</w:t>
      </w:r>
      <w:r w:rsidRPr="00364729">
        <w:rPr>
          <w:b/>
          <w:bCs/>
          <w:sz w:val="20"/>
        </w:rPr>
        <w:tab/>
      </w:r>
      <w:r w:rsidRPr="00364729">
        <w:rPr>
          <w:b/>
          <w:bCs/>
          <w:sz w:val="20"/>
        </w:rPr>
        <w:tab/>
      </w:r>
      <w:proofErr w:type="gramStart"/>
      <w:r>
        <w:rPr>
          <w:b/>
          <w:bCs/>
          <w:sz w:val="20"/>
        </w:rPr>
        <w:tab/>
        <w:t xml:space="preserve">  76</w:t>
      </w:r>
      <w:r w:rsidRPr="00364729">
        <w:rPr>
          <w:b/>
          <w:bCs/>
          <w:sz w:val="20"/>
        </w:rPr>
        <w:t>.</w:t>
      </w:r>
      <w:r>
        <w:rPr>
          <w:b/>
          <w:bCs/>
          <w:sz w:val="20"/>
        </w:rPr>
        <w:t>540</w:t>
      </w:r>
      <w:proofErr w:type="gramEnd"/>
      <w:r w:rsidRPr="00364729">
        <w:rPr>
          <w:b/>
          <w:bCs/>
          <w:sz w:val="20"/>
        </w:rPr>
        <w:t>,</w:t>
      </w:r>
      <w:r>
        <w:rPr>
          <w:b/>
          <w:bCs/>
          <w:sz w:val="20"/>
        </w:rPr>
        <w:t>56</w:t>
      </w:r>
    </w:p>
    <w:p w14:paraId="79ACAC7C" w14:textId="77777777" w:rsidR="00ED4CE4" w:rsidRDefault="00ED4CE4" w:rsidP="001117F4">
      <w:pPr>
        <w:keepNext/>
        <w:spacing w:after="0" w:line="240" w:lineRule="auto"/>
        <w:jc w:val="both"/>
        <w:outlineLvl w:val="3"/>
        <w:rPr>
          <w:b/>
          <w:bCs/>
          <w:sz w:val="20"/>
        </w:rPr>
      </w:pPr>
      <w:r w:rsidRPr="00364729">
        <w:rPr>
          <w:b/>
          <w:bCs/>
          <w:sz w:val="20"/>
        </w:rPr>
        <w:t>SALDO C/C BANCARIO AL 31.12.20</w:t>
      </w:r>
      <w:r>
        <w:rPr>
          <w:b/>
          <w:bCs/>
          <w:sz w:val="20"/>
        </w:rPr>
        <w:t>24</w:t>
      </w:r>
      <w:r w:rsidRPr="00364729">
        <w:rPr>
          <w:b/>
          <w:bCs/>
          <w:sz w:val="20"/>
        </w:rPr>
        <w:t>:</w:t>
      </w:r>
      <w:r w:rsidRPr="00364729">
        <w:rPr>
          <w:b/>
          <w:bCs/>
          <w:sz w:val="20"/>
        </w:rPr>
        <w:tab/>
      </w:r>
      <w:r w:rsidRPr="00364729">
        <w:rPr>
          <w:b/>
          <w:bCs/>
          <w:sz w:val="20"/>
        </w:rPr>
        <w:tab/>
      </w:r>
      <w:proofErr w:type="gramStart"/>
      <w:r>
        <w:rPr>
          <w:b/>
          <w:bCs/>
          <w:sz w:val="20"/>
        </w:rPr>
        <w:tab/>
        <w:t xml:space="preserve">  71</w:t>
      </w:r>
      <w:r w:rsidRPr="00364729">
        <w:rPr>
          <w:b/>
          <w:bCs/>
          <w:sz w:val="20"/>
        </w:rPr>
        <w:t>.</w:t>
      </w:r>
      <w:r>
        <w:rPr>
          <w:b/>
          <w:bCs/>
          <w:sz w:val="20"/>
        </w:rPr>
        <w:t>713</w:t>
      </w:r>
      <w:proofErr w:type="gramEnd"/>
      <w:r w:rsidRPr="00364729">
        <w:rPr>
          <w:b/>
          <w:bCs/>
          <w:sz w:val="20"/>
        </w:rPr>
        <w:t>,</w:t>
      </w:r>
      <w:r>
        <w:rPr>
          <w:b/>
          <w:bCs/>
          <w:sz w:val="20"/>
        </w:rPr>
        <w:t>98</w:t>
      </w:r>
      <w:r w:rsidRPr="00364729">
        <w:rPr>
          <w:b/>
          <w:bCs/>
          <w:sz w:val="20"/>
        </w:rPr>
        <w:t xml:space="preserve">    </w:t>
      </w:r>
    </w:p>
    <w:p w14:paraId="706204A9" w14:textId="77777777" w:rsidR="00ED4CE4" w:rsidRDefault="00ED4CE4" w:rsidP="001117F4">
      <w:pPr>
        <w:keepNext/>
        <w:spacing w:after="0" w:line="240" w:lineRule="auto"/>
        <w:jc w:val="both"/>
        <w:outlineLvl w:val="3"/>
        <w:rPr>
          <w:b/>
          <w:bCs/>
          <w:sz w:val="20"/>
        </w:rPr>
      </w:pPr>
      <w:r>
        <w:rPr>
          <w:b/>
          <w:bCs/>
          <w:sz w:val="20"/>
        </w:rPr>
        <w:t>SALDO CASSA AL 31.12.2023:</w:t>
      </w:r>
      <w:r>
        <w:rPr>
          <w:b/>
          <w:bCs/>
          <w:sz w:val="20"/>
        </w:rPr>
        <w:tab/>
      </w:r>
      <w:r>
        <w:rPr>
          <w:b/>
          <w:bCs/>
          <w:sz w:val="20"/>
        </w:rPr>
        <w:tab/>
      </w:r>
      <w:r>
        <w:rPr>
          <w:b/>
          <w:bCs/>
          <w:sz w:val="20"/>
        </w:rPr>
        <w:tab/>
      </w:r>
      <w:r>
        <w:rPr>
          <w:b/>
          <w:bCs/>
          <w:sz w:val="20"/>
        </w:rPr>
        <w:tab/>
        <w:t xml:space="preserve">   1.108,13</w:t>
      </w:r>
    </w:p>
    <w:p w14:paraId="7B59ABB8" w14:textId="77777777" w:rsidR="00ED4CE4" w:rsidRDefault="00ED4CE4" w:rsidP="001117F4">
      <w:pPr>
        <w:keepNext/>
        <w:spacing w:after="0" w:line="240" w:lineRule="auto"/>
        <w:jc w:val="both"/>
        <w:outlineLvl w:val="3"/>
        <w:rPr>
          <w:b/>
          <w:bCs/>
          <w:sz w:val="20"/>
        </w:rPr>
      </w:pPr>
      <w:r>
        <w:rPr>
          <w:b/>
          <w:bCs/>
          <w:sz w:val="20"/>
        </w:rPr>
        <w:t>SALDO CASSA AL 31.12.2024:</w:t>
      </w:r>
      <w:r>
        <w:rPr>
          <w:b/>
          <w:bCs/>
          <w:sz w:val="20"/>
        </w:rPr>
        <w:tab/>
      </w:r>
      <w:r>
        <w:rPr>
          <w:b/>
          <w:bCs/>
          <w:sz w:val="20"/>
        </w:rPr>
        <w:tab/>
      </w:r>
      <w:r>
        <w:rPr>
          <w:b/>
          <w:bCs/>
          <w:sz w:val="20"/>
        </w:rPr>
        <w:tab/>
      </w:r>
      <w:r>
        <w:rPr>
          <w:b/>
          <w:bCs/>
          <w:sz w:val="20"/>
        </w:rPr>
        <w:tab/>
        <w:t xml:space="preserve">   3.266,77</w:t>
      </w:r>
    </w:p>
    <w:p w14:paraId="3A1DBA70" w14:textId="77777777" w:rsidR="00ED4CE4" w:rsidRDefault="00ED4CE4" w:rsidP="001117F4">
      <w:pPr>
        <w:keepNext/>
        <w:spacing w:after="0" w:line="240" w:lineRule="auto"/>
        <w:jc w:val="both"/>
        <w:outlineLvl w:val="3"/>
        <w:rPr>
          <w:b/>
          <w:bCs/>
          <w:sz w:val="20"/>
        </w:rPr>
      </w:pPr>
      <w:r>
        <w:rPr>
          <w:bCs/>
          <w:sz w:val="20"/>
        </w:rPr>
        <w:t xml:space="preserve">Titoli del debito pubblico con scadenza inferiore ai 12 </w:t>
      </w:r>
      <w:proofErr w:type="gramStart"/>
      <w:r>
        <w:rPr>
          <w:bCs/>
          <w:sz w:val="20"/>
        </w:rPr>
        <w:t xml:space="preserve">mesi:  </w:t>
      </w:r>
      <w:r>
        <w:rPr>
          <w:b/>
          <w:bCs/>
          <w:sz w:val="20"/>
        </w:rPr>
        <w:t>289.665</w:t>
      </w:r>
      <w:proofErr w:type="gramEnd"/>
      <w:r>
        <w:rPr>
          <w:b/>
          <w:bCs/>
          <w:sz w:val="20"/>
        </w:rPr>
        <w:t>,90</w:t>
      </w:r>
    </w:p>
    <w:p w14:paraId="218639A0" w14:textId="77777777" w:rsidR="00ED4CE4" w:rsidRDefault="00ED4CE4" w:rsidP="001117F4">
      <w:pPr>
        <w:keepNext/>
        <w:spacing w:after="0" w:line="240" w:lineRule="auto"/>
        <w:jc w:val="both"/>
        <w:outlineLvl w:val="3"/>
        <w:rPr>
          <w:b/>
          <w:bCs/>
          <w:sz w:val="20"/>
        </w:rPr>
      </w:pPr>
      <w:r>
        <w:rPr>
          <w:bCs/>
          <w:sz w:val="20"/>
        </w:rPr>
        <w:t xml:space="preserve">Titoli del debito privato con scadenza inferiore ai 12 </w:t>
      </w:r>
      <w:proofErr w:type="gramStart"/>
      <w:r>
        <w:rPr>
          <w:bCs/>
          <w:sz w:val="20"/>
        </w:rPr>
        <w:t xml:space="preserve">mesi:   </w:t>
      </w:r>
      <w:proofErr w:type="gramEnd"/>
      <w:r>
        <w:rPr>
          <w:bCs/>
          <w:sz w:val="20"/>
        </w:rPr>
        <w:t xml:space="preserve">             </w:t>
      </w:r>
      <w:r>
        <w:rPr>
          <w:b/>
          <w:bCs/>
          <w:sz w:val="20"/>
        </w:rPr>
        <w:t>0,00</w:t>
      </w:r>
    </w:p>
    <w:p w14:paraId="355D67EC" w14:textId="77777777" w:rsidR="00ED4CE4" w:rsidRDefault="00ED4CE4" w:rsidP="001117F4">
      <w:pPr>
        <w:keepNext/>
        <w:spacing w:after="0" w:line="240" w:lineRule="auto"/>
        <w:jc w:val="both"/>
        <w:outlineLvl w:val="3"/>
        <w:rPr>
          <w:b/>
          <w:bCs/>
          <w:sz w:val="20"/>
        </w:rPr>
      </w:pPr>
      <w:r>
        <w:rPr>
          <w:bCs/>
          <w:sz w:val="20"/>
        </w:rPr>
        <w:t xml:space="preserve">Titoli del debito pubblico con scadenza superiore ai 12 </w:t>
      </w:r>
      <w:proofErr w:type="gramStart"/>
      <w:r>
        <w:rPr>
          <w:bCs/>
          <w:sz w:val="20"/>
        </w:rPr>
        <w:t xml:space="preserve">mesi:  </w:t>
      </w:r>
      <w:r>
        <w:rPr>
          <w:b/>
          <w:bCs/>
          <w:sz w:val="20"/>
        </w:rPr>
        <w:t>839.854</w:t>
      </w:r>
      <w:proofErr w:type="gramEnd"/>
      <w:r>
        <w:rPr>
          <w:b/>
          <w:bCs/>
          <w:sz w:val="20"/>
        </w:rPr>
        <w:t>,70</w:t>
      </w:r>
    </w:p>
    <w:p w14:paraId="5B68966F" w14:textId="77777777" w:rsidR="00ED4CE4" w:rsidRDefault="00ED4CE4" w:rsidP="001117F4">
      <w:pPr>
        <w:keepNext/>
        <w:spacing w:after="0" w:line="240" w:lineRule="auto"/>
        <w:jc w:val="both"/>
        <w:outlineLvl w:val="3"/>
        <w:rPr>
          <w:b/>
          <w:bCs/>
          <w:sz w:val="20"/>
        </w:rPr>
      </w:pPr>
      <w:r>
        <w:rPr>
          <w:bCs/>
          <w:sz w:val="20"/>
        </w:rPr>
        <w:t xml:space="preserve">Titoli del debito privato con scadenza superiore ai 12 </w:t>
      </w:r>
      <w:proofErr w:type="gramStart"/>
      <w:r>
        <w:rPr>
          <w:bCs/>
          <w:sz w:val="20"/>
        </w:rPr>
        <w:t xml:space="preserve">mesi:   </w:t>
      </w:r>
      <w:proofErr w:type="gramEnd"/>
      <w:r>
        <w:rPr>
          <w:bCs/>
          <w:sz w:val="20"/>
        </w:rPr>
        <w:t xml:space="preserve">     </w:t>
      </w:r>
      <w:r>
        <w:rPr>
          <w:b/>
          <w:bCs/>
          <w:sz w:val="20"/>
        </w:rPr>
        <w:t>5.469,46</w:t>
      </w:r>
    </w:p>
    <w:p w14:paraId="56600806" w14:textId="77777777" w:rsidR="00ED4CE4" w:rsidRPr="00C655C4" w:rsidRDefault="00ED4CE4" w:rsidP="001117F4">
      <w:pPr>
        <w:keepNext/>
        <w:spacing w:after="0" w:line="240" w:lineRule="auto"/>
        <w:jc w:val="both"/>
        <w:outlineLvl w:val="3"/>
        <w:rPr>
          <w:b/>
          <w:bCs/>
          <w:sz w:val="20"/>
        </w:rPr>
      </w:pPr>
      <w:r>
        <w:rPr>
          <w:bCs/>
          <w:sz w:val="20"/>
        </w:rPr>
        <w:t xml:space="preserve">Fondi comuni di </w:t>
      </w:r>
      <w:proofErr w:type="gramStart"/>
      <w:r>
        <w:rPr>
          <w:bCs/>
          <w:sz w:val="20"/>
        </w:rPr>
        <w:t xml:space="preserve">investimento:   </w:t>
      </w:r>
      <w:proofErr w:type="gramEnd"/>
      <w:r>
        <w:rPr>
          <w:bCs/>
          <w:sz w:val="20"/>
        </w:rPr>
        <w:t xml:space="preserve">                                                   </w:t>
      </w:r>
      <w:r>
        <w:rPr>
          <w:b/>
          <w:bCs/>
          <w:sz w:val="20"/>
        </w:rPr>
        <w:t xml:space="preserve">     0,00</w:t>
      </w:r>
    </w:p>
    <w:p w14:paraId="2B197FA0" w14:textId="50A025EB" w:rsidR="00ED4CE4" w:rsidRDefault="00ED4CE4" w:rsidP="001117F4">
      <w:pPr>
        <w:spacing w:after="0" w:line="240" w:lineRule="auto"/>
        <w:jc w:val="both"/>
        <w:rPr>
          <w:b/>
          <w:bCs/>
          <w:sz w:val="20"/>
          <w:szCs w:val="20"/>
        </w:rPr>
      </w:pPr>
      <w:r w:rsidRPr="00364729">
        <w:rPr>
          <w:sz w:val="20"/>
          <w:szCs w:val="20"/>
        </w:rPr>
        <w:t>Fabbricati (valore a bilancio):</w:t>
      </w:r>
      <w:r>
        <w:rPr>
          <w:sz w:val="20"/>
          <w:szCs w:val="20"/>
        </w:rPr>
        <w:t xml:space="preserve"> </w:t>
      </w:r>
      <w:r w:rsidRPr="00E05F9D">
        <w:rPr>
          <w:b/>
          <w:sz w:val="20"/>
          <w:szCs w:val="20"/>
        </w:rPr>
        <w:t>1.021</w:t>
      </w:r>
      <w:r w:rsidRPr="00E05F9D">
        <w:rPr>
          <w:b/>
          <w:bCs/>
          <w:sz w:val="20"/>
          <w:szCs w:val="20"/>
        </w:rPr>
        <w:t>.507</w:t>
      </w:r>
      <w:r w:rsidRPr="00364729">
        <w:rPr>
          <w:b/>
          <w:bCs/>
          <w:sz w:val="20"/>
          <w:szCs w:val="20"/>
        </w:rPr>
        <w:t>,</w:t>
      </w:r>
      <w:r>
        <w:rPr>
          <w:b/>
          <w:bCs/>
          <w:sz w:val="20"/>
          <w:szCs w:val="20"/>
        </w:rPr>
        <w:t>95</w:t>
      </w:r>
      <w:r w:rsidRPr="00364729">
        <w:rPr>
          <w:b/>
          <w:bCs/>
          <w:sz w:val="20"/>
          <w:szCs w:val="20"/>
        </w:rPr>
        <w:t xml:space="preserve"> (quota ammortizzata: </w:t>
      </w:r>
      <w:r>
        <w:rPr>
          <w:b/>
          <w:bCs/>
          <w:sz w:val="20"/>
          <w:szCs w:val="20"/>
        </w:rPr>
        <w:t>440</w:t>
      </w:r>
      <w:r w:rsidRPr="00364729">
        <w:rPr>
          <w:b/>
          <w:bCs/>
          <w:sz w:val="20"/>
          <w:szCs w:val="20"/>
        </w:rPr>
        <w:t>.</w:t>
      </w:r>
      <w:r>
        <w:rPr>
          <w:b/>
          <w:bCs/>
          <w:sz w:val="20"/>
          <w:szCs w:val="20"/>
        </w:rPr>
        <w:t>071</w:t>
      </w:r>
      <w:r w:rsidRPr="00364729">
        <w:rPr>
          <w:b/>
          <w:bCs/>
          <w:sz w:val="20"/>
          <w:szCs w:val="20"/>
        </w:rPr>
        <w:t>,</w:t>
      </w:r>
      <w:r>
        <w:rPr>
          <w:b/>
          <w:bCs/>
          <w:sz w:val="20"/>
          <w:szCs w:val="20"/>
        </w:rPr>
        <w:t>15</w:t>
      </w:r>
      <w:r w:rsidRPr="00364729">
        <w:rPr>
          <w:b/>
          <w:bCs/>
          <w:sz w:val="20"/>
          <w:szCs w:val="20"/>
        </w:rPr>
        <w:t>,</w:t>
      </w:r>
      <w:r w:rsidR="00AD35BB">
        <w:rPr>
          <w:b/>
          <w:bCs/>
          <w:sz w:val="20"/>
          <w:szCs w:val="20"/>
        </w:rPr>
        <w:t xml:space="preserve"> </w:t>
      </w:r>
      <w:r w:rsidRPr="00364729">
        <w:rPr>
          <w:b/>
          <w:bCs/>
          <w:sz w:val="20"/>
          <w:szCs w:val="20"/>
        </w:rPr>
        <w:t xml:space="preserve">quota da </w:t>
      </w:r>
      <w:proofErr w:type="gramStart"/>
      <w:r w:rsidRPr="00364729">
        <w:rPr>
          <w:b/>
          <w:bCs/>
          <w:sz w:val="20"/>
          <w:szCs w:val="20"/>
        </w:rPr>
        <w:t xml:space="preserve">ammortizzare:  </w:t>
      </w:r>
      <w:r>
        <w:rPr>
          <w:b/>
          <w:bCs/>
          <w:sz w:val="20"/>
          <w:szCs w:val="20"/>
        </w:rPr>
        <w:t>581</w:t>
      </w:r>
      <w:r w:rsidRPr="00364729">
        <w:rPr>
          <w:b/>
          <w:bCs/>
          <w:sz w:val="20"/>
          <w:szCs w:val="20"/>
        </w:rPr>
        <w:t>.</w:t>
      </w:r>
      <w:r>
        <w:rPr>
          <w:b/>
          <w:bCs/>
          <w:sz w:val="20"/>
          <w:szCs w:val="20"/>
        </w:rPr>
        <w:t>436</w:t>
      </w:r>
      <w:proofErr w:type="gramEnd"/>
      <w:r w:rsidRPr="00364729">
        <w:rPr>
          <w:b/>
          <w:bCs/>
          <w:sz w:val="20"/>
          <w:szCs w:val="20"/>
        </w:rPr>
        <w:t>,</w:t>
      </w:r>
      <w:r>
        <w:rPr>
          <w:b/>
          <w:bCs/>
          <w:sz w:val="20"/>
          <w:szCs w:val="20"/>
        </w:rPr>
        <w:t>80</w:t>
      </w:r>
      <w:r w:rsidRPr="00364729">
        <w:rPr>
          <w:b/>
          <w:bCs/>
          <w:sz w:val="20"/>
          <w:szCs w:val="20"/>
        </w:rPr>
        <w:t>)</w:t>
      </w:r>
    </w:p>
    <w:p w14:paraId="56D21440" w14:textId="74DE0662" w:rsidR="00ED4CE4" w:rsidRPr="00BE4E41" w:rsidRDefault="00ED4CE4" w:rsidP="001117F4">
      <w:pPr>
        <w:spacing w:after="0" w:line="240" w:lineRule="auto"/>
        <w:jc w:val="both"/>
        <w:rPr>
          <w:bCs/>
          <w:sz w:val="20"/>
          <w:szCs w:val="20"/>
        </w:rPr>
      </w:pPr>
      <w:r>
        <w:rPr>
          <w:bCs/>
          <w:sz w:val="20"/>
          <w:szCs w:val="20"/>
        </w:rPr>
        <w:t xml:space="preserve">Terreno (valore sul quale è edificato il </w:t>
      </w:r>
      <w:proofErr w:type="gramStart"/>
      <w:r>
        <w:rPr>
          <w:bCs/>
          <w:sz w:val="20"/>
          <w:szCs w:val="20"/>
        </w:rPr>
        <w:t xml:space="preserve">fabbricato,   </w:t>
      </w:r>
      <w:proofErr w:type="gramEnd"/>
      <w:r>
        <w:rPr>
          <w:bCs/>
          <w:sz w:val="20"/>
          <w:szCs w:val="20"/>
        </w:rPr>
        <w:t xml:space="preserve">    </w:t>
      </w:r>
      <w:r>
        <w:rPr>
          <w:b/>
          <w:bCs/>
          <w:sz w:val="20"/>
          <w:szCs w:val="20"/>
        </w:rPr>
        <w:t>60.437,</w:t>
      </w:r>
      <w:proofErr w:type="gramStart"/>
      <w:r>
        <w:rPr>
          <w:b/>
          <w:bCs/>
          <w:sz w:val="20"/>
          <w:szCs w:val="20"/>
        </w:rPr>
        <w:t>55</w:t>
      </w:r>
      <w:r w:rsidR="00AD35BB">
        <w:rPr>
          <w:b/>
          <w:bCs/>
          <w:sz w:val="20"/>
          <w:szCs w:val="20"/>
        </w:rPr>
        <w:t xml:space="preserve"> </w:t>
      </w:r>
      <w:r>
        <w:rPr>
          <w:bCs/>
          <w:sz w:val="20"/>
          <w:szCs w:val="20"/>
        </w:rPr>
        <w:t xml:space="preserve"> scorporato</w:t>
      </w:r>
      <w:proofErr w:type="gramEnd"/>
      <w:r>
        <w:rPr>
          <w:bCs/>
          <w:sz w:val="20"/>
          <w:szCs w:val="20"/>
        </w:rPr>
        <w:t xml:space="preserve"> da Legge di Bilancio 2016)</w:t>
      </w:r>
    </w:p>
    <w:p w14:paraId="784572EB" w14:textId="23191B4E" w:rsidR="00ED4CE4" w:rsidRPr="00364729" w:rsidRDefault="00ED4CE4" w:rsidP="001117F4">
      <w:pPr>
        <w:spacing w:after="0" w:line="240" w:lineRule="auto"/>
        <w:jc w:val="both"/>
        <w:rPr>
          <w:b/>
          <w:bCs/>
          <w:sz w:val="20"/>
          <w:szCs w:val="20"/>
        </w:rPr>
      </w:pPr>
      <w:r>
        <w:rPr>
          <w:sz w:val="20"/>
          <w:szCs w:val="20"/>
        </w:rPr>
        <w:t>Attrezzature strumentali ammortizzabili</w:t>
      </w:r>
      <w:r w:rsidRPr="00364729">
        <w:rPr>
          <w:sz w:val="20"/>
          <w:szCs w:val="20"/>
        </w:rPr>
        <w:t xml:space="preserve"> (valore a bilancio):</w:t>
      </w:r>
      <w:r>
        <w:rPr>
          <w:b/>
          <w:sz w:val="20"/>
          <w:szCs w:val="20"/>
        </w:rPr>
        <w:t xml:space="preserve"> 29</w:t>
      </w:r>
      <w:r w:rsidRPr="00364729">
        <w:rPr>
          <w:b/>
          <w:bCs/>
          <w:sz w:val="20"/>
          <w:szCs w:val="20"/>
        </w:rPr>
        <w:t>.</w:t>
      </w:r>
      <w:r>
        <w:rPr>
          <w:b/>
          <w:bCs/>
          <w:sz w:val="20"/>
          <w:szCs w:val="20"/>
        </w:rPr>
        <w:t>376</w:t>
      </w:r>
      <w:r w:rsidRPr="00364729">
        <w:rPr>
          <w:b/>
          <w:bCs/>
          <w:sz w:val="20"/>
          <w:szCs w:val="20"/>
        </w:rPr>
        <w:t>,</w:t>
      </w:r>
      <w:r>
        <w:rPr>
          <w:b/>
          <w:bCs/>
          <w:sz w:val="20"/>
          <w:szCs w:val="20"/>
        </w:rPr>
        <w:t xml:space="preserve">98 (quota </w:t>
      </w:r>
      <w:proofErr w:type="gramStart"/>
      <w:r>
        <w:rPr>
          <w:b/>
          <w:bCs/>
          <w:sz w:val="20"/>
          <w:szCs w:val="20"/>
        </w:rPr>
        <w:t xml:space="preserve">ammortizzata: </w:t>
      </w:r>
      <w:r w:rsidR="00AD35BB">
        <w:rPr>
          <w:b/>
          <w:bCs/>
          <w:sz w:val="20"/>
          <w:szCs w:val="20"/>
        </w:rPr>
        <w:t xml:space="preserve">  </w:t>
      </w:r>
      <w:proofErr w:type="gramEnd"/>
      <w:r w:rsidR="00AD35BB">
        <w:rPr>
          <w:b/>
          <w:bCs/>
          <w:sz w:val="20"/>
          <w:szCs w:val="20"/>
        </w:rPr>
        <w:t xml:space="preserve"> </w:t>
      </w:r>
      <w:r>
        <w:rPr>
          <w:b/>
          <w:bCs/>
          <w:sz w:val="20"/>
          <w:szCs w:val="20"/>
        </w:rPr>
        <w:t xml:space="preserve"> 25</w:t>
      </w:r>
      <w:r w:rsidRPr="00364729">
        <w:rPr>
          <w:b/>
          <w:bCs/>
          <w:sz w:val="20"/>
          <w:szCs w:val="20"/>
        </w:rPr>
        <w:t>.</w:t>
      </w:r>
      <w:r>
        <w:rPr>
          <w:b/>
          <w:bCs/>
          <w:sz w:val="20"/>
          <w:szCs w:val="20"/>
        </w:rPr>
        <w:t>980</w:t>
      </w:r>
      <w:r w:rsidRPr="00364729">
        <w:rPr>
          <w:b/>
          <w:bCs/>
          <w:sz w:val="20"/>
          <w:szCs w:val="20"/>
        </w:rPr>
        <w:t>,</w:t>
      </w:r>
      <w:r>
        <w:rPr>
          <w:b/>
          <w:bCs/>
          <w:sz w:val="20"/>
          <w:szCs w:val="20"/>
        </w:rPr>
        <w:t>51</w:t>
      </w:r>
      <w:r w:rsidRPr="00364729">
        <w:rPr>
          <w:b/>
          <w:bCs/>
          <w:sz w:val="20"/>
          <w:szCs w:val="20"/>
        </w:rPr>
        <w:t>,</w:t>
      </w:r>
    </w:p>
    <w:p w14:paraId="1B569FA1" w14:textId="13AC80FE" w:rsidR="00ED4CE4" w:rsidRDefault="00ED4CE4" w:rsidP="001117F4">
      <w:pPr>
        <w:spacing w:after="0" w:line="240" w:lineRule="auto"/>
        <w:jc w:val="both"/>
        <w:rPr>
          <w:b/>
          <w:bCs/>
          <w:sz w:val="20"/>
          <w:szCs w:val="20"/>
        </w:rPr>
      </w:pPr>
      <w:r w:rsidRPr="00364729">
        <w:rPr>
          <w:b/>
          <w:bCs/>
          <w:sz w:val="20"/>
          <w:szCs w:val="20"/>
        </w:rPr>
        <w:tab/>
      </w:r>
      <w:r w:rsidRPr="00364729">
        <w:rPr>
          <w:b/>
          <w:bCs/>
          <w:sz w:val="20"/>
          <w:szCs w:val="20"/>
        </w:rPr>
        <w:tab/>
      </w:r>
      <w:r w:rsidRPr="00364729">
        <w:rPr>
          <w:b/>
          <w:bCs/>
          <w:sz w:val="20"/>
          <w:szCs w:val="20"/>
        </w:rPr>
        <w:tab/>
      </w:r>
      <w:r w:rsidRPr="00364729">
        <w:rPr>
          <w:b/>
          <w:bCs/>
          <w:sz w:val="20"/>
          <w:szCs w:val="20"/>
        </w:rPr>
        <w:tab/>
      </w:r>
      <w:r w:rsidRPr="00364729">
        <w:rPr>
          <w:b/>
          <w:bCs/>
          <w:sz w:val="20"/>
          <w:szCs w:val="20"/>
        </w:rPr>
        <w:tab/>
      </w:r>
      <w:r w:rsidRPr="00364729">
        <w:rPr>
          <w:b/>
          <w:bCs/>
          <w:sz w:val="20"/>
          <w:szCs w:val="20"/>
        </w:rPr>
        <w:tab/>
      </w:r>
      <w:r w:rsidRPr="00364729">
        <w:rPr>
          <w:b/>
          <w:bCs/>
          <w:sz w:val="20"/>
          <w:szCs w:val="20"/>
        </w:rPr>
        <w:tab/>
        <w:t xml:space="preserve">        </w:t>
      </w:r>
      <w:r>
        <w:rPr>
          <w:b/>
          <w:bCs/>
          <w:sz w:val="20"/>
          <w:szCs w:val="20"/>
        </w:rPr>
        <w:t xml:space="preserve">       quota da </w:t>
      </w:r>
      <w:proofErr w:type="gramStart"/>
      <w:r>
        <w:rPr>
          <w:b/>
          <w:bCs/>
          <w:sz w:val="20"/>
          <w:szCs w:val="20"/>
        </w:rPr>
        <w:t>ammortizzare:  3</w:t>
      </w:r>
      <w:r w:rsidRPr="00364729">
        <w:rPr>
          <w:b/>
          <w:bCs/>
          <w:sz w:val="20"/>
          <w:szCs w:val="20"/>
        </w:rPr>
        <w:t>.</w:t>
      </w:r>
      <w:r>
        <w:rPr>
          <w:b/>
          <w:bCs/>
          <w:sz w:val="20"/>
          <w:szCs w:val="20"/>
        </w:rPr>
        <w:t>396</w:t>
      </w:r>
      <w:proofErr w:type="gramEnd"/>
      <w:r>
        <w:rPr>
          <w:b/>
          <w:bCs/>
          <w:sz w:val="20"/>
          <w:szCs w:val="20"/>
        </w:rPr>
        <w:t>,47</w:t>
      </w:r>
      <w:r w:rsidRPr="00364729">
        <w:rPr>
          <w:b/>
          <w:bCs/>
          <w:sz w:val="20"/>
          <w:szCs w:val="20"/>
        </w:rPr>
        <w:t>)</w:t>
      </w:r>
    </w:p>
    <w:p w14:paraId="65369982" w14:textId="77777777" w:rsidR="00ED4CE4" w:rsidRPr="00364729" w:rsidRDefault="00ED4CE4" w:rsidP="00AD35BB">
      <w:pPr>
        <w:spacing w:after="120" w:line="240" w:lineRule="auto"/>
        <w:jc w:val="both"/>
        <w:rPr>
          <w:b/>
          <w:bCs/>
          <w:sz w:val="20"/>
          <w:szCs w:val="20"/>
        </w:rPr>
      </w:pPr>
      <w:r w:rsidRPr="00364729">
        <w:rPr>
          <w:sz w:val="20"/>
          <w:szCs w:val="20"/>
        </w:rPr>
        <w:t>Accantonamenti complessivi al</w:t>
      </w:r>
      <w:r>
        <w:rPr>
          <w:sz w:val="20"/>
          <w:szCs w:val="20"/>
        </w:rPr>
        <w:t xml:space="preserve"> Fondo T.F.R.:</w:t>
      </w:r>
      <w:r>
        <w:rPr>
          <w:sz w:val="20"/>
          <w:szCs w:val="20"/>
        </w:rPr>
        <w:tab/>
      </w:r>
      <w:r>
        <w:rPr>
          <w:sz w:val="20"/>
          <w:szCs w:val="20"/>
        </w:rPr>
        <w:tab/>
        <w:t xml:space="preserve"> </w:t>
      </w:r>
      <w:r w:rsidRPr="00E05F9D">
        <w:rPr>
          <w:b/>
          <w:sz w:val="20"/>
          <w:szCs w:val="20"/>
        </w:rPr>
        <w:t>47.792</w:t>
      </w:r>
      <w:r w:rsidRPr="00364729">
        <w:rPr>
          <w:b/>
          <w:sz w:val="20"/>
          <w:szCs w:val="20"/>
        </w:rPr>
        <w:t>,</w:t>
      </w:r>
      <w:r>
        <w:rPr>
          <w:b/>
          <w:sz w:val="20"/>
          <w:szCs w:val="20"/>
        </w:rPr>
        <w:t>84</w:t>
      </w:r>
    </w:p>
    <w:p w14:paraId="22285C3B" w14:textId="77777777" w:rsidR="00AD35BB" w:rsidRDefault="00ED4CE4" w:rsidP="001117F4">
      <w:pPr>
        <w:spacing w:after="120" w:line="240" w:lineRule="auto"/>
        <w:jc w:val="both"/>
        <w:rPr>
          <w:b/>
          <w:bCs/>
          <w:sz w:val="24"/>
        </w:rPr>
      </w:pPr>
      <w:r w:rsidRPr="00364729">
        <w:rPr>
          <w:b/>
          <w:bCs/>
        </w:rPr>
        <w:t>RISULTATO D’ESERCIZIO</w:t>
      </w:r>
      <w:r w:rsidRPr="00364729">
        <w:rPr>
          <w:b/>
          <w:bCs/>
          <w:sz w:val="24"/>
        </w:rPr>
        <w:t>:</w:t>
      </w:r>
    </w:p>
    <w:p w14:paraId="67E6CD64" w14:textId="1D7D9ECA" w:rsidR="00ED4CE4" w:rsidRPr="00364729" w:rsidRDefault="00AD35BB" w:rsidP="001117F4">
      <w:pPr>
        <w:spacing w:after="120" w:line="240" w:lineRule="auto"/>
        <w:jc w:val="both"/>
        <w:rPr>
          <w:sz w:val="24"/>
        </w:rPr>
      </w:pPr>
      <w:r>
        <w:rPr>
          <w:sz w:val="24"/>
        </w:rPr>
        <w:t xml:space="preserve">INCASSI </w:t>
      </w:r>
      <w:r w:rsidR="00ED4CE4">
        <w:rPr>
          <w:sz w:val="24"/>
        </w:rPr>
        <w:t>460</w:t>
      </w:r>
      <w:r w:rsidR="00ED4CE4" w:rsidRPr="00364729">
        <w:rPr>
          <w:sz w:val="24"/>
        </w:rPr>
        <w:t>.</w:t>
      </w:r>
      <w:r w:rsidR="00ED4CE4">
        <w:rPr>
          <w:sz w:val="24"/>
        </w:rPr>
        <w:t>890</w:t>
      </w:r>
      <w:r w:rsidR="00ED4CE4" w:rsidRPr="00364729">
        <w:rPr>
          <w:sz w:val="24"/>
        </w:rPr>
        <w:t>,</w:t>
      </w:r>
      <w:r w:rsidR="00ED4CE4">
        <w:rPr>
          <w:sz w:val="24"/>
        </w:rPr>
        <w:t>43</w:t>
      </w:r>
      <w:r w:rsidR="00ED4CE4" w:rsidRPr="00364729">
        <w:rPr>
          <w:sz w:val="24"/>
        </w:rPr>
        <w:t xml:space="preserve"> (effettivi) + </w:t>
      </w:r>
      <w:r w:rsidR="00ED4CE4">
        <w:rPr>
          <w:sz w:val="24"/>
        </w:rPr>
        <w:t>113</w:t>
      </w:r>
      <w:r w:rsidR="00ED4CE4" w:rsidRPr="00364729">
        <w:rPr>
          <w:sz w:val="24"/>
        </w:rPr>
        <w:t>.</w:t>
      </w:r>
      <w:r w:rsidR="00ED4CE4">
        <w:rPr>
          <w:sz w:val="24"/>
        </w:rPr>
        <w:t>974</w:t>
      </w:r>
      <w:r w:rsidR="00ED4CE4" w:rsidRPr="00364729">
        <w:rPr>
          <w:sz w:val="24"/>
        </w:rPr>
        <w:t>,</w:t>
      </w:r>
      <w:r w:rsidR="00ED4CE4">
        <w:rPr>
          <w:sz w:val="24"/>
        </w:rPr>
        <w:t>80</w:t>
      </w:r>
      <w:r w:rsidR="00ED4CE4" w:rsidRPr="00364729">
        <w:rPr>
          <w:sz w:val="24"/>
        </w:rPr>
        <w:t xml:space="preserve"> (residui)</w:t>
      </w:r>
      <w:r w:rsidR="00ED4CE4">
        <w:rPr>
          <w:sz w:val="24"/>
        </w:rPr>
        <w:t xml:space="preserve"> </w:t>
      </w:r>
      <w:r>
        <w:rPr>
          <w:sz w:val="24"/>
        </w:rPr>
        <w:t>+</w:t>
      </w:r>
      <w:r w:rsidR="00ED4CE4">
        <w:rPr>
          <w:sz w:val="24"/>
        </w:rPr>
        <w:t xml:space="preserve"> 0,00 (sopravvenienze attive) </w:t>
      </w:r>
      <w:r>
        <w:rPr>
          <w:sz w:val="24"/>
        </w:rPr>
        <w:t>= 574.865,23</w:t>
      </w:r>
    </w:p>
    <w:p w14:paraId="06806863" w14:textId="5F3DB56E" w:rsidR="00ED4CE4" w:rsidRPr="00364729" w:rsidRDefault="00AD35BB" w:rsidP="001117F4">
      <w:pPr>
        <w:spacing w:after="120" w:line="240" w:lineRule="auto"/>
        <w:jc w:val="both"/>
        <w:rPr>
          <w:sz w:val="24"/>
        </w:rPr>
      </w:pPr>
      <w:r>
        <w:rPr>
          <w:sz w:val="24"/>
        </w:rPr>
        <w:t xml:space="preserve">SPESE </w:t>
      </w:r>
      <w:r w:rsidR="00ED4CE4">
        <w:rPr>
          <w:sz w:val="24"/>
        </w:rPr>
        <w:t>364.991</w:t>
      </w:r>
      <w:r w:rsidR="00ED4CE4" w:rsidRPr="00364729">
        <w:rPr>
          <w:sz w:val="24"/>
        </w:rPr>
        <w:t>,</w:t>
      </w:r>
      <w:r w:rsidR="00ED4CE4">
        <w:rPr>
          <w:sz w:val="24"/>
        </w:rPr>
        <w:t>01</w:t>
      </w:r>
      <w:r w:rsidR="00ED4CE4" w:rsidRPr="00364729">
        <w:rPr>
          <w:sz w:val="24"/>
        </w:rPr>
        <w:t xml:space="preserve"> (effettive) </w:t>
      </w:r>
      <w:r>
        <w:rPr>
          <w:sz w:val="24"/>
        </w:rPr>
        <w:t>+</w:t>
      </w:r>
      <w:r w:rsidR="00ED4CE4" w:rsidRPr="00364729">
        <w:rPr>
          <w:sz w:val="24"/>
        </w:rPr>
        <w:t xml:space="preserve"> </w:t>
      </w:r>
      <w:r w:rsidR="00ED4CE4">
        <w:rPr>
          <w:sz w:val="24"/>
        </w:rPr>
        <w:t>55</w:t>
      </w:r>
      <w:r w:rsidR="00ED4CE4" w:rsidRPr="00364729">
        <w:rPr>
          <w:sz w:val="24"/>
        </w:rPr>
        <w:t>.</w:t>
      </w:r>
      <w:r w:rsidR="00ED4CE4">
        <w:rPr>
          <w:sz w:val="24"/>
        </w:rPr>
        <w:t>093</w:t>
      </w:r>
      <w:r w:rsidR="00ED4CE4" w:rsidRPr="00364729">
        <w:rPr>
          <w:sz w:val="24"/>
        </w:rPr>
        <w:t>,</w:t>
      </w:r>
      <w:r w:rsidR="00ED4CE4">
        <w:rPr>
          <w:sz w:val="24"/>
        </w:rPr>
        <w:t>22</w:t>
      </w:r>
      <w:r w:rsidR="00ED4CE4" w:rsidRPr="00364729">
        <w:rPr>
          <w:sz w:val="24"/>
        </w:rPr>
        <w:t xml:space="preserve"> (residue</w:t>
      </w:r>
      <w:r w:rsidR="00ED4CE4">
        <w:rPr>
          <w:sz w:val="24"/>
        </w:rPr>
        <w:t xml:space="preserve">) </w:t>
      </w:r>
      <w:r>
        <w:rPr>
          <w:sz w:val="24"/>
        </w:rPr>
        <w:t xml:space="preserve">+ </w:t>
      </w:r>
      <w:r w:rsidR="00ED4CE4">
        <w:rPr>
          <w:sz w:val="24"/>
        </w:rPr>
        <w:t>155.000,00 (rettifiche</w:t>
      </w:r>
      <w:r w:rsidR="00ED4CE4" w:rsidRPr="00364729">
        <w:rPr>
          <w:sz w:val="24"/>
        </w:rPr>
        <w:t xml:space="preserve">) </w:t>
      </w:r>
      <w:r>
        <w:rPr>
          <w:sz w:val="24"/>
        </w:rPr>
        <w:t>+</w:t>
      </w:r>
      <w:r w:rsidR="00ED4CE4">
        <w:rPr>
          <w:sz w:val="24"/>
        </w:rPr>
        <w:t xml:space="preserve"> 0,00 (sopravvenienze passive)</w:t>
      </w:r>
      <w:r>
        <w:rPr>
          <w:sz w:val="24"/>
        </w:rPr>
        <w:t xml:space="preserve"> = 575.084,23</w:t>
      </w:r>
    </w:p>
    <w:p w14:paraId="07314BD3" w14:textId="5D661407" w:rsidR="00ED4CE4" w:rsidRPr="00364729" w:rsidRDefault="00ED4CE4" w:rsidP="00AD35BB">
      <w:pPr>
        <w:spacing w:after="120" w:line="240" w:lineRule="auto"/>
        <w:jc w:val="center"/>
        <w:rPr>
          <w:b/>
          <w:bCs/>
          <w:szCs w:val="28"/>
        </w:rPr>
      </w:pPr>
      <w:proofErr w:type="gramStart"/>
      <w:r w:rsidRPr="00364729">
        <w:rPr>
          <w:sz w:val="24"/>
        </w:rPr>
        <w:t xml:space="preserve">=  </w:t>
      </w:r>
      <w:r>
        <w:rPr>
          <w:b/>
          <w:szCs w:val="28"/>
        </w:rPr>
        <w:t>-</w:t>
      </w:r>
      <w:proofErr w:type="gramEnd"/>
      <w:r>
        <w:rPr>
          <w:b/>
          <w:szCs w:val="28"/>
        </w:rPr>
        <w:t xml:space="preserve"> 219</w:t>
      </w:r>
      <w:r w:rsidRPr="00364729">
        <w:rPr>
          <w:b/>
          <w:szCs w:val="28"/>
        </w:rPr>
        <w:t>,</w:t>
      </w:r>
      <w:r>
        <w:rPr>
          <w:b/>
          <w:szCs w:val="28"/>
        </w:rPr>
        <w:t>00</w:t>
      </w:r>
      <w:r w:rsidRPr="00364729">
        <w:rPr>
          <w:b/>
          <w:bCs/>
          <w:szCs w:val="28"/>
        </w:rPr>
        <w:t xml:space="preserve"> (</w:t>
      </w:r>
      <w:r>
        <w:rPr>
          <w:b/>
          <w:bCs/>
          <w:szCs w:val="28"/>
        </w:rPr>
        <w:t>PERDITA</w:t>
      </w:r>
      <w:r w:rsidRPr="00364729">
        <w:rPr>
          <w:b/>
          <w:bCs/>
          <w:szCs w:val="28"/>
        </w:rPr>
        <w:t>).</w:t>
      </w:r>
    </w:p>
    <w:p w14:paraId="0936976D" w14:textId="77777777" w:rsidR="00ED4CE4" w:rsidRDefault="00ED4CE4" w:rsidP="00ED4CE4">
      <w:pPr>
        <w:jc w:val="center"/>
        <w:rPr>
          <w:b/>
          <w:bCs/>
        </w:rPr>
      </w:pPr>
    </w:p>
    <w:p w14:paraId="4BE833AC" w14:textId="77777777" w:rsidR="00141670" w:rsidRDefault="00141670" w:rsidP="00ED4CE4">
      <w:pPr>
        <w:jc w:val="center"/>
        <w:rPr>
          <w:b/>
          <w:bCs/>
        </w:rPr>
      </w:pPr>
    </w:p>
    <w:p w14:paraId="0E5BE5CD" w14:textId="77777777" w:rsidR="00ED4CE4" w:rsidRDefault="00ED4CE4" w:rsidP="00ED4CE4">
      <w:pPr>
        <w:jc w:val="center"/>
        <w:rPr>
          <w:b/>
          <w:bCs/>
        </w:rPr>
      </w:pPr>
      <w:r>
        <w:rPr>
          <w:b/>
          <w:bCs/>
        </w:rPr>
        <w:lastRenderedPageBreak/>
        <w:t>SPESE.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8"/>
        <w:gridCol w:w="4714"/>
        <w:gridCol w:w="1250"/>
        <w:gridCol w:w="1245"/>
        <w:gridCol w:w="1185"/>
      </w:tblGrid>
      <w:tr w:rsidR="00141670" w14:paraId="189ED603" w14:textId="77777777" w:rsidTr="00E016FF">
        <w:tc>
          <w:tcPr>
            <w:tcW w:w="818" w:type="dxa"/>
            <w:vAlign w:val="center"/>
          </w:tcPr>
          <w:p w14:paraId="52A93421" w14:textId="4E2557A1" w:rsidR="00141670" w:rsidRPr="00141670" w:rsidRDefault="00141670" w:rsidP="00141670">
            <w:pPr>
              <w:spacing w:after="0" w:line="240" w:lineRule="auto"/>
              <w:jc w:val="center"/>
              <w:rPr>
                <w:sz w:val="16"/>
                <w:szCs w:val="16"/>
              </w:rPr>
            </w:pPr>
            <w:r w:rsidRPr="00141670">
              <w:rPr>
                <w:sz w:val="16"/>
                <w:szCs w:val="16"/>
              </w:rPr>
              <w:t>N. d’ORD</w:t>
            </w:r>
            <w:r>
              <w:rPr>
                <w:sz w:val="16"/>
                <w:szCs w:val="16"/>
              </w:rPr>
              <w:t>INE</w:t>
            </w:r>
            <w:r w:rsidRPr="00141670">
              <w:rPr>
                <w:sz w:val="16"/>
                <w:szCs w:val="16"/>
              </w:rPr>
              <w:t>.</w:t>
            </w:r>
          </w:p>
        </w:tc>
        <w:tc>
          <w:tcPr>
            <w:tcW w:w="4714" w:type="dxa"/>
            <w:vAlign w:val="center"/>
          </w:tcPr>
          <w:p w14:paraId="4041B96B" w14:textId="5ADBBC58" w:rsidR="00141670" w:rsidRDefault="00141670" w:rsidP="00141670">
            <w:pPr>
              <w:spacing w:after="0" w:line="240" w:lineRule="auto"/>
              <w:jc w:val="right"/>
              <w:rPr>
                <w:sz w:val="16"/>
              </w:rPr>
            </w:pPr>
            <w:r>
              <w:rPr>
                <w:sz w:val="16"/>
              </w:rPr>
              <w:t>DESCRIZIONE CAPITOLI</w:t>
            </w:r>
          </w:p>
        </w:tc>
        <w:tc>
          <w:tcPr>
            <w:tcW w:w="1250" w:type="dxa"/>
            <w:vAlign w:val="center"/>
          </w:tcPr>
          <w:p w14:paraId="34731923" w14:textId="0446DB8D" w:rsidR="00141670" w:rsidRDefault="00141670" w:rsidP="00141670">
            <w:pPr>
              <w:spacing w:after="0" w:line="240" w:lineRule="auto"/>
              <w:jc w:val="right"/>
              <w:rPr>
                <w:sz w:val="16"/>
              </w:rPr>
            </w:pPr>
            <w:r>
              <w:rPr>
                <w:sz w:val="16"/>
              </w:rPr>
              <w:t>EFFETTIVE</w:t>
            </w:r>
          </w:p>
        </w:tc>
        <w:tc>
          <w:tcPr>
            <w:tcW w:w="1245" w:type="dxa"/>
            <w:vAlign w:val="center"/>
          </w:tcPr>
          <w:p w14:paraId="3E981055" w14:textId="44938C0D" w:rsidR="00141670" w:rsidRDefault="00141670" w:rsidP="00141670">
            <w:pPr>
              <w:spacing w:after="0" w:line="240" w:lineRule="auto"/>
              <w:jc w:val="right"/>
              <w:rPr>
                <w:sz w:val="16"/>
              </w:rPr>
            </w:pPr>
            <w:r>
              <w:rPr>
                <w:sz w:val="16"/>
              </w:rPr>
              <w:t>RESIDUI</w:t>
            </w:r>
          </w:p>
        </w:tc>
        <w:tc>
          <w:tcPr>
            <w:tcW w:w="1185" w:type="dxa"/>
            <w:vAlign w:val="center"/>
          </w:tcPr>
          <w:p w14:paraId="6AB764B1" w14:textId="31CF57ED" w:rsidR="00141670" w:rsidRDefault="00141670" w:rsidP="00141670">
            <w:pPr>
              <w:spacing w:after="0" w:line="240" w:lineRule="auto"/>
              <w:jc w:val="right"/>
              <w:rPr>
                <w:sz w:val="16"/>
              </w:rPr>
            </w:pPr>
            <w:r>
              <w:rPr>
                <w:sz w:val="16"/>
              </w:rPr>
              <w:t>NOTE</w:t>
            </w:r>
          </w:p>
        </w:tc>
      </w:tr>
      <w:tr w:rsidR="00141670" w14:paraId="4638E1CC" w14:textId="77777777" w:rsidTr="00E016FF">
        <w:tc>
          <w:tcPr>
            <w:tcW w:w="818" w:type="dxa"/>
            <w:vAlign w:val="center"/>
          </w:tcPr>
          <w:p w14:paraId="13ABBCA3" w14:textId="77777777" w:rsidR="00ED4CE4" w:rsidRDefault="00ED4CE4" w:rsidP="00141670">
            <w:pPr>
              <w:spacing w:after="0" w:line="240" w:lineRule="auto"/>
              <w:jc w:val="center"/>
              <w:rPr>
                <w:sz w:val="24"/>
              </w:rPr>
            </w:pPr>
            <w:r>
              <w:rPr>
                <w:sz w:val="24"/>
              </w:rPr>
              <w:t>1</w:t>
            </w:r>
          </w:p>
        </w:tc>
        <w:tc>
          <w:tcPr>
            <w:tcW w:w="4714" w:type="dxa"/>
            <w:vAlign w:val="center"/>
          </w:tcPr>
          <w:p w14:paraId="3E7080B2" w14:textId="77777777" w:rsidR="00ED4CE4" w:rsidRDefault="00ED4CE4" w:rsidP="00141670">
            <w:pPr>
              <w:spacing w:after="0" w:line="240" w:lineRule="auto"/>
              <w:jc w:val="right"/>
              <w:rPr>
                <w:sz w:val="16"/>
              </w:rPr>
            </w:pPr>
            <w:r>
              <w:rPr>
                <w:sz w:val="16"/>
              </w:rPr>
              <w:t xml:space="preserve">Interessi passivi C/C bancario e spese bancarie </w:t>
            </w:r>
          </w:p>
        </w:tc>
        <w:tc>
          <w:tcPr>
            <w:tcW w:w="1250" w:type="dxa"/>
            <w:vAlign w:val="center"/>
          </w:tcPr>
          <w:p w14:paraId="7D061170" w14:textId="77777777" w:rsidR="00ED4CE4" w:rsidRDefault="00ED4CE4" w:rsidP="00141670">
            <w:pPr>
              <w:spacing w:after="0" w:line="240" w:lineRule="auto"/>
              <w:jc w:val="right"/>
              <w:rPr>
                <w:sz w:val="16"/>
              </w:rPr>
            </w:pPr>
            <w:r>
              <w:rPr>
                <w:sz w:val="16"/>
              </w:rPr>
              <w:t>2.229,98</w:t>
            </w:r>
          </w:p>
        </w:tc>
        <w:tc>
          <w:tcPr>
            <w:tcW w:w="1245" w:type="dxa"/>
            <w:vAlign w:val="center"/>
          </w:tcPr>
          <w:p w14:paraId="6CD801A7" w14:textId="77777777" w:rsidR="00ED4CE4" w:rsidRDefault="00ED4CE4" w:rsidP="00141670">
            <w:pPr>
              <w:spacing w:after="0" w:line="240" w:lineRule="auto"/>
              <w:jc w:val="right"/>
              <w:rPr>
                <w:sz w:val="16"/>
              </w:rPr>
            </w:pPr>
            <w:r>
              <w:rPr>
                <w:sz w:val="16"/>
              </w:rPr>
              <w:t>0,00</w:t>
            </w:r>
          </w:p>
        </w:tc>
        <w:tc>
          <w:tcPr>
            <w:tcW w:w="1185" w:type="dxa"/>
            <w:vAlign w:val="center"/>
          </w:tcPr>
          <w:p w14:paraId="35C44932" w14:textId="77777777" w:rsidR="00ED4CE4" w:rsidRDefault="00ED4CE4" w:rsidP="00141670">
            <w:pPr>
              <w:spacing w:after="0" w:line="240" w:lineRule="auto"/>
              <w:jc w:val="right"/>
              <w:rPr>
                <w:sz w:val="16"/>
              </w:rPr>
            </w:pPr>
          </w:p>
        </w:tc>
      </w:tr>
      <w:tr w:rsidR="00141670" w14:paraId="1DA6773B" w14:textId="77777777" w:rsidTr="00E016FF">
        <w:tc>
          <w:tcPr>
            <w:tcW w:w="818" w:type="dxa"/>
            <w:vAlign w:val="center"/>
          </w:tcPr>
          <w:p w14:paraId="0F3B38C3" w14:textId="77777777" w:rsidR="00ED4CE4" w:rsidRDefault="00ED4CE4" w:rsidP="00141670">
            <w:pPr>
              <w:spacing w:after="0" w:line="240" w:lineRule="auto"/>
              <w:jc w:val="center"/>
              <w:rPr>
                <w:sz w:val="24"/>
              </w:rPr>
            </w:pPr>
            <w:r>
              <w:rPr>
                <w:sz w:val="24"/>
              </w:rPr>
              <w:t>2</w:t>
            </w:r>
          </w:p>
        </w:tc>
        <w:tc>
          <w:tcPr>
            <w:tcW w:w="4714" w:type="dxa"/>
            <w:vAlign w:val="center"/>
          </w:tcPr>
          <w:p w14:paraId="6DFD48A9" w14:textId="77777777" w:rsidR="00ED4CE4" w:rsidRDefault="00ED4CE4" w:rsidP="00141670">
            <w:pPr>
              <w:spacing w:after="0" w:line="240" w:lineRule="auto"/>
              <w:jc w:val="right"/>
              <w:rPr>
                <w:sz w:val="16"/>
              </w:rPr>
            </w:pPr>
            <w:r>
              <w:rPr>
                <w:sz w:val="16"/>
              </w:rPr>
              <w:t xml:space="preserve">Spese di Amministrazione (Cancelleria </w:t>
            </w:r>
            <w:proofErr w:type="spellStart"/>
            <w:proofErr w:type="gramStart"/>
            <w:r>
              <w:rPr>
                <w:sz w:val="16"/>
              </w:rPr>
              <w:t>Ufficio,Posta</w:t>
            </w:r>
            <w:proofErr w:type="gramEnd"/>
            <w:r>
              <w:rPr>
                <w:sz w:val="16"/>
              </w:rPr>
              <w:t>,ecc</w:t>
            </w:r>
            <w:proofErr w:type="spellEnd"/>
            <w:r>
              <w:rPr>
                <w:sz w:val="16"/>
              </w:rPr>
              <w:t>.)</w:t>
            </w:r>
          </w:p>
        </w:tc>
        <w:tc>
          <w:tcPr>
            <w:tcW w:w="1250" w:type="dxa"/>
            <w:vAlign w:val="center"/>
          </w:tcPr>
          <w:p w14:paraId="28D96199" w14:textId="77777777" w:rsidR="00ED4CE4" w:rsidRDefault="00ED4CE4" w:rsidP="00141670">
            <w:pPr>
              <w:spacing w:after="0" w:line="240" w:lineRule="auto"/>
              <w:jc w:val="right"/>
              <w:rPr>
                <w:sz w:val="16"/>
              </w:rPr>
            </w:pPr>
            <w:r>
              <w:rPr>
                <w:sz w:val="16"/>
              </w:rPr>
              <w:t>7.926,40</w:t>
            </w:r>
          </w:p>
        </w:tc>
        <w:tc>
          <w:tcPr>
            <w:tcW w:w="1245" w:type="dxa"/>
            <w:vAlign w:val="center"/>
          </w:tcPr>
          <w:p w14:paraId="3681FB21" w14:textId="77777777" w:rsidR="00ED4CE4" w:rsidRDefault="00ED4CE4" w:rsidP="00141670">
            <w:pPr>
              <w:spacing w:after="0" w:line="240" w:lineRule="auto"/>
              <w:jc w:val="right"/>
              <w:rPr>
                <w:sz w:val="16"/>
              </w:rPr>
            </w:pPr>
            <w:r>
              <w:rPr>
                <w:sz w:val="16"/>
              </w:rPr>
              <w:t>0,00</w:t>
            </w:r>
          </w:p>
        </w:tc>
        <w:tc>
          <w:tcPr>
            <w:tcW w:w="1185" w:type="dxa"/>
            <w:vAlign w:val="center"/>
          </w:tcPr>
          <w:p w14:paraId="338C04F2" w14:textId="77777777" w:rsidR="00ED4CE4" w:rsidRDefault="00ED4CE4" w:rsidP="00141670">
            <w:pPr>
              <w:spacing w:after="0" w:line="240" w:lineRule="auto"/>
              <w:jc w:val="right"/>
              <w:rPr>
                <w:sz w:val="16"/>
              </w:rPr>
            </w:pPr>
          </w:p>
        </w:tc>
      </w:tr>
      <w:tr w:rsidR="00141670" w14:paraId="3A175D6B" w14:textId="77777777" w:rsidTr="00E016FF">
        <w:tc>
          <w:tcPr>
            <w:tcW w:w="818" w:type="dxa"/>
            <w:vAlign w:val="center"/>
          </w:tcPr>
          <w:p w14:paraId="1638D892" w14:textId="77777777" w:rsidR="00ED4CE4" w:rsidRDefault="00ED4CE4" w:rsidP="00141670">
            <w:pPr>
              <w:spacing w:after="0" w:line="240" w:lineRule="auto"/>
              <w:jc w:val="center"/>
              <w:rPr>
                <w:sz w:val="24"/>
              </w:rPr>
            </w:pPr>
            <w:r>
              <w:rPr>
                <w:sz w:val="24"/>
              </w:rPr>
              <w:t>3</w:t>
            </w:r>
          </w:p>
        </w:tc>
        <w:tc>
          <w:tcPr>
            <w:tcW w:w="4714" w:type="dxa"/>
            <w:vAlign w:val="center"/>
          </w:tcPr>
          <w:p w14:paraId="1DD90D1E" w14:textId="77777777" w:rsidR="00ED4CE4" w:rsidRDefault="00ED4CE4" w:rsidP="00141670">
            <w:pPr>
              <w:spacing w:after="0" w:line="240" w:lineRule="auto"/>
              <w:jc w:val="right"/>
              <w:rPr>
                <w:sz w:val="16"/>
              </w:rPr>
            </w:pPr>
            <w:r>
              <w:rPr>
                <w:sz w:val="16"/>
              </w:rPr>
              <w:t>Imposta di Bollo</w:t>
            </w:r>
          </w:p>
        </w:tc>
        <w:tc>
          <w:tcPr>
            <w:tcW w:w="1250" w:type="dxa"/>
            <w:vAlign w:val="center"/>
          </w:tcPr>
          <w:p w14:paraId="2AD8F498" w14:textId="77777777" w:rsidR="00ED4CE4" w:rsidRDefault="00ED4CE4" w:rsidP="00141670">
            <w:pPr>
              <w:spacing w:after="0" w:line="240" w:lineRule="auto"/>
              <w:jc w:val="right"/>
              <w:rPr>
                <w:sz w:val="16"/>
              </w:rPr>
            </w:pPr>
            <w:r>
              <w:rPr>
                <w:sz w:val="16"/>
              </w:rPr>
              <w:t>0,00</w:t>
            </w:r>
          </w:p>
        </w:tc>
        <w:tc>
          <w:tcPr>
            <w:tcW w:w="1245" w:type="dxa"/>
            <w:vAlign w:val="center"/>
          </w:tcPr>
          <w:p w14:paraId="602C23A3" w14:textId="77777777" w:rsidR="00ED4CE4" w:rsidRDefault="00ED4CE4" w:rsidP="00141670">
            <w:pPr>
              <w:spacing w:after="0" w:line="240" w:lineRule="auto"/>
              <w:jc w:val="right"/>
              <w:rPr>
                <w:sz w:val="16"/>
              </w:rPr>
            </w:pPr>
            <w:r>
              <w:rPr>
                <w:sz w:val="16"/>
              </w:rPr>
              <w:t>0,00</w:t>
            </w:r>
          </w:p>
        </w:tc>
        <w:tc>
          <w:tcPr>
            <w:tcW w:w="1185" w:type="dxa"/>
            <w:vAlign w:val="center"/>
          </w:tcPr>
          <w:p w14:paraId="18601BCE" w14:textId="77777777" w:rsidR="00ED4CE4" w:rsidRDefault="00ED4CE4" w:rsidP="00141670">
            <w:pPr>
              <w:spacing w:after="0" w:line="240" w:lineRule="auto"/>
              <w:jc w:val="right"/>
              <w:rPr>
                <w:sz w:val="16"/>
              </w:rPr>
            </w:pPr>
          </w:p>
        </w:tc>
      </w:tr>
      <w:tr w:rsidR="00141670" w14:paraId="2585812E" w14:textId="77777777" w:rsidTr="00E016FF">
        <w:tc>
          <w:tcPr>
            <w:tcW w:w="818" w:type="dxa"/>
            <w:vAlign w:val="center"/>
          </w:tcPr>
          <w:p w14:paraId="2D679276" w14:textId="77777777" w:rsidR="00ED4CE4" w:rsidRDefault="00ED4CE4" w:rsidP="00141670">
            <w:pPr>
              <w:spacing w:after="0" w:line="240" w:lineRule="auto"/>
              <w:jc w:val="center"/>
              <w:rPr>
                <w:sz w:val="24"/>
              </w:rPr>
            </w:pPr>
            <w:r>
              <w:rPr>
                <w:sz w:val="24"/>
              </w:rPr>
              <w:t>4</w:t>
            </w:r>
          </w:p>
        </w:tc>
        <w:tc>
          <w:tcPr>
            <w:tcW w:w="4714" w:type="dxa"/>
            <w:vAlign w:val="center"/>
          </w:tcPr>
          <w:p w14:paraId="796A825E" w14:textId="77777777" w:rsidR="00ED4CE4" w:rsidRDefault="00ED4CE4" w:rsidP="00141670">
            <w:pPr>
              <w:spacing w:after="0" w:line="240" w:lineRule="auto"/>
              <w:jc w:val="right"/>
              <w:rPr>
                <w:sz w:val="16"/>
              </w:rPr>
            </w:pPr>
            <w:r>
              <w:rPr>
                <w:sz w:val="16"/>
              </w:rPr>
              <w:t>Assicurazioni immobile (Incendio, Furto, RC)</w:t>
            </w:r>
          </w:p>
        </w:tc>
        <w:tc>
          <w:tcPr>
            <w:tcW w:w="1250" w:type="dxa"/>
            <w:vAlign w:val="center"/>
          </w:tcPr>
          <w:p w14:paraId="0618579F" w14:textId="77777777" w:rsidR="00ED4CE4" w:rsidRDefault="00ED4CE4" w:rsidP="00141670">
            <w:pPr>
              <w:spacing w:after="0" w:line="240" w:lineRule="auto"/>
              <w:jc w:val="right"/>
              <w:rPr>
                <w:sz w:val="16"/>
              </w:rPr>
            </w:pPr>
            <w:r>
              <w:rPr>
                <w:sz w:val="16"/>
              </w:rPr>
              <w:t>2135,88</w:t>
            </w:r>
          </w:p>
        </w:tc>
        <w:tc>
          <w:tcPr>
            <w:tcW w:w="1245" w:type="dxa"/>
            <w:vAlign w:val="center"/>
          </w:tcPr>
          <w:p w14:paraId="6EE631D2" w14:textId="77777777" w:rsidR="00ED4CE4" w:rsidRDefault="00ED4CE4" w:rsidP="00141670">
            <w:pPr>
              <w:spacing w:after="0" w:line="240" w:lineRule="auto"/>
              <w:jc w:val="right"/>
              <w:rPr>
                <w:sz w:val="16"/>
              </w:rPr>
            </w:pPr>
            <w:r>
              <w:rPr>
                <w:sz w:val="16"/>
              </w:rPr>
              <w:t>-367,95</w:t>
            </w:r>
          </w:p>
        </w:tc>
        <w:tc>
          <w:tcPr>
            <w:tcW w:w="1185" w:type="dxa"/>
            <w:vAlign w:val="center"/>
          </w:tcPr>
          <w:p w14:paraId="101234EF" w14:textId="77777777" w:rsidR="00ED4CE4" w:rsidRDefault="00ED4CE4" w:rsidP="00141670">
            <w:pPr>
              <w:spacing w:after="0" w:line="240" w:lineRule="auto"/>
              <w:jc w:val="right"/>
              <w:rPr>
                <w:sz w:val="16"/>
              </w:rPr>
            </w:pPr>
          </w:p>
        </w:tc>
      </w:tr>
      <w:tr w:rsidR="00141670" w14:paraId="6582FB31" w14:textId="77777777" w:rsidTr="00E016FF">
        <w:tc>
          <w:tcPr>
            <w:tcW w:w="818" w:type="dxa"/>
            <w:vAlign w:val="center"/>
          </w:tcPr>
          <w:p w14:paraId="0DB978B6" w14:textId="77777777" w:rsidR="00ED4CE4" w:rsidRDefault="00ED4CE4" w:rsidP="00141670">
            <w:pPr>
              <w:spacing w:after="0" w:line="240" w:lineRule="auto"/>
              <w:jc w:val="center"/>
              <w:rPr>
                <w:sz w:val="24"/>
              </w:rPr>
            </w:pPr>
            <w:r>
              <w:rPr>
                <w:sz w:val="24"/>
              </w:rPr>
              <w:t>5</w:t>
            </w:r>
          </w:p>
        </w:tc>
        <w:tc>
          <w:tcPr>
            <w:tcW w:w="4714" w:type="dxa"/>
            <w:vAlign w:val="center"/>
          </w:tcPr>
          <w:p w14:paraId="1F589E09" w14:textId="77777777" w:rsidR="00ED4CE4" w:rsidRDefault="00ED4CE4" w:rsidP="00141670">
            <w:pPr>
              <w:spacing w:after="0" w:line="240" w:lineRule="auto"/>
              <w:jc w:val="right"/>
              <w:rPr>
                <w:sz w:val="16"/>
              </w:rPr>
            </w:pPr>
            <w:r>
              <w:rPr>
                <w:sz w:val="16"/>
              </w:rPr>
              <w:t>Stipendio al personale (compresi Contributi previdenziali)</w:t>
            </w:r>
          </w:p>
        </w:tc>
        <w:tc>
          <w:tcPr>
            <w:tcW w:w="1250" w:type="dxa"/>
            <w:vAlign w:val="center"/>
          </w:tcPr>
          <w:p w14:paraId="25B3706D" w14:textId="77777777" w:rsidR="00ED4CE4" w:rsidRDefault="00ED4CE4" w:rsidP="00141670">
            <w:pPr>
              <w:spacing w:after="0" w:line="240" w:lineRule="auto"/>
              <w:jc w:val="right"/>
              <w:rPr>
                <w:sz w:val="16"/>
              </w:rPr>
            </w:pPr>
            <w:r>
              <w:rPr>
                <w:sz w:val="16"/>
              </w:rPr>
              <w:t>245.605,15</w:t>
            </w:r>
          </w:p>
        </w:tc>
        <w:tc>
          <w:tcPr>
            <w:tcW w:w="1245" w:type="dxa"/>
            <w:vAlign w:val="center"/>
          </w:tcPr>
          <w:p w14:paraId="6FECBF11" w14:textId="77777777" w:rsidR="00ED4CE4" w:rsidRDefault="00ED4CE4" w:rsidP="00141670">
            <w:pPr>
              <w:spacing w:after="0" w:line="240" w:lineRule="auto"/>
              <w:jc w:val="right"/>
              <w:rPr>
                <w:sz w:val="16"/>
              </w:rPr>
            </w:pPr>
            <w:r>
              <w:rPr>
                <w:sz w:val="16"/>
              </w:rPr>
              <w:t>33.003,52</w:t>
            </w:r>
          </w:p>
        </w:tc>
        <w:tc>
          <w:tcPr>
            <w:tcW w:w="1185" w:type="dxa"/>
            <w:vAlign w:val="center"/>
          </w:tcPr>
          <w:p w14:paraId="686AD53A" w14:textId="77777777" w:rsidR="00ED4CE4" w:rsidRDefault="00ED4CE4" w:rsidP="00141670">
            <w:pPr>
              <w:spacing w:after="0" w:line="240" w:lineRule="auto"/>
              <w:jc w:val="right"/>
              <w:rPr>
                <w:sz w:val="16"/>
              </w:rPr>
            </w:pPr>
          </w:p>
        </w:tc>
      </w:tr>
      <w:tr w:rsidR="00141670" w14:paraId="492BD1B6" w14:textId="77777777" w:rsidTr="00E016FF">
        <w:tc>
          <w:tcPr>
            <w:tcW w:w="818" w:type="dxa"/>
            <w:vAlign w:val="center"/>
          </w:tcPr>
          <w:p w14:paraId="6CEB80EE" w14:textId="77777777" w:rsidR="00ED4CE4" w:rsidRDefault="00ED4CE4" w:rsidP="00141670">
            <w:pPr>
              <w:spacing w:after="0" w:line="240" w:lineRule="auto"/>
              <w:jc w:val="center"/>
              <w:rPr>
                <w:sz w:val="24"/>
              </w:rPr>
            </w:pPr>
            <w:r>
              <w:rPr>
                <w:sz w:val="24"/>
              </w:rPr>
              <w:t>6</w:t>
            </w:r>
          </w:p>
        </w:tc>
        <w:tc>
          <w:tcPr>
            <w:tcW w:w="4714" w:type="dxa"/>
            <w:vAlign w:val="center"/>
          </w:tcPr>
          <w:p w14:paraId="21BE2D83" w14:textId="77777777" w:rsidR="00ED4CE4" w:rsidRDefault="00ED4CE4" w:rsidP="00141670">
            <w:pPr>
              <w:spacing w:after="0" w:line="240" w:lineRule="auto"/>
              <w:jc w:val="right"/>
              <w:rPr>
                <w:sz w:val="16"/>
              </w:rPr>
            </w:pPr>
            <w:r>
              <w:rPr>
                <w:sz w:val="16"/>
              </w:rPr>
              <w:t>Acquisto materiale didattico con il contributo dei genitori</w:t>
            </w:r>
          </w:p>
        </w:tc>
        <w:tc>
          <w:tcPr>
            <w:tcW w:w="1250" w:type="dxa"/>
            <w:vAlign w:val="center"/>
          </w:tcPr>
          <w:p w14:paraId="17E4C898" w14:textId="77777777" w:rsidR="00ED4CE4" w:rsidRDefault="00ED4CE4" w:rsidP="00141670">
            <w:pPr>
              <w:spacing w:after="0" w:line="240" w:lineRule="auto"/>
              <w:jc w:val="right"/>
              <w:rPr>
                <w:sz w:val="16"/>
              </w:rPr>
            </w:pPr>
            <w:r>
              <w:rPr>
                <w:sz w:val="16"/>
              </w:rPr>
              <w:t>2.460,00</w:t>
            </w:r>
          </w:p>
        </w:tc>
        <w:tc>
          <w:tcPr>
            <w:tcW w:w="1245" w:type="dxa"/>
            <w:vAlign w:val="center"/>
          </w:tcPr>
          <w:p w14:paraId="3EF02611" w14:textId="77777777" w:rsidR="00ED4CE4" w:rsidRDefault="00ED4CE4" w:rsidP="00141670">
            <w:pPr>
              <w:spacing w:after="0" w:line="240" w:lineRule="auto"/>
              <w:jc w:val="right"/>
              <w:rPr>
                <w:sz w:val="16"/>
              </w:rPr>
            </w:pPr>
            <w:r>
              <w:rPr>
                <w:sz w:val="16"/>
              </w:rPr>
              <w:t>0,00</w:t>
            </w:r>
          </w:p>
        </w:tc>
        <w:tc>
          <w:tcPr>
            <w:tcW w:w="1185" w:type="dxa"/>
            <w:vAlign w:val="center"/>
          </w:tcPr>
          <w:p w14:paraId="1DF13285" w14:textId="77777777" w:rsidR="00ED4CE4" w:rsidRDefault="00ED4CE4" w:rsidP="00141670">
            <w:pPr>
              <w:spacing w:after="0" w:line="240" w:lineRule="auto"/>
              <w:jc w:val="right"/>
              <w:rPr>
                <w:sz w:val="16"/>
              </w:rPr>
            </w:pPr>
          </w:p>
        </w:tc>
      </w:tr>
      <w:tr w:rsidR="00141670" w14:paraId="0692EB18" w14:textId="77777777" w:rsidTr="00E016FF">
        <w:tc>
          <w:tcPr>
            <w:tcW w:w="818" w:type="dxa"/>
            <w:vAlign w:val="center"/>
          </w:tcPr>
          <w:p w14:paraId="31191234" w14:textId="77777777" w:rsidR="00ED4CE4" w:rsidRDefault="00ED4CE4" w:rsidP="00141670">
            <w:pPr>
              <w:spacing w:after="0" w:line="240" w:lineRule="auto"/>
              <w:jc w:val="center"/>
              <w:rPr>
                <w:sz w:val="24"/>
              </w:rPr>
            </w:pPr>
            <w:r>
              <w:rPr>
                <w:sz w:val="24"/>
              </w:rPr>
              <w:t>7</w:t>
            </w:r>
          </w:p>
        </w:tc>
        <w:tc>
          <w:tcPr>
            <w:tcW w:w="4714" w:type="dxa"/>
            <w:vAlign w:val="center"/>
          </w:tcPr>
          <w:p w14:paraId="29DC1BA0" w14:textId="77777777" w:rsidR="00ED4CE4" w:rsidRDefault="00ED4CE4" w:rsidP="00141670">
            <w:pPr>
              <w:spacing w:after="0" w:line="240" w:lineRule="auto"/>
              <w:jc w:val="right"/>
              <w:rPr>
                <w:sz w:val="16"/>
              </w:rPr>
            </w:pPr>
            <w:r>
              <w:rPr>
                <w:sz w:val="16"/>
              </w:rPr>
              <w:t>Oneri fiscali su deposito titoli</w:t>
            </w:r>
          </w:p>
        </w:tc>
        <w:tc>
          <w:tcPr>
            <w:tcW w:w="1250" w:type="dxa"/>
            <w:vAlign w:val="center"/>
          </w:tcPr>
          <w:p w14:paraId="7C1C8E95" w14:textId="77777777" w:rsidR="00ED4CE4" w:rsidRDefault="00ED4CE4" w:rsidP="00141670">
            <w:pPr>
              <w:spacing w:after="0" w:line="240" w:lineRule="auto"/>
              <w:jc w:val="right"/>
              <w:rPr>
                <w:sz w:val="16"/>
              </w:rPr>
            </w:pPr>
            <w:r>
              <w:rPr>
                <w:sz w:val="16"/>
              </w:rPr>
              <w:t>0,00</w:t>
            </w:r>
          </w:p>
        </w:tc>
        <w:tc>
          <w:tcPr>
            <w:tcW w:w="1245" w:type="dxa"/>
            <w:vAlign w:val="center"/>
          </w:tcPr>
          <w:p w14:paraId="6E96D294" w14:textId="77777777" w:rsidR="00ED4CE4" w:rsidRDefault="00ED4CE4" w:rsidP="00141670">
            <w:pPr>
              <w:spacing w:after="0" w:line="240" w:lineRule="auto"/>
              <w:jc w:val="right"/>
              <w:rPr>
                <w:sz w:val="16"/>
              </w:rPr>
            </w:pPr>
            <w:r>
              <w:rPr>
                <w:sz w:val="16"/>
              </w:rPr>
              <w:t>0,00</w:t>
            </w:r>
          </w:p>
        </w:tc>
        <w:tc>
          <w:tcPr>
            <w:tcW w:w="1185" w:type="dxa"/>
            <w:vAlign w:val="center"/>
          </w:tcPr>
          <w:p w14:paraId="2B1959B3" w14:textId="77777777" w:rsidR="00ED4CE4" w:rsidRDefault="00ED4CE4" w:rsidP="00141670">
            <w:pPr>
              <w:spacing w:after="0" w:line="240" w:lineRule="auto"/>
              <w:jc w:val="right"/>
              <w:rPr>
                <w:sz w:val="16"/>
              </w:rPr>
            </w:pPr>
          </w:p>
        </w:tc>
      </w:tr>
      <w:tr w:rsidR="00141670" w14:paraId="796467F8" w14:textId="77777777" w:rsidTr="00E016FF">
        <w:tc>
          <w:tcPr>
            <w:tcW w:w="818" w:type="dxa"/>
            <w:vAlign w:val="center"/>
          </w:tcPr>
          <w:p w14:paraId="4D519AA3" w14:textId="77777777" w:rsidR="00ED4CE4" w:rsidRDefault="00ED4CE4" w:rsidP="00141670">
            <w:pPr>
              <w:spacing w:after="0" w:line="240" w:lineRule="auto"/>
              <w:jc w:val="center"/>
              <w:rPr>
                <w:sz w:val="24"/>
              </w:rPr>
            </w:pPr>
            <w:r>
              <w:rPr>
                <w:sz w:val="24"/>
              </w:rPr>
              <w:t>8</w:t>
            </w:r>
          </w:p>
        </w:tc>
        <w:tc>
          <w:tcPr>
            <w:tcW w:w="4714" w:type="dxa"/>
            <w:vAlign w:val="center"/>
          </w:tcPr>
          <w:p w14:paraId="4EA62B6B" w14:textId="77777777" w:rsidR="00ED4CE4" w:rsidRDefault="00ED4CE4" w:rsidP="00141670">
            <w:pPr>
              <w:spacing w:after="0" w:line="240" w:lineRule="auto"/>
              <w:jc w:val="right"/>
              <w:rPr>
                <w:sz w:val="16"/>
              </w:rPr>
            </w:pPr>
            <w:r>
              <w:rPr>
                <w:sz w:val="16"/>
              </w:rPr>
              <w:t>Imposta di bollo</w:t>
            </w:r>
          </w:p>
        </w:tc>
        <w:tc>
          <w:tcPr>
            <w:tcW w:w="1250" w:type="dxa"/>
            <w:vAlign w:val="center"/>
          </w:tcPr>
          <w:p w14:paraId="57DC774B" w14:textId="77777777" w:rsidR="00ED4CE4" w:rsidRDefault="00ED4CE4" w:rsidP="00141670">
            <w:pPr>
              <w:spacing w:after="0" w:line="240" w:lineRule="auto"/>
              <w:jc w:val="right"/>
              <w:rPr>
                <w:sz w:val="16"/>
              </w:rPr>
            </w:pPr>
            <w:r>
              <w:rPr>
                <w:sz w:val="16"/>
              </w:rPr>
              <w:t>61,92</w:t>
            </w:r>
          </w:p>
        </w:tc>
        <w:tc>
          <w:tcPr>
            <w:tcW w:w="1245" w:type="dxa"/>
            <w:vAlign w:val="center"/>
          </w:tcPr>
          <w:p w14:paraId="3FD966C4" w14:textId="77777777" w:rsidR="00ED4CE4" w:rsidRDefault="00ED4CE4" w:rsidP="00141670">
            <w:pPr>
              <w:spacing w:after="0" w:line="240" w:lineRule="auto"/>
              <w:jc w:val="right"/>
              <w:rPr>
                <w:sz w:val="16"/>
              </w:rPr>
            </w:pPr>
            <w:r>
              <w:rPr>
                <w:sz w:val="16"/>
              </w:rPr>
              <w:t>0,00</w:t>
            </w:r>
          </w:p>
        </w:tc>
        <w:tc>
          <w:tcPr>
            <w:tcW w:w="1185" w:type="dxa"/>
            <w:vAlign w:val="center"/>
          </w:tcPr>
          <w:p w14:paraId="124843F9" w14:textId="77777777" w:rsidR="00ED4CE4" w:rsidRDefault="00ED4CE4" w:rsidP="00141670">
            <w:pPr>
              <w:spacing w:after="0" w:line="240" w:lineRule="auto"/>
              <w:jc w:val="right"/>
              <w:rPr>
                <w:sz w:val="16"/>
              </w:rPr>
            </w:pPr>
          </w:p>
        </w:tc>
      </w:tr>
      <w:tr w:rsidR="00141670" w14:paraId="6AC7BFEC" w14:textId="77777777" w:rsidTr="00E016FF">
        <w:tc>
          <w:tcPr>
            <w:tcW w:w="818" w:type="dxa"/>
            <w:vAlign w:val="center"/>
          </w:tcPr>
          <w:p w14:paraId="1BF57DFF" w14:textId="77777777" w:rsidR="00ED4CE4" w:rsidRDefault="00ED4CE4" w:rsidP="00141670">
            <w:pPr>
              <w:spacing w:after="0" w:line="240" w:lineRule="auto"/>
              <w:jc w:val="center"/>
              <w:rPr>
                <w:sz w:val="24"/>
              </w:rPr>
            </w:pPr>
            <w:r>
              <w:rPr>
                <w:sz w:val="24"/>
              </w:rPr>
              <w:t>9</w:t>
            </w:r>
          </w:p>
        </w:tc>
        <w:tc>
          <w:tcPr>
            <w:tcW w:w="4714" w:type="dxa"/>
            <w:vAlign w:val="center"/>
          </w:tcPr>
          <w:p w14:paraId="33EF5E81" w14:textId="77777777" w:rsidR="00ED4CE4" w:rsidRDefault="00ED4CE4" w:rsidP="00141670">
            <w:pPr>
              <w:spacing w:after="0" w:line="240" w:lineRule="auto"/>
              <w:jc w:val="right"/>
              <w:rPr>
                <w:sz w:val="16"/>
              </w:rPr>
            </w:pPr>
            <w:r>
              <w:rPr>
                <w:sz w:val="16"/>
              </w:rPr>
              <w:t>GAS (riscaldamento e cucina)</w:t>
            </w:r>
          </w:p>
        </w:tc>
        <w:tc>
          <w:tcPr>
            <w:tcW w:w="1250" w:type="dxa"/>
            <w:vAlign w:val="center"/>
          </w:tcPr>
          <w:p w14:paraId="01093D8E" w14:textId="77777777" w:rsidR="00ED4CE4" w:rsidRDefault="00ED4CE4" w:rsidP="00141670">
            <w:pPr>
              <w:spacing w:after="0" w:line="240" w:lineRule="auto"/>
              <w:jc w:val="right"/>
              <w:rPr>
                <w:sz w:val="16"/>
              </w:rPr>
            </w:pPr>
            <w:r>
              <w:rPr>
                <w:sz w:val="16"/>
              </w:rPr>
              <w:t>7.169,13</w:t>
            </w:r>
          </w:p>
        </w:tc>
        <w:tc>
          <w:tcPr>
            <w:tcW w:w="1245" w:type="dxa"/>
            <w:vAlign w:val="center"/>
          </w:tcPr>
          <w:p w14:paraId="5A8B1706" w14:textId="77777777" w:rsidR="00ED4CE4" w:rsidRDefault="00ED4CE4" w:rsidP="00141670">
            <w:pPr>
              <w:spacing w:after="0" w:line="240" w:lineRule="auto"/>
              <w:jc w:val="right"/>
              <w:rPr>
                <w:sz w:val="16"/>
              </w:rPr>
            </w:pPr>
            <w:r>
              <w:rPr>
                <w:sz w:val="16"/>
              </w:rPr>
              <w:t>6.400,34</w:t>
            </w:r>
          </w:p>
        </w:tc>
        <w:tc>
          <w:tcPr>
            <w:tcW w:w="1185" w:type="dxa"/>
            <w:vAlign w:val="center"/>
          </w:tcPr>
          <w:p w14:paraId="24FF21FD" w14:textId="77777777" w:rsidR="00ED4CE4" w:rsidRDefault="00ED4CE4" w:rsidP="00141670">
            <w:pPr>
              <w:spacing w:after="0" w:line="240" w:lineRule="auto"/>
              <w:jc w:val="right"/>
              <w:rPr>
                <w:sz w:val="16"/>
              </w:rPr>
            </w:pPr>
          </w:p>
        </w:tc>
      </w:tr>
      <w:tr w:rsidR="00141670" w14:paraId="22FA4473" w14:textId="77777777" w:rsidTr="00E016FF">
        <w:tc>
          <w:tcPr>
            <w:tcW w:w="818" w:type="dxa"/>
            <w:vAlign w:val="center"/>
          </w:tcPr>
          <w:p w14:paraId="0C1AB8D9" w14:textId="77777777" w:rsidR="00ED4CE4" w:rsidRDefault="00ED4CE4" w:rsidP="00141670">
            <w:pPr>
              <w:spacing w:after="0" w:line="240" w:lineRule="auto"/>
              <w:jc w:val="center"/>
              <w:rPr>
                <w:sz w:val="24"/>
              </w:rPr>
            </w:pPr>
            <w:r>
              <w:rPr>
                <w:sz w:val="24"/>
              </w:rPr>
              <w:t>10</w:t>
            </w:r>
          </w:p>
        </w:tc>
        <w:tc>
          <w:tcPr>
            <w:tcW w:w="4714" w:type="dxa"/>
            <w:vAlign w:val="center"/>
          </w:tcPr>
          <w:p w14:paraId="783216E6" w14:textId="77777777" w:rsidR="00ED4CE4" w:rsidRDefault="00ED4CE4" w:rsidP="00141670">
            <w:pPr>
              <w:spacing w:after="0" w:line="240" w:lineRule="auto"/>
              <w:jc w:val="right"/>
              <w:rPr>
                <w:sz w:val="16"/>
              </w:rPr>
            </w:pPr>
            <w:r>
              <w:rPr>
                <w:sz w:val="16"/>
              </w:rPr>
              <w:t>ENEL (energia elettrica)</w:t>
            </w:r>
          </w:p>
        </w:tc>
        <w:tc>
          <w:tcPr>
            <w:tcW w:w="1250" w:type="dxa"/>
            <w:vAlign w:val="center"/>
          </w:tcPr>
          <w:p w14:paraId="34A56CFE" w14:textId="77777777" w:rsidR="00ED4CE4" w:rsidRDefault="00ED4CE4" w:rsidP="00141670">
            <w:pPr>
              <w:spacing w:after="0" w:line="240" w:lineRule="auto"/>
              <w:jc w:val="right"/>
              <w:rPr>
                <w:sz w:val="16"/>
              </w:rPr>
            </w:pPr>
            <w:r>
              <w:rPr>
                <w:sz w:val="16"/>
              </w:rPr>
              <w:t>3.160,00</w:t>
            </w:r>
          </w:p>
        </w:tc>
        <w:tc>
          <w:tcPr>
            <w:tcW w:w="1245" w:type="dxa"/>
            <w:vAlign w:val="center"/>
          </w:tcPr>
          <w:p w14:paraId="4953146E" w14:textId="77777777" w:rsidR="00ED4CE4" w:rsidRDefault="00ED4CE4" w:rsidP="00141670">
            <w:pPr>
              <w:spacing w:after="0" w:line="240" w:lineRule="auto"/>
              <w:jc w:val="right"/>
              <w:rPr>
                <w:sz w:val="16"/>
              </w:rPr>
            </w:pPr>
            <w:r>
              <w:rPr>
                <w:sz w:val="16"/>
              </w:rPr>
              <w:t>432,12</w:t>
            </w:r>
          </w:p>
        </w:tc>
        <w:tc>
          <w:tcPr>
            <w:tcW w:w="1185" w:type="dxa"/>
            <w:vAlign w:val="center"/>
          </w:tcPr>
          <w:p w14:paraId="134396BB" w14:textId="77777777" w:rsidR="00ED4CE4" w:rsidRDefault="00ED4CE4" w:rsidP="00141670">
            <w:pPr>
              <w:spacing w:after="0" w:line="240" w:lineRule="auto"/>
              <w:jc w:val="right"/>
              <w:rPr>
                <w:sz w:val="16"/>
              </w:rPr>
            </w:pPr>
          </w:p>
        </w:tc>
      </w:tr>
      <w:tr w:rsidR="00141670" w14:paraId="043BAC95" w14:textId="77777777" w:rsidTr="00E016FF">
        <w:tc>
          <w:tcPr>
            <w:tcW w:w="818" w:type="dxa"/>
            <w:vAlign w:val="center"/>
          </w:tcPr>
          <w:p w14:paraId="7620B250" w14:textId="77777777" w:rsidR="00ED4CE4" w:rsidRDefault="00ED4CE4" w:rsidP="00141670">
            <w:pPr>
              <w:spacing w:after="0" w:line="240" w:lineRule="auto"/>
              <w:jc w:val="center"/>
              <w:rPr>
                <w:sz w:val="24"/>
              </w:rPr>
            </w:pPr>
            <w:r>
              <w:rPr>
                <w:sz w:val="24"/>
              </w:rPr>
              <w:t>11</w:t>
            </w:r>
          </w:p>
        </w:tc>
        <w:tc>
          <w:tcPr>
            <w:tcW w:w="4714" w:type="dxa"/>
            <w:vAlign w:val="center"/>
          </w:tcPr>
          <w:p w14:paraId="5F658C4A" w14:textId="77777777" w:rsidR="00ED4CE4" w:rsidRDefault="00ED4CE4" w:rsidP="00141670">
            <w:pPr>
              <w:spacing w:after="0" w:line="240" w:lineRule="auto"/>
              <w:jc w:val="right"/>
              <w:rPr>
                <w:sz w:val="16"/>
              </w:rPr>
            </w:pPr>
            <w:r>
              <w:rPr>
                <w:sz w:val="16"/>
              </w:rPr>
              <w:t>SMAT (acqua)</w:t>
            </w:r>
          </w:p>
        </w:tc>
        <w:tc>
          <w:tcPr>
            <w:tcW w:w="1250" w:type="dxa"/>
            <w:vAlign w:val="center"/>
          </w:tcPr>
          <w:p w14:paraId="55C3DC02" w14:textId="77777777" w:rsidR="00ED4CE4" w:rsidRDefault="00ED4CE4" w:rsidP="00141670">
            <w:pPr>
              <w:spacing w:after="0" w:line="240" w:lineRule="auto"/>
              <w:jc w:val="right"/>
              <w:rPr>
                <w:sz w:val="16"/>
              </w:rPr>
            </w:pPr>
            <w:r>
              <w:rPr>
                <w:sz w:val="16"/>
              </w:rPr>
              <w:t>1.520,00</w:t>
            </w:r>
          </w:p>
        </w:tc>
        <w:tc>
          <w:tcPr>
            <w:tcW w:w="1245" w:type="dxa"/>
            <w:vAlign w:val="center"/>
          </w:tcPr>
          <w:p w14:paraId="55DC0C7F" w14:textId="77777777" w:rsidR="00ED4CE4" w:rsidRPr="003B2198" w:rsidRDefault="00ED4CE4" w:rsidP="00141670">
            <w:pPr>
              <w:spacing w:after="0" w:line="240" w:lineRule="auto"/>
              <w:jc w:val="right"/>
              <w:rPr>
                <w:sz w:val="16"/>
              </w:rPr>
            </w:pPr>
            <w:r>
              <w:rPr>
                <w:sz w:val="16"/>
              </w:rPr>
              <w:t>430,00</w:t>
            </w:r>
          </w:p>
        </w:tc>
        <w:tc>
          <w:tcPr>
            <w:tcW w:w="1185" w:type="dxa"/>
            <w:vAlign w:val="center"/>
          </w:tcPr>
          <w:p w14:paraId="75D840D2" w14:textId="77777777" w:rsidR="00ED4CE4" w:rsidRPr="00BB24F0" w:rsidRDefault="00ED4CE4" w:rsidP="00141670">
            <w:pPr>
              <w:spacing w:after="0" w:line="240" w:lineRule="auto"/>
              <w:rPr>
                <w:sz w:val="16"/>
              </w:rPr>
            </w:pPr>
          </w:p>
        </w:tc>
      </w:tr>
      <w:tr w:rsidR="00141670" w14:paraId="1FF07F00" w14:textId="77777777" w:rsidTr="00E016FF">
        <w:tc>
          <w:tcPr>
            <w:tcW w:w="818" w:type="dxa"/>
            <w:vAlign w:val="center"/>
          </w:tcPr>
          <w:p w14:paraId="00588003" w14:textId="77777777" w:rsidR="00ED4CE4" w:rsidRDefault="00ED4CE4" w:rsidP="00141670">
            <w:pPr>
              <w:spacing w:after="0" w:line="240" w:lineRule="auto"/>
              <w:jc w:val="center"/>
              <w:rPr>
                <w:sz w:val="24"/>
              </w:rPr>
            </w:pPr>
            <w:r>
              <w:rPr>
                <w:sz w:val="24"/>
              </w:rPr>
              <w:t>12</w:t>
            </w:r>
          </w:p>
        </w:tc>
        <w:tc>
          <w:tcPr>
            <w:tcW w:w="4714" w:type="dxa"/>
            <w:vAlign w:val="center"/>
          </w:tcPr>
          <w:p w14:paraId="5E33A930" w14:textId="77777777" w:rsidR="00ED4CE4" w:rsidRDefault="00ED4CE4" w:rsidP="00141670">
            <w:pPr>
              <w:spacing w:after="0" w:line="240" w:lineRule="auto"/>
              <w:jc w:val="right"/>
              <w:rPr>
                <w:sz w:val="16"/>
              </w:rPr>
            </w:pPr>
            <w:r>
              <w:rPr>
                <w:sz w:val="16"/>
              </w:rPr>
              <w:t>TELECOM (telefono)</w:t>
            </w:r>
          </w:p>
        </w:tc>
        <w:tc>
          <w:tcPr>
            <w:tcW w:w="1250" w:type="dxa"/>
            <w:vAlign w:val="center"/>
          </w:tcPr>
          <w:p w14:paraId="7EEE75D2" w14:textId="77777777" w:rsidR="00ED4CE4" w:rsidRDefault="00ED4CE4" w:rsidP="00141670">
            <w:pPr>
              <w:spacing w:after="0" w:line="240" w:lineRule="auto"/>
              <w:jc w:val="right"/>
              <w:rPr>
                <w:sz w:val="16"/>
              </w:rPr>
            </w:pPr>
            <w:r>
              <w:rPr>
                <w:sz w:val="16"/>
              </w:rPr>
              <w:t>976,21</w:t>
            </w:r>
          </w:p>
        </w:tc>
        <w:tc>
          <w:tcPr>
            <w:tcW w:w="1245" w:type="dxa"/>
            <w:vAlign w:val="center"/>
          </w:tcPr>
          <w:p w14:paraId="1D2AEA49" w14:textId="77777777" w:rsidR="00ED4CE4" w:rsidRDefault="00ED4CE4" w:rsidP="00141670">
            <w:pPr>
              <w:spacing w:after="0" w:line="240" w:lineRule="auto"/>
              <w:jc w:val="right"/>
              <w:rPr>
                <w:sz w:val="16"/>
              </w:rPr>
            </w:pPr>
            <w:r>
              <w:rPr>
                <w:sz w:val="16"/>
              </w:rPr>
              <w:t>134,08</w:t>
            </w:r>
          </w:p>
        </w:tc>
        <w:tc>
          <w:tcPr>
            <w:tcW w:w="1185" w:type="dxa"/>
            <w:vAlign w:val="center"/>
          </w:tcPr>
          <w:p w14:paraId="126AA2B4" w14:textId="77777777" w:rsidR="00ED4CE4" w:rsidRDefault="00ED4CE4" w:rsidP="00141670">
            <w:pPr>
              <w:spacing w:after="0" w:line="240" w:lineRule="auto"/>
              <w:jc w:val="right"/>
              <w:rPr>
                <w:sz w:val="16"/>
              </w:rPr>
            </w:pPr>
          </w:p>
        </w:tc>
      </w:tr>
      <w:tr w:rsidR="00141670" w14:paraId="35B7C3B5" w14:textId="77777777" w:rsidTr="00E016FF">
        <w:tc>
          <w:tcPr>
            <w:tcW w:w="818" w:type="dxa"/>
            <w:vAlign w:val="center"/>
          </w:tcPr>
          <w:p w14:paraId="6844F1E6" w14:textId="77777777" w:rsidR="00ED4CE4" w:rsidRDefault="00ED4CE4" w:rsidP="00141670">
            <w:pPr>
              <w:spacing w:after="0" w:line="240" w:lineRule="auto"/>
              <w:jc w:val="center"/>
              <w:rPr>
                <w:sz w:val="24"/>
              </w:rPr>
            </w:pPr>
            <w:r>
              <w:rPr>
                <w:sz w:val="24"/>
              </w:rPr>
              <w:t>13</w:t>
            </w:r>
          </w:p>
        </w:tc>
        <w:tc>
          <w:tcPr>
            <w:tcW w:w="4714" w:type="dxa"/>
            <w:vAlign w:val="center"/>
          </w:tcPr>
          <w:p w14:paraId="3800E8A9" w14:textId="77777777" w:rsidR="00ED4CE4" w:rsidRDefault="00ED4CE4" w:rsidP="00141670">
            <w:pPr>
              <w:spacing w:after="0" w:line="240" w:lineRule="auto"/>
              <w:jc w:val="right"/>
              <w:rPr>
                <w:sz w:val="16"/>
              </w:rPr>
            </w:pPr>
            <w:r>
              <w:rPr>
                <w:sz w:val="16"/>
              </w:rPr>
              <w:t>Acquisto viveri per la refezione</w:t>
            </w:r>
          </w:p>
        </w:tc>
        <w:tc>
          <w:tcPr>
            <w:tcW w:w="1250" w:type="dxa"/>
            <w:vAlign w:val="center"/>
          </w:tcPr>
          <w:p w14:paraId="15EA68A6" w14:textId="77777777" w:rsidR="00ED4CE4" w:rsidRDefault="00ED4CE4" w:rsidP="00141670">
            <w:pPr>
              <w:spacing w:after="0" w:line="240" w:lineRule="auto"/>
              <w:jc w:val="right"/>
              <w:rPr>
                <w:sz w:val="16"/>
              </w:rPr>
            </w:pPr>
            <w:r>
              <w:rPr>
                <w:sz w:val="16"/>
              </w:rPr>
              <w:t>16.363,72</w:t>
            </w:r>
          </w:p>
        </w:tc>
        <w:tc>
          <w:tcPr>
            <w:tcW w:w="1245" w:type="dxa"/>
            <w:vAlign w:val="center"/>
          </w:tcPr>
          <w:p w14:paraId="5CBD6632" w14:textId="77777777" w:rsidR="00ED4CE4" w:rsidRDefault="00ED4CE4" w:rsidP="00141670">
            <w:pPr>
              <w:spacing w:after="0" w:line="240" w:lineRule="auto"/>
              <w:jc w:val="right"/>
              <w:rPr>
                <w:sz w:val="16"/>
              </w:rPr>
            </w:pPr>
            <w:r>
              <w:rPr>
                <w:sz w:val="16"/>
              </w:rPr>
              <w:t>341,78</w:t>
            </w:r>
          </w:p>
        </w:tc>
        <w:tc>
          <w:tcPr>
            <w:tcW w:w="1185" w:type="dxa"/>
            <w:vAlign w:val="center"/>
          </w:tcPr>
          <w:p w14:paraId="6906675A" w14:textId="77777777" w:rsidR="00ED4CE4" w:rsidRDefault="00ED4CE4" w:rsidP="00141670">
            <w:pPr>
              <w:spacing w:after="0" w:line="240" w:lineRule="auto"/>
              <w:rPr>
                <w:sz w:val="16"/>
              </w:rPr>
            </w:pPr>
          </w:p>
        </w:tc>
      </w:tr>
      <w:tr w:rsidR="00141670" w14:paraId="618B032D" w14:textId="77777777" w:rsidTr="00E016FF">
        <w:tc>
          <w:tcPr>
            <w:tcW w:w="818" w:type="dxa"/>
            <w:vAlign w:val="center"/>
          </w:tcPr>
          <w:p w14:paraId="65DBD2B0" w14:textId="77777777" w:rsidR="00ED4CE4" w:rsidRDefault="00ED4CE4" w:rsidP="00141670">
            <w:pPr>
              <w:spacing w:after="0" w:line="240" w:lineRule="auto"/>
              <w:jc w:val="center"/>
              <w:rPr>
                <w:sz w:val="24"/>
              </w:rPr>
            </w:pPr>
            <w:r>
              <w:rPr>
                <w:sz w:val="24"/>
              </w:rPr>
              <w:t>14</w:t>
            </w:r>
          </w:p>
        </w:tc>
        <w:tc>
          <w:tcPr>
            <w:tcW w:w="4714" w:type="dxa"/>
            <w:vAlign w:val="center"/>
          </w:tcPr>
          <w:p w14:paraId="3D2EA545" w14:textId="77777777" w:rsidR="00ED4CE4" w:rsidRDefault="00ED4CE4" w:rsidP="00141670">
            <w:pPr>
              <w:spacing w:after="0" w:line="240" w:lineRule="auto"/>
              <w:jc w:val="right"/>
              <w:rPr>
                <w:sz w:val="16"/>
              </w:rPr>
            </w:pPr>
            <w:r>
              <w:rPr>
                <w:sz w:val="16"/>
              </w:rPr>
              <w:t>Abbuoni attivi su acquisti</w:t>
            </w:r>
          </w:p>
        </w:tc>
        <w:tc>
          <w:tcPr>
            <w:tcW w:w="1250" w:type="dxa"/>
            <w:vAlign w:val="center"/>
          </w:tcPr>
          <w:p w14:paraId="41872128" w14:textId="77777777" w:rsidR="00ED4CE4" w:rsidRDefault="00ED4CE4" w:rsidP="00141670">
            <w:pPr>
              <w:spacing w:after="0" w:line="240" w:lineRule="auto"/>
              <w:jc w:val="right"/>
              <w:rPr>
                <w:sz w:val="16"/>
              </w:rPr>
            </w:pPr>
            <w:r>
              <w:rPr>
                <w:sz w:val="16"/>
              </w:rPr>
              <w:t>-260,82</w:t>
            </w:r>
          </w:p>
        </w:tc>
        <w:tc>
          <w:tcPr>
            <w:tcW w:w="1245" w:type="dxa"/>
            <w:vAlign w:val="center"/>
          </w:tcPr>
          <w:p w14:paraId="780FD43E" w14:textId="77777777" w:rsidR="00ED4CE4" w:rsidRDefault="00ED4CE4" w:rsidP="00141670">
            <w:pPr>
              <w:spacing w:after="0" w:line="240" w:lineRule="auto"/>
              <w:jc w:val="right"/>
              <w:rPr>
                <w:sz w:val="16"/>
              </w:rPr>
            </w:pPr>
            <w:r>
              <w:rPr>
                <w:sz w:val="16"/>
              </w:rPr>
              <w:t>0,00</w:t>
            </w:r>
          </w:p>
        </w:tc>
        <w:tc>
          <w:tcPr>
            <w:tcW w:w="1185" w:type="dxa"/>
            <w:vAlign w:val="center"/>
          </w:tcPr>
          <w:p w14:paraId="124E5120" w14:textId="77777777" w:rsidR="00ED4CE4" w:rsidRDefault="00ED4CE4" w:rsidP="00141670">
            <w:pPr>
              <w:spacing w:after="0" w:line="240" w:lineRule="auto"/>
              <w:rPr>
                <w:sz w:val="16"/>
              </w:rPr>
            </w:pPr>
          </w:p>
        </w:tc>
      </w:tr>
      <w:tr w:rsidR="00141670" w14:paraId="08B2665C" w14:textId="77777777" w:rsidTr="00E016FF">
        <w:tc>
          <w:tcPr>
            <w:tcW w:w="818" w:type="dxa"/>
            <w:vAlign w:val="center"/>
          </w:tcPr>
          <w:p w14:paraId="2D05CB49" w14:textId="77777777" w:rsidR="00ED4CE4" w:rsidRDefault="00ED4CE4" w:rsidP="00141670">
            <w:pPr>
              <w:spacing w:after="0" w:line="240" w:lineRule="auto"/>
              <w:jc w:val="center"/>
              <w:rPr>
                <w:sz w:val="24"/>
              </w:rPr>
            </w:pPr>
            <w:r>
              <w:rPr>
                <w:sz w:val="24"/>
              </w:rPr>
              <w:t>15</w:t>
            </w:r>
          </w:p>
        </w:tc>
        <w:tc>
          <w:tcPr>
            <w:tcW w:w="4714" w:type="dxa"/>
            <w:vAlign w:val="center"/>
          </w:tcPr>
          <w:p w14:paraId="5254859D" w14:textId="77777777" w:rsidR="00ED4CE4" w:rsidRDefault="00ED4CE4" w:rsidP="00141670">
            <w:pPr>
              <w:spacing w:after="0" w:line="240" w:lineRule="auto"/>
              <w:jc w:val="right"/>
              <w:rPr>
                <w:sz w:val="16"/>
              </w:rPr>
            </w:pPr>
            <w:r>
              <w:rPr>
                <w:sz w:val="16"/>
              </w:rPr>
              <w:t>Materiale di consumo per pulizia locali</w:t>
            </w:r>
          </w:p>
        </w:tc>
        <w:tc>
          <w:tcPr>
            <w:tcW w:w="1250" w:type="dxa"/>
            <w:vAlign w:val="center"/>
          </w:tcPr>
          <w:p w14:paraId="0F96A690" w14:textId="77777777" w:rsidR="00ED4CE4" w:rsidRDefault="00ED4CE4" w:rsidP="00141670">
            <w:pPr>
              <w:spacing w:after="0" w:line="240" w:lineRule="auto"/>
              <w:jc w:val="right"/>
              <w:rPr>
                <w:sz w:val="16"/>
              </w:rPr>
            </w:pPr>
            <w:r>
              <w:rPr>
                <w:sz w:val="16"/>
              </w:rPr>
              <w:t>1.884,03</w:t>
            </w:r>
          </w:p>
        </w:tc>
        <w:tc>
          <w:tcPr>
            <w:tcW w:w="1245" w:type="dxa"/>
            <w:vAlign w:val="center"/>
          </w:tcPr>
          <w:p w14:paraId="2180A394" w14:textId="77777777" w:rsidR="00ED4CE4" w:rsidRDefault="00ED4CE4" w:rsidP="00141670">
            <w:pPr>
              <w:spacing w:after="0" w:line="240" w:lineRule="auto"/>
              <w:jc w:val="right"/>
              <w:rPr>
                <w:sz w:val="16"/>
              </w:rPr>
            </w:pPr>
            <w:r>
              <w:rPr>
                <w:sz w:val="16"/>
              </w:rPr>
              <w:t>23,47</w:t>
            </w:r>
          </w:p>
        </w:tc>
        <w:tc>
          <w:tcPr>
            <w:tcW w:w="1185" w:type="dxa"/>
            <w:vAlign w:val="center"/>
          </w:tcPr>
          <w:p w14:paraId="5F102042" w14:textId="77777777" w:rsidR="00ED4CE4" w:rsidRDefault="00ED4CE4" w:rsidP="00141670">
            <w:pPr>
              <w:spacing w:after="0" w:line="240" w:lineRule="auto"/>
              <w:jc w:val="right"/>
              <w:rPr>
                <w:sz w:val="16"/>
              </w:rPr>
            </w:pPr>
          </w:p>
        </w:tc>
      </w:tr>
      <w:tr w:rsidR="00141670" w14:paraId="0A4D7323" w14:textId="77777777" w:rsidTr="00E016FF">
        <w:tc>
          <w:tcPr>
            <w:tcW w:w="818" w:type="dxa"/>
            <w:vAlign w:val="center"/>
          </w:tcPr>
          <w:p w14:paraId="3F0D9DDB" w14:textId="77777777" w:rsidR="00ED4CE4" w:rsidRDefault="00ED4CE4" w:rsidP="00141670">
            <w:pPr>
              <w:spacing w:after="0" w:line="240" w:lineRule="auto"/>
              <w:jc w:val="center"/>
              <w:rPr>
                <w:sz w:val="24"/>
              </w:rPr>
            </w:pPr>
            <w:r>
              <w:rPr>
                <w:sz w:val="24"/>
              </w:rPr>
              <w:t>16</w:t>
            </w:r>
          </w:p>
        </w:tc>
        <w:tc>
          <w:tcPr>
            <w:tcW w:w="4714" w:type="dxa"/>
            <w:vAlign w:val="center"/>
          </w:tcPr>
          <w:p w14:paraId="086DAA83" w14:textId="77777777" w:rsidR="00ED4CE4" w:rsidRDefault="00ED4CE4" w:rsidP="00141670">
            <w:pPr>
              <w:spacing w:after="0" w:line="240" w:lineRule="auto"/>
              <w:jc w:val="right"/>
              <w:rPr>
                <w:sz w:val="16"/>
              </w:rPr>
            </w:pPr>
            <w:r>
              <w:rPr>
                <w:sz w:val="16"/>
              </w:rPr>
              <w:t>Costi per consulenze</w:t>
            </w:r>
          </w:p>
        </w:tc>
        <w:tc>
          <w:tcPr>
            <w:tcW w:w="1250" w:type="dxa"/>
            <w:vAlign w:val="center"/>
          </w:tcPr>
          <w:p w14:paraId="72330FCB" w14:textId="77777777" w:rsidR="00ED4CE4" w:rsidRDefault="00ED4CE4" w:rsidP="00141670">
            <w:pPr>
              <w:spacing w:after="0" w:line="240" w:lineRule="auto"/>
              <w:jc w:val="right"/>
              <w:rPr>
                <w:sz w:val="16"/>
              </w:rPr>
            </w:pPr>
            <w:r>
              <w:rPr>
                <w:sz w:val="16"/>
              </w:rPr>
              <w:t>10.407,19</w:t>
            </w:r>
          </w:p>
        </w:tc>
        <w:tc>
          <w:tcPr>
            <w:tcW w:w="1245" w:type="dxa"/>
            <w:vAlign w:val="center"/>
          </w:tcPr>
          <w:p w14:paraId="2BF1E565" w14:textId="77777777" w:rsidR="00ED4CE4" w:rsidRDefault="00ED4CE4" w:rsidP="00141670">
            <w:pPr>
              <w:spacing w:after="0" w:line="240" w:lineRule="auto"/>
              <w:jc w:val="right"/>
              <w:rPr>
                <w:sz w:val="16"/>
              </w:rPr>
            </w:pPr>
            <w:r>
              <w:rPr>
                <w:sz w:val="16"/>
              </w:rPr>
              <w:t>-622,60</w:t>
            </w:r>
          </w:p>
        </w:tc>
        <w:tc>
          <w:tcPr>
            <w:tcW w:w="1185" w:type="dxa"/>
            <w:vAlign w:val="center"/>
          </w:tcPr>
          <w:p w14:paraId="79FA16E6" w14:textId="77777777" w:rsidR="00ED4CE4" w:rsidRDefault="00ED4CE4" w:rsidP="00141670">
            <w:pPr>
              <w:spacing w:after="0" w:line="240" w:lineRule="auto"/>
              <w:jc w:val="right"/>
              <w:rPr>
                <w:sz w:val="16"/>
              </w:rPr>
            </w:pPr>
          </w:p>
        </w:tc>
      </w:tr>
      <w:tr w:rsidR="00141670" w14:paraId="0F04E2CA" w14:textId="77777777" w:rsidTr="00E016FF">
        <w:tc>
          <w:tcPr>
            <w:tcW w:w="818" w:type="dxa"/>
            <w:vAlign w:val="center"/>
          </w:tcPr>
          <w:p w14:paraId="5846C9AC" w14:textId="77777777" w:rsidR="00ED4CE4" w:rsidRDefault="00ED4CE4" w:rsidP="00141670">
            <w:pPr>
              <w:spacing w:after="0" w:line="240" w:lineRule="auto"/>
              <w:jc w:val="center"/>
              <w:rPr>
                <w:sz w:val="24"/>
              </w:rPr>
            </w:pPr>
            <w:r>
              <w:rPr>
                <w:sz w:val="24"/>
              </w:rPr>
              <w:t>17</w:t>
            </w:r>
          </w:p>
        </w:tc>
        <w:tc>
          <w:tcPr>
            <w:tcW w:w="4714" w:type="dxa"/>
            <w:vAlign w:val="center"/>
          </w:tcPr>
          <w:p w14:paraId="2EB3C206" w14:textId="77777777" w:rsidR="00ED4CE4" w:rsidRDefault="00ED4CE4" w:rsidP="00141670">
            <w:pPr>
              <w:spacing w:after="0" w:line="240" w:lineRule="auto"/>
              <w:jc w:val="right"/>
              <w:rPr>
                <w:sz w:val="16"/>
              </w:rPr>
            </w:pPr>
            <w:r>
              <w:rPr>
                <w:sz w:val="16"/>
              </w:rPr>
              <w:t>Spese per beni strumentali inferiori ad Euro 516,46</w:t>
            </w:r>
          </w:p>
        </w:tc>
        <w:tc>
          <w:tcPr>
            <w:tcW w:w="1250" w:type="dxa"/>
            <w:vAlign w:val="center"/>
          </w:tcPr>
          <w:p w14:paraId="4127214B" w14:textId="77777777" w:rsidR="00ED4CE4" w:rsidRDefault="00ED4CE4" w:rsidP="00141670">
            <w:pPr>
              <w:spacing w:after="0" w:line="240" w:lineRule="auto"/>
              <w:jc w:val="right"/>
              <w:rPr>
                <w:sz w:val="16"/>
              </w:rPr>
            </w:pPr>
            <w:r>
              <w:rPr>
                <w:sz w:val="16"/>
              </w:rPr>
              <w:t>1.697,83</w:t>
            </w:r>
          </w:p>
        </w:tc>
        <w:tc>
          <w:tcPr>
            <w:tcW w:w="1245" w:type="dxa"/>
            <w:vAlign w:val="center"/>
          </w:tcPr>
          <w:p w14:paraId="15350E2B" w14:textId="77777777" w:rsidR="00ED4CE4" w:rsidRDefault="00ED4CE4" w:rsidP="00141670">
            <w:pPr>
              <w:spacing w:after="0" w:line="240" w:lineRule="auto"/>
              <w:jc w:val="right"/>
              <w:rPr>
                <w:sz w:val="16"/>
              </w:rPr>
            </w:pPr>
            <w:r>
              <w:rPr>
                <w:sz w:val="16"/>
              </w:rPr>
              <w:t>1.850,00</w:t>
            </w:r>
          </w:p>
        </w:tc>
        <w:tc>
          <w:tcPr>
            <w:tcW w:w="1185" w:type="dxa"/>
            <w:vAlign w:val="center"/>
          </w:tcPr>
          <w:p w14:paraId="2F6D4BE2" w14:textId="77777777" w:rsidR="00ED4CE4" w:rsidRDefault="00ED4CE4" w:rsidP="00141670">
            <w:pPr>
              <w:spacing w:after="0" w:line="240" w:lineRule="auto"/>
              <w:jc w:val="right"/>
              <w:rPr>
                <w:sz w:val="16"/>
              </w:rPr>
            </w:pPr>
          </w:p>
        </w:tc>
      </w:tr>
      <w:tr w:rsidR="00141670" w14:paraId="2E5A0C3C" w14:textId="77777777" w:rsidTr="00E016FF">
        <w:tc>
          <w:tcPr>
            <w:tcW w:w="818" w:type="dxa"/>
            <w:vAlign w:val="center"/>
          </w:tcPr>
          <w:p w14:paraId="497D1003" w14:textId="77777777" w:rsidR="00ED4CE4" w:rsidRDefault="00ED4CE4" w:rsidP="00141670">
            <w:pPr>
              <w:spacing w:after="0" w:line="240" w:lineRule="auto"/>
              <w:jc w:val="center"/>
              <w:rPr>
                <w:sz w:val="24"/>
              </w:rPr>
            </w:pPr>
            <w:r>
              <w:rPr>
                <w:sz w:val="24"/>
              </w:rPr>
              <w:t>18</w:t>
            </w:r>
          </w:p>
        </w:tc>
        <w:tc>
          <w:tcPr>
            <w:tcW w:w="4714" w:type="dxa"/>
            <w:vAlign w:val="center"/>
          </w:tcPr>
          <w:p w14:paraId="5DDC1882" w14:textId="77777777" w:rsidR="00ED4CE4" w:rsidRDefault="00ED4CE4" w:rsidP="00141670">
            <w:pPr>
              <w:spacing w:after="0" w:line="240" w:lineRule="auto"/>
              <w:jc w:val="right"/>
              <w:rPr>
                <w:sz w:val="16"/>
              </w:rPr>
            </w:pPr>
            <w:r>
              <w:rPr>
                <w:sz w:val="16"/>
              </w:rPr>
              <w:t>Spese Sicurezza</w:t>
            </w:r>
          </w:p>
        </w:tc>
        <w:tc>
          <w:tcPr>
            <w:tcW w:w="1250" w:type="dxa"/>
            <w:vAlign w:val="center"/>
          </w:tcPr>
          <w:p w14:paraId="5FA50FC3" w14:textId="77777777" w:rsidR="00ED4CE4" w:rsidRDefault="00ED4CE4" w:rsidP="00141670">
            <w:pPr>
              <w:spacing w:after="0" w:line="240" w:lineRule="auto"/>
              <w:jc w:val="right"/>
              <w:rPr>
                <w:sz w:val="16"/>
              </w:rPr>
            </w:pPr>
            <w:r>
              <w:rPr>
                <w:sz w:val="16"/>
              </w:rPr>
              <w:t>0,00</w:t>
            </w:r>
          </w:p>
        </w:tc>
        <w:tc>
          <w:tcPr>
            <w:tcW w:w="1245" w:type="dxa"/>
            <w:vAlign w:val="center"/>
          </w:tcPr>
          <w:p w14:paraId="5A5A9231" w14:textId="77777777" w:rsidR="00ED4CE4" w:rsidRDefault="00ED4CE4" w:rsidP="00141670">
            <w:pPr>
              <w:spacing w:after="0" w:line="240" w:lineRule="auto"/>
              <w:jc w:val="right"/>
              <w:rPr>
                <w:sz w:val="16"/>
              </w:rPr>
            </w:pPr>
            <w:r>
              <w:rPr>
                <w:sz w:val="16"/>
              </w:rPr>
              <w:t>0,00</w:t>
            </w:r>
          </w:p>
        </w:tc>
        <w:tc>
          <w:tcPr>
            <w:tcW w:w="1185" w:type="dxa"/>
            <w:vAlign w:val="center"/>
          </w:tcPr>
          <w:p w14:paraId="5FA74049" w14:textId="77777777" w:rsidR="00ED4CE4" w:rsidRDefault="00ED4CE4" w:rsidP="00141670">
            <w:pPr>
              <w:spacing w:after="0" w:line="240" w:lineRule="auto"/>
              <w:jc w:val="right"/>
              <w:rPr>
                <w:sz w:val="16"/>
              </w:rPr>
            </w:pPr>
          </w:p>
        </w:tc>
      </w:tr>
      <w:tr w:rsidR="00141670" w14:paraId="0021F8FC" w14:textId="77777777" w:rsidTr="00E016FF">
        <w:tc>
          <w:tcPr>
            <w:tcW w:w="818" w:type="dxa"/>
            <w:vAlign w:val="center"/>
          </w:tcPr>
          <w:p w14:paraId="4F9419DC" w14:textId="77777777" w:rsidR="00ED4CE4" w:rsidRDefault="00ED4CE4" w:rsidP="00141670">
            <w:pPr>
              <w:spacing w:after="0" w:line="240" w:lineRule="auto"/>
              <w:jc w:val="center"/>
              <w:rPr>
                <w:sz w:val="24"/>
              </w:rPr>
            </w:pPr>
            <w:r>
              <w:rPr>
                <w:sz w:val="24"/>
              </w:rPr>
              <w:t>19</w:t>
            </w:r>
          </w:p>
        </w:tc>
        <w:tc>
          <w:tcPr>
            <w:tcW w:w="4714" w:type="dxa"/>
            <w:vAlign w:val="center"/>
          </w:tcPr>
          <w:p w14:paraId="7FB0F25F" w14:textId="77777777" w:rsidR="00ED4CE4" w:rsidRDefault="00ED4CE4" w:rsidP="00141670">
            <w:pPr>
              <w:spacing w:after="0" w:line="240" w:lineRule="auto"/>
              <w:jc w:val="right"/>
              <w:rPr>
                <w:sz w:val="16"/>
              </w:rPr>
            </w:pPr>
            <w:r>
              <w:rPr>
                <w:sz w:val="16"/>
              </w:rPr>
              <w:t>Imposta sui titoli</w:t>
            </w:r>
          </w:p>
        </w:tc>
        <w:tc>
          <w:tcPr>
            <w:tcW w:w="1250" w:type="dxa"/>
            <w:vAlign w:val="center"/>
          </w:tcPr>
          <w:p w14:paraId="424F2477" w14:textId="77777777" w:rsidR="00ED4CE4" w:rsidRDefault="00ED4CE4" w:rsidP="00141670">
            <w:pPr>
              <w:spacing w:after="0" w:line="240" w:lineRule="auto"/>
              <w:jc w:val="right"/>
              <w:rPr>
                <w:sz w:val="16"/>
              </w:rPr>
            </w:pPr>
            <w:r>
              <w:rPr>
                <w:sz w:val="16"/>
              </w:rPr>
              <w:t>5.419,68</w:t>
            </w:r>
          </w:p>
        </w:tc>
        <w:tc>
          <w:tcPr>
            <w:tcW w:w="1245" w:type="dxa"/>
            <w:vAlign w:val="center"/>
          </w:tcPr>
          <w:p w14:paraId="7136D01B" w14:textId="77777777" w:rsidR="00ED4CE4" w:rsidRDefault="00ED4CE4" w:rsidP="00141670">
            <w:pPr>
              <w:spacing w:after="0" w:line="240" w:lineRule="auto"/>
              <w:jc w:val="right"/>
              <w:rPr>
                <w:sz w:val="16"/>
              </w:rPr>
            </w:pPr>
            <w:r>
              <w:rPr>
                <w:sz w:val="16"/>
              </w:rPr>
              <w:t>2.038,09</w:t>
            </w:r>
          </w:p>
        </w:tc>
        <w:tc>
          <w:tcPr>
            <w:tcW w:w="1185" w:type="dxa"/>
            <w:vAlign w:val="center"/>
          </w:tcPr>
          <w:p w14:paraId="5EDA84B5" w14:textId="77777777" w:rsidR="00ED4CE4" w:rsidRDefault="00ED4CE4" w:rsidP="00141670">
            <w:pPr>
              <w:spacing w:after="0" w:line="240" w:lineRule="auto"/>
              <w:jc w:val="right"/>
              <w:rPr>
                <w:sz w:val="16"/>
              </w:rPr>
            </w:pPr>
          </w:p>
        </w:tc>
      </w:tr>
      <w:tr w:rsidR="00141670" w14:paraId="5DB4FA7F" w14:textId="77777777" w:rsidTr="00E016FF">
        <w:tc>
          <w:tcPr>
            <w:tcW w:w="818" w:type="dxa"/>
            <w:vAlign w:val="center"/>
          </w:tcPr>
          <w:p w14:paraId="32599E3C" w14:textId="77777777" w:rsidR="00ED4CE4" w:rsidRDefault="00ED4CE4" w:rsidP="00141670">
            <w:pPr>
              <w:spacing w:after="0" w:line="240" w:lineRule="auto"/>
              <w:jc w:val="center"/>
              <w:rPr>
                <w:sz w:val="24"/>
              </w:rPr>
            </w:pPr>
            <w:r>
              <w:rPr>
                <w:sz w:val="24"/>
              </w:rPr>
              <w:t>20</w:t>
            </w:r>
          </w:p>
        </w:tc>
        <w:tc>
          <w:tcPr>
            <w:tcW w:w="4714" w:type="dxa"/>
            <w:vAlign w:val="center"/>
          </w:tcPr>
          <w:p w14:paraId="3318309A" w14:textId="77777777" w:rsidR="00ED4CE4" w:rsidRDefault="00ED4CE4" w:rsidP="00141670">
            <w:pPr>
              <w:spacing w:after="0" w:line="240" w:lineRule="auto"/>
              <w:jc w:val="right"/>
              <w:rPr>
                <w:sz w:val="16"/>
              </w:rPr>
            </w:pPr>
            <w:r>
              <w:rPr>
                <w:sz w:val="16"/>
              </w:rPr>
              <w:t>Manutenzioni ordinarie ad attrezzature</w:t>
            </w:r>
          </w:p>
        </w:tc>
        <w:tc>
          <w:tcPr>
            <w:tcW w:w="1250" w:type="dxa"/>
            <w:vAlign w:val="center"/>
          </w:tcPr>
          <w:p w14:paraId="420D4CC7" w14:textId="77777777" w:rsidR="00ED4CE4" w:rsidRDefault="00ED4CE4" w:rsidP="00141670">
            <w:pPr>
              <w:spacing w:after="0" w:line="240" w:lineRule="auto"/>
              <w:jc w:val="right"/>
              <w:rPr>
                <w:sz w:val="16"/>
              </w:rPr>
            </w:pPr>
            <w:r>
              <w:rPr>
                <w:sz w:val="16"/>
              </w:rPr>
              <w:t>3.600,46</w:t>
            </w:r>
          </w:p>
        </w:tc>
        <w:tc>
          <w:tcPr>
            <w:tcW w:w="1245" w:type="dxa"/>
            <w:vAlign w:val="center"/>
          </w:tcPr>
          <w:p w14:paraId="1347370D" w14:textId="77777777" w:rsidR="00ED4CE4" w:rsidRDefault="00ED4CE4" w:rsidP="00141670">
            <w:pPr>
              <w:spacing w:after="0" w:line="240" w:lineRule="auto"/>
              <w:jc w:val="right"/>
              <w:rPr>
                <w:sz w:val="16"/>
              </w:rPr>
            </w:pPr>
            <w:r>
              <w:rPr>
                <w:sz w:val="16"/>
              </w:rPr>
              <w:t>1.171,87</w:t>
            </w:r>
          </w:p>
        </w:tc>
        <w:tc>
          <w:tcPr>
            <w:tcW w:w="1185" w:type="dxa"/>
            <w:vAlign w:val="center"/>
          </w:tcPr>
          <w:p w14:paraId="2E17AF83" w14:textId="77777777" w:rsidR="00ED4CE4" w:rsidRDefault="00ED4CE4" w:rsidP="00141670">
            <w:pPr>
              <w:spacing w:after="0" w:line="240" w:lineRule="auto"/>
              <w:rPr>
                <w:sz w:val="16"/>
              </w:rPr>
            </w:pPr>
          </w:p>
        </w:tc>
      </w:tr>
      <w:tr w:rsidR="00141670" w14:paraId="70422468" w14:textId="77777777" w:rsidTr="00E016FF">
        <w:tc>
          <w:tcPr>
            <w:tcW w:w="818" w:type="dxa"/>
            <w:vAlign w:val="center"/>
          </w:tcPr>
          <w:p w14:paraId="02FAC60A" w14:textId="77777777" w:rsidR="00ED4CE4" w:rsidRDefault="00ED4CE4" w:rsidP="00141670">
            <w:pPr>
              <w:spacing w:after="0" w:line="240" w:lineRule="auto"/>
              <w:jc w:val="center"/>
              <w:rPr>
                <w:sz w:val="24"/>
              </w:rPr>
            </w:pPr>
            <w:r>
              <w:rPr>
                <w:sz w:val="24"/>
              </w:rPr>
              <w:t>21</w:t>
            </w:r>
          </w:p>
        </w:tc>
        <w:tc>
          <w:tcPr>
            <w:tcW w:w="4714" w:type="dxa"/>
            <w:vAlign w:val="center"/>
          </w:tcPr>
          <w:p w14:paraId="698C1053" w14:textId="77777777" w:rsidR="00ED4CE4" w:rsidRDefault="00ED4CE4" w:rsidP="00141670">
            <w:pPr>
              <w:spacing w:after="0" w:line="240" w:lineRule="auto"/>
              <w:jc w:val="right"/>
              <w:rPr>
                <w:sz w:val="16"/>
              </w:rPr>
            </w:pPr>
            <w:r>
              <w:rPr>
                <w:sz w:val="16"/>
              </w:rPr>
              <w:t xml:space="preserve">Manutenzioni ordinarie allo stabile   </w:t>
            </w:r>
          </w:p>
        </w:tc>
        <w:tc>
          <w:tcPr>
            <w:tcW w:w="1250" w:type="dxa"/>
            <w:vAlign w:val="center"/>
          </w:tcPr>
          <w:p w14:paraId="3D5B1DD1" w14:textId="77777777" w:rsidR="00ED4CE4" w:rsidRDefault="00ED4CE4" w:rsidP="00141670">
            <w:pPr>
              <w:spacing w:after="0" w:line="240" w:lineRule="auto"/>
              <w:jc w:val="right"/>
              <w:rPr>
                <w:sz w:val="16"/>
              </w:rPr>
            </w:pPr>
            <w:r>
              <w:rPr>
                <w:sz w:val="16"/>
              </w:rPr>
              <w:t>414,40</w:t>
            </w:r>
          </w:p>
        </w:tc>
        <w:tc>
          <w:tcPr>
            <w:tcW w:w="1245" w:type="dxa"/>
            <w:vAlign w:val="center"/>
          </w:tcPr>
          <w:p w14:paraId="6B93A75A" w14:textId="77777777" w:rsidR="00ED4CE4" w:rsidRDefault="00ED4CE4" w:rsidP="00141670">
            <w:pPr>
              <w:spacing w:after="0" w:line="240" w:lineRule="auto"/>
              <w:jc w:val="right"/>
              <w:rPr>
                <w:sz w:val="16"/>
              </w:rPr>
            </w:pPr>
            <w:r>
              <w:rPr>
                <w:sz w:val="16"/>
              </w:rPr>
              <w:t>9.760,00</w:t>
            </w:r>
          </w:p>
        </w:tc>
        <w:tc>
          <w:tcPr>
            <w:tcW w:w="1185" w:type="dxa"/>
            <w:vAlign w:val="center"/>
          </w:tcPr>
          <w:p w14:paraId="1A880C07" w14:textId="77777777" w:rsidR="00ED4CE4" w:rsidRDefault="00ED4CE4" w:rsidP="00141670">
            <w:pPr>
              <w:spacing w:after="0" w:line="240" w:lineRule="auto"/>
              <w:rPr>
                <w:sz w:val="16"/>
              </w:rPr>
            </w:pPr>
          </w:p>
        </w:tc>
      </w:tr>
      <w:tr w:rsidR="00141670" w14:paraId="49FD74A4" w14:textId="77777777" w:rsidTr="00E016FF">
        <w:tc>
          <w:tcPr>
            <w:tcW w:w="818" w:type="dxa"/>
            <w:vAlign w:val="center"/>
          </w:tcPr>
          <w:p w14:paraId="347BAF01" w14:textId="77777777" w:rsidR="00ED4CE4" w:rsidRDefault="00ED4CE4" w:rsidP="00141670">
            <w:pPr>
              <w:spacing w:after="0" w:line="240" w:lineRule="auto"/>
              <w:jc w:val="center"/>
              <w:rPr>
                <w:sz w:val="24"/>
              </w:rPr>
            </w:pPr>
            <w:r>
              <w:rPr>
                <w:sz w:val="24"/>
              </w:rPr>
              <w:t>22</w:t>
            </w:r>
          </w:p>
        </w:tc>
        <w:tc>
          <w:tcPr>
            <w:tcW w:w="4714" w:type="dxa"/>
            <w:vAlign w:val="center"/>
          </w:tcPr>
          <w:p w14:paraId="07F591B5" w14:textId="77777777" w:rsidR="00ED4CE4" w:rsidRDefault="00ED4CE4" w:rsidP="00141670">
            <w:pPr>
              <w:spacing w:after="0" w:line="240" w:lineRule="auto"/>
              <w:jc w:val="right"/>
              <w:rPr>
                <w:sz w:val="16"/>
              </w:rPr>
            </w:pPr>
            <w:r>
              <w:rPr>
                <w:sz w:val="16"/>
              </w:rPr>
              <w:t>Arrotondamenti passivi</w:t>
            </w:r>
          </w:p>
        </w:tc>
        <w:tc>
          <w:tcPr>
            <w:tcW w:w="1250" w:type="dxa"/>
            <w:vAlign w:val="center"/>
          </w:tcPr>
          <w:p w14:paraId="72E38625" w14:textId="77777777" w:rsidR="00ED4CE4" w:rsidRDefault="00ED4CE4" w:rsidP="00141670">
            <w:pPr>
              <w:spacing w:after="0" w:line="240" w:lineRule="auto"/>
              <w:jc w:val="right"/>
              <w:rPr>
                <w:sz w:val="16"/>
              </w:rPr>
            </w:pPr>
            <w:r>
              <w:rPr>
                <w:sz w:val="16"/>
              </w:rPr>
              <w:t>0,57</w:t>
            </w:r>
          </w:p>
        </w:tc>
        <w:tc>
          <w:tcPr>
            <w:tcW w:w="1245" w:type="dxa"/>
            <w:vAlign w:val="center"/>
          </w:tcPr>
          <w:p w14:paraId="1D9E3EE4" w14:textId="77777777" w:rsidR="00ED4CE4" w:rsidRDefault="00ED4CE4" w:rsidP="00141670">
            <w:pPr>
              <w:spacing w:after="0" w:line="240" w:lineRule="auto"/>
              <w:jc w:val="right"/>
              <w:rPr>
                <w:sz w:val="16"/>
              </w:rPr>
            </w:pPr>
            <w:r>
              <w:rPr>
                <w:sz w:val="16"/>
              </w:rPr>
              <w:t>0,00</w:t>
            </w:r>
          </w:p>
        </w:tc>
        <w:tc>
          <w:tcPr>
            <w:tcW w:w="1185" w:type="dxa"/>
            <w:vAlign w:val="center"/>
          </w:tcPr>
          <w:p w14:paraId="5ADF77A2" w14:textId="77777777" w:rsidR="00ED4CE4" w:rsidRDefault="00ED4CE4" w:rsidP="00141670">
            <w:pPr>
              <w:spacing w:after="0" w:line="240" w:lineRule="auto"/>
              <w:rPr>
                <w:sz w:val="16"/>
              </w:rPr>
            </w:pPr>
          </w:p>
        </w:tc>
      </w:tr>
      <w:tr w:rsidR="00141670" w14:paraId="0903C00B" w14:textId="77777777" w:rsidTr="00E016FF">
        <w:tc>
          <w:tcPr>
            <w:tcW w:w="818" w:type="dxa"/>
            <w:vAlign w:val="center"/>
          </w:tcPr>
          <w:p w14:paraId="1B709BE9" w14:textId="77777777" w:rsidR="00ED4CE4" w:rsidRDefault="00ED4CE4" w:rsidP="00141670">
            <w:pPr>
              <w:spacing w:after="0" w:line="240" w:lineRule="auto"/>
              <w:jc w:val="center"/>
              <w:rPr>
                <w:sz w:val="24"/>
              </w:rPr>
            </w:pPr>
            <w:r>
              <w:rPr>
                <w:sz w:val="24"/>
              </w:rPr>
              <w:t>23</w:t>
            </w:r>
          </w:p>
        </w:tc>
        <w:tc>
          <w:tcPr>
            <w:tcW w:w="4714" w:type="dxa"/>
            <w:vAlign w:val="center"/>
          </w:tcPr>
          <w:p w14:paraId="4A19F570" w14:textId="77777777" w:rsidR="00ED4CE4" w:rsidRDefault="00ED4CE4" w:rsidP="00141670">
            <w:pPr>
              <w:spacing w:after="0" w:line="240" w:lineRule="auto"/>
              <w:jc w:val="right"/>
              <w:rPr>
                <w:sz w:val="16"/>
              </w:rPr>
            </w:pPr>
            <w:r>
              <w:rPr>
                <w:sz w:val="16"/>
              </w:rPr>
              <w:t>Imposte e Tasse Comunali</w:t>
            </w:r>
          </w:p>
        </w:tc>
        <w:tc>
          <w:tcPr>
            <w:tcW w:w="1250" w:type="dxa"/>
            <w:vAlign w:val="center"/>
          </w:tcPr>
          <w:p w14:paraId="60E9A194" w14:textId="77777777" w:rsidR="00ED4CE4" w:rsidRDefault="00ED4CE4" w:rsidP="00141670">
            <w:pPr>
              <w:spacing w:after="0" w:line="240" w:lineRule="auto"/>
              <w:jc w:val="right"/>
              <w:rPr>
                <w:sz w:val="16"/>
              </w:rPr>
            </w:pPr>
            <w:r>
              <w:rPr>
                <w:sz w:val="16"/>
              </w:rPr>
              <w:t>0,00</w:t>
            </w:r>
          </w:p>
        </w:tc>
        <w:tc>
          <w:tcPr>
            <w:tcW w:w="1245" w:type="dxa"/>
            <w:vAlign w:val="center"/>
          </w:tcPr>
          <w:p w14:paraId="7DE88713" w14:textId="77777777" w:rsidR="00ED4CE4" w:rsidRDefault="00ED4CE4" w:rsidP="00141670">
            <w:pPr>
              <w:spacing w:after="0" w:line="240" w:lineRule="auto"/>
              <w:jc w:val="right"/>
              <w:rPr>
                <w:sz w:val="16"/>
              </w:rPr>
            </w:pPr>
            <w:r>
              <w:rPr>
                <w:sz w:val="16"/>
              </w:rPr>
              <w:t>0,00</w:t>
            </w:r>
          </w:p>
        </w:tc>
        <w:tc>
          <w:tcPr>
            <w:tcW w:w="1185" w:type="dxa"/>
            <w:vAlign w:val="center"/>
          </w:tcPr>
          <w:p w14:paraId="5C92DBB6" w14:textId="77777777" w:rsidR="00ED4CE4" w:rsidRDefault="00ED4CE4" w:rsidP="00141670">
            <w:pPr>
              <w:spacing w:after="0" w:line="240" w:lineRule="auto"/>
              <w:rPr>
                <w:sz w:val="16"/>
              </w:rPr>
            </w:pPr>
          </w:p>
        </w:tc>
      </w:tr>
      <w:tr w:rsidR="00141670" w14:paraId="4E66A197" w14:textId="77777777" w:rsidTr="00E016FF">
        <w:tc>
          <w:tcPr>
            <w:tcW w:w="818" w:type="dxa"/>
            <w:vAlign w:val="center"/>
          </w:tcPr>
          <w:p w14:paraId="6FEB2130" w14:textId="77777777" w:rsidR="00ED4CE4" w:rsidRDefault="00ED4CE4" w:rsidP="00141670">
            <w:pPr>
              <w:spacing w:after="0" w:line="240" w:lineRule="auto"/>
              <w:jc w:val="center"/>
              <w:rPr>
                <w:sz w:val="24"/>
              </w:rPr>
            </w:pPr>
            <w:r>
              <w:rPr>
                <w:sz w:val="24"/>
              </w:rPr>
              <w:t>24</w:t>
            </w:r>
          </w:p>
        </w:tc>
        <w:tc>
          <w:tcPr>
            <w:tcW w:w="4714" w:type="dxa"/>
            <w:vAlign w:val="center"/>
          </w:tcPr>
          <w:p w14:paraId="2A651B4F" w14:textId="77777777" w:rsidR="00ED4CE4" w:rsidRDefault="00ED4CE4" w:rsidP="00141670">
            <w:pPr>
              <w:spacing w:after="0" w:line="240" w:lineRule="auto"/>
              <w:jc w:val="right"/>
              <w:rPr>
                <w:sz w:val="16"/>
              </w:rPr>
            </w:pPr>
            <w:r>
              <w:rPr>
                <w:sz w:val="16"/>
              </w:rPr>
              <w:t>Accantonamento TFR anno 2024</w:t>
            </w:r>
          </w:p>
        </w:tc>
        <w:tc>
          <w:tcPr>
            <w:tcW w:w="1250" w:type="dxa"/>
            <w:vAlign w:val="center"/>
          </w:tcPr>
          <w:p w14:paraId="03D57CB2" w14:textId="77777777" w:rsidR="00ED4CE4" w:rsidRDefault="00ED4CE4" w:rsidP="00141670">
            <w:pPr>
              <w:spacing w:after="0" w:line="240" w:lineRule="auto"/>
              <w:jc w:val="right"/>
              <w:rPr>
                <w:sz w:val="16"/>
              </w:rPr>
            </w:pPr>
            <w:r>
              <w:rPr>
                <w:sz w:val="16"/>
              </w:rPr>
              <w:t>16.218,60</w:t>
            </w:r>
          </w:p>
        </w:tc>
        <w:tc>
          <w:tcPr>
            <w:tcW w:w="1245" w:type="dxa"/>
            <w:vAlign w:val="center"/>
          </w:tcPr>
          <w:p w14:paraId="301D67B8" w14:textId="77777777" w:rsidR="00ED4CE4" w:rsidRDefault="00ED4CE4" w:rsidP="00141670">
            <w:pPr>
              <w:spacing w:after="0" w:line="240" w:lineRule="auto"/>
              <w:jc w:val="right"/>
              <w:rPr>
                <w:sz w:val="16"/>
              </w:rPr>
            </w:pPr>
            <w:r>
              <w:rPr>
                <w:sz w:val="16"/>
              </w:rPr>
              <w:t>0,00</w:t>
            </w:r>
          </w:p>
        </w:tc>
        <w:tc>
          <w:tcPr>
            <w:tcW w:w="1185" w:type="dxa"/>
            <w:vAlign w:val="center"/>
          </w:tcPr>
          <w:p w14:paraId="7320DA61" w14:textId="77777777" w:rsidR="00ED4CE4" w:rsidRDefault="00ED4CE4" w:rsidP="00141670">
            <w:pPr>
              <w:spacing w:after="0" w:line="240" w:lineRule="auto"/>
              <w:rPr>
                <w:sz w:val="16"/>
              </w:rPr>
            </w:pPr>
          </w:p>
        </w:tc>
      </w:tr>
      <w:tr w:rsidR="00141670" w14:paraId="6BB1B6CE" w14:textId="77777777" w:rsidTr="00E016FF">
        <w:tc>
          <w:tcPr>
            <w:tcW w:w="818" w:type="dxa"/>
            <w:vAlign w:val="center"/>
          </w:tcPr>
          <w:p w14:paraId="5251FC7D" w14:textId="77777777" w:rsidR="00ED4CE4" w:rsidRDefault="00ED4CE4" w:rsidP="00141670">
            <w:pPr>
              <w:spacing w:after="0" w:line="240" w:lineRule="auto"/>
              <w:jc w:val="center"/>
              <w:rPr>
                <w:sz w:val="24"/>
              </w:rPr>
            </w:pPr>
            <w:r>
              <w:rPr>
                <w:sz w:val="24"/>
              </w:rPr>
              <w:t>25</w:t>
            </w:r>
          </w:p>
        </w:tc>
        <w:tc>
          <w:tcPr>
            <w:tcW w:w="4714" w:type="dxa"/>
            <w:vAlign w:val="center"/>
          </w:tcPr>
          <w:p w14:paraId="2E50310F" w14:textId="77777777" w:rsidR="00ED4CE4" w:rsidRDefault="00ED4CE4" w:rsidP="00141670">
            <w:pPr>
              <w:spacing w:after="0" w:line="240" w:lineRule="auto"/>
              <w:jc w:val="right"/>
              <w:rPr>
                <w:sz w:val="16"/>
              </w:rPr>
            </w:pPr>
            <w:r>
              <w:rPr>
                <w:sz w:val="16"/>
              </w:rPr>
              <w:t xml:space="preserve">Quota Ammortamento fabbricato anno 2024: 3% </w:t>
            </w:r>
          </w:p>
        </w:tc>
        <w:tc>
          <w:tcPr>
            <w:tcW w:w="1250" w:type="dxa"/>
            <w:vAlign w:val="center"/>
          </w:tcPr>
          <w:p w14:paraId="5576EAA2" w14:textId="77777777" w:rsidR="00ED4CE4" w:rsidRDefault="00ED4CE4" w:rsidP="00141670">
            <w:pPr>
              <w:spacing w:after="0" w:line="240" w:lineRule="auto"/>
              <w:jc w:val="right"/>
              <w:rPr>
                <w:sz w:val="16"/>
              </w:rPr>
            </w:pPr>
            <w:r>
              <w:rPr>
                <w:sz w:val="16"/>
              </w:rPr>
              <w:t>30.645,24</w:t>
            </w:r>
          </w:p>
        </w:tc>
        <w:tc>
          <w:tcPr>
            <w:tcW w:w="1245" w:type="dxa"/>
            <w:vAlign w:val="center"/>
          </w:tcPr>
          <w:p w14:paraId="4E142F0E" w14:textId="77777777" w:rsidR="00ED4CE4" w:rsidRDefault="00ED4CE4" w:rsidP="00141670">
            <w:pPr>
              <w:spacing w:after="0" w:line="240" w:lineRule="auto"/>
              <w:jc w:val="right"/>
              <w:rPr>
                <w:sz w:val="16"/>
              </w:rPr>
            </w:pPr>
            <w:r>
              <w:rPr>
                <w:sz w:val="16"/>
              </w:rPr>
              <w:t>0,00</w:t>
            </w:r>
          </w:p>
        </w:tc>
        <w:tc>
          <w:tcPr>
            <w:tcW w:w="1185" w:type="dxa"/>
            <w:vAlign w:val="center"/>
          </w:tcPr>
          <w:p w14:paraId="775DFCA1" w14:textId="77777777" w:rsidR="00ED4CE4" w:rsidRDefault="00ED4CE4" w:rsidP="00141670">
            <w:pPr>
              <w:spacing w:after="0" w:line="240" w:lineRule="auto"/>
              <w:rPr>
                <w:sz w:val="16"/>
              </w:rPr>
            </w:pPr>
          </w:p>
        </w:tc>
      </w:tr>
      <w:tr w:rsidR="00141670" w14:paraId="4FD34770" w14:textId="77777777" w:rsidTr="00E016FF">
        <w:tc>
          <w:tcPr>
            <w:tcW w:w="818" w:type="dxa"/>
            <w:vAlign w:val="center"/>
          </w:tcPr>
          <w:p w14:paraId="1BBEE2AB" w14:textId="77777777" w:rsidR="00ED4CE4" w:rsidRDefault="00ED4CE4" w:rsidP="00141670">
            <w:pPr>
              <w:spacing w:after="0" w:line="240" w:lineRule="auto"/>
              <w:jc w:val="center"/>
              <w:rPr>
                <w:sz w:val="24"/>
              </w:rPr>
            </w:pPr>
            <w:r>
              <w:rPr>
                <w:sz w:val="24"/>
              </w:rPr>
              <w:t>26</w:t>
            </w:r>
          </w:p>
        </w:tc>
        <w:tc>
          <w:tcPr>
            <w:tcW w:w="4714" w:type="dxa"/>
            <w:vAlign w:val="center"/>
          </w:tcPr>
          <w:p w14:paraId="050A67E8" w14:textId="77777777" w:rsidR="00ED4CE4" w:rsidRDefault="00ED4CE4" w:rsidP="00141670">
            <w:pPr>
              <w:spacing w:after="0" w:line="240" w:lineRule="auto"/>
              <w:jc w:val="right"/>
              <w:rPr>
                <w:sz w:val="16"/>
              </w:rPr>
            </w:pPr>
            <w:r>
              <w:rPr>
                <w:sz w:val="16"/>
              </w:rPr>
              <w:t>Quota Ammortamento impianti anno 2024</w:t>
            </w:r>
          </w:p>
        </w:tc>
        <w:tc>
          <w:tcPr>
            <w:tcW w:w="1250" w:type="dxa"/>
            <w:vAlign w:val="center"/>
          </w:tcPr>
          <w:p w14:paraId="7B40E214" w14:textId="77777777" w:rsidR="00ED4CE4" w:rsidRDefault="00ED4CE4" w:rsidP="00141670">
            <w:pPr>
              <w:spacing w:after="0" w:line="240" w:lineRule="auto"/>
              <w:jc w:val="right"/>
              <w:rPr>
                <w:sz w:val="16"/>
              </w:rPr>
            </w:pPr>
            <w:r>
              <w:rPr>
                <w:sz w:val="16"/>
              </w:rPr>
              <w:t>3.499,15</w:t>
            </w:r>
          </w:p>
        </w:tc>
        <w:tc>
          <w:tcPr>
            <w:tcW w:w="1245" w:type="dxa"/>
            <w:vAlign w:val="center"/>
          </w:tcPr>
          <w:p w14:paraId="032E1F51" w14:textId="77777777" w:rsidR="00ED4CE4" w:rsidRDefault="00ED4CE4" w:rsidP="00141670">
            <w:pPr>
              <w:spacing w:after="0" w:line="240" w:lineRule="auto"/>
              <w:jc w:val="right"/>
              <w:rPr>
                <w:sz w:val="16"/>
              </w:rPr>
            </w:pPr>
            <w:r>
              <w:rPr>
                <w:sz w:val="16"/>
              </w:rPr>
              <w:t>0,00</w:t>
            </w:r>
          </w:p>
        </w:tc>
        <w:tc>
          <w:tcPr>
            <w:tcW w:w="1185" w:type="dxa"/>
            <w:vAlign w:val="center"/>
          </w:tcPr>
          <w:p w14:paraId="1B741841" w14:textId="77777777" w:rsidR="00ED4CE4" w:rsidRDefault="00ED4CE4" w:rsidP="00141670">
            <w:pPr>
              <w:spacing w:after="0" w:line="240" w:lineRule="auto"/>
              <w:rPr>
                <w:sz w:val="16"/>
              </w:rPr>
            </w:pPr>
          </w:p>
        </w:tc>
      </w:tr>
      <w:tr w:rsidR="00141670" w14:paraId="31D0B06B" w14:textId="77777777" w:rsidTr="00E016FF">
        <w:tc>
          <w:tcPr>
            <w:tcW w:w="818" w:type="dxa"/>
            <w:vAlign w:val="center"/>
          </w:tcPr>
          <w:p w14:paraId="77686BA6" w14:textId="77777777" w:rsidR="00ED4CE4" w:rsidRDefault="00ED4CE4" w:rsidP="00141670">
            <w:pPr>
              <w:spacing w:after="0" w:line="240" w:lineRule="auto"/>
              <w:jc w:val="center"/>
              <w:rPr>
                <w:sz w:val="24"/>
              </w:rPr>
            </w:pPr>
            <w:r>
              <w:rPr>
                <w:sz w:val="24"/>
              </w:rPr>
              <w:t>27</w:t>
            </w:r>
          </w:p>
        </w:tc>
        <w:tc>
          <w:tcPr>
            <w:tcW w:w="4714" w:type="dxa"/>
            <w:vAlign w:val="center"/>
          </w:tcPr>
          <w:p w14:paraId="7BF6C8F2" w14:textId="77777777" w:rsidR="00ED4CE4" w:rsidRDefault="00ED4CE4" w:rsidP="00141670">
            <w:pPr>
              <w:spacing w:after="0" w:line="240" w:lineRule="auto"/>
              <w:jc w:val="right"/>
              <w:rPr>
                <w:sz w:val="16"/>
              </w:rPr>
            </w:pPr>
            <w:r>
              <w:rPr>
                <w:sz w:val="16"/>
              </w:rPr>
              <w:t>Quota Ammortamento attrezzature anno 2024</w:t>
            </w:r>
          </w:p>
        </w:tc>
        <w:tc>
          <w:tcPr>
            <w:tcW w:w="1250" w:type="dxa"/>
            <w:vAlign w:val="center"/>
          </w:tcPr>
          <w:p w14:paraId="4587DFAE" w14:textId="77777777" w:rsidR="00ED4CE4" w:rsidRDefault="00ED4CE4" w:rsidP="00141670">
            <w:pPr>
              <w:spacing w:after="0" w:line="240" w:lineRule="auto"/>
              <w:jc w:val="right"/>
              <w:rPr>
                <w:sz w:val="16"/>
              </w:rPr>
            </w:pPr>
            <w:r>
              <w:rPr>
                <w:sz w:val="16"/>
              </w:rPr>
              <w:t>0,00</w:t>
            </w:r>
          </w:p>
        </w:tc>
        <w:tc>
          <w:tcPr>
            <w:tcW w:w="1245" w:type="dxa"/>
            <w:vAlign w:val="center"/>
          </w:tcPr>
          <w:p w14:paraId="089CE21E" w14:textId="77777777" w:rsidR="00ED4CE4" w:rsidRDefault="00ED4CE4" w:rsidP="00141670">
            <w:pPr>
              <w:spacing w:after="0" w:line="240" w:lineRule="auto"/>
              <w:jc w:val="right"/>
              <w:rPr>
                <w:sz w:val="16"/>
              </w:rPr>
            </w:pPr>
            <w:r>
              <w:rPr>
                <w:sz w:val="16"/>
              </w:rPr>
              <w:t>0,00</w:t>
            </w:r>
          </w:p>
        </w:tc>
        <w:tc>
          <w:tcPr>
            <w:tcW w:w="1185" w:type="dxa"/>
            <w:vAlign w:val="center"/>
          </w:tcPr>
          <w:p w14:paraId="059B4C74" w14:textId="77777777" w:rsidR="00ED4CE4" w:rsidRDefault="00ED4CE4" w:rsidP="00141670">
            <w:pPr>
              <w:spacing w:after="0" w:line="240" w:lineRule="auto"/>
              <w:rPr>
                <w:sz w:val="16"/>
              </w:rPr>
            </w:pPr>
          </w:p>
        </w:tc>
      </w:tr>
      <w:tr w:rsidR="00141670" w14:paraId="17519E14" w14:textId="77777777" w:rsidTr="00E016FF">
        <w:tc>
          <w:tcPr>
            <w:tcW w:w="818" w:type="dxa"/>
            <w:vAlign w:val="center"/>
          </w:tcPr>
          <w:p w14:paraId="2E0CCE24" w14:textId="77777777" w:rsidR="00ED4CE4" w:rsidRDefault="00ED4CE4" w:rsidP="00141670">
            <w:pPr>
              <w:spacing w:after="0" w:line="240" w:lineRule="auto"/>
              <w:jc w:val="center"/>
              <w:rPr>
                <w:sz w:val="24"/>
              </w:rPr>
            </w:pPr>
            <w:r>
              <w:rPr>
                <w:sz w:val="24"/>
              </w:rPr>
              <w:t>28</w:t>
            </w:r>
          </w:p>
        </w:tc>
        <w:tc>
          <w:tcPr>
            <w:tcW w:w="4714" w:type="dxa"/>
            <w:vAlign w:val="center"/>
          </w:tcPr>
          <w:p w14:paraId="3C4D09AE" w14:textId="77777777" w:rsidR="00ED4CE4" w:rsidRDefault="00ED4CE4" w:rsidP="00141670">
            <w:pPr>
              <w:spacing w:after="0" w:line="240" w:lineRule="auto"/>
              <w:jc w:val="right"/>
              <w:rPr>
                <w:sz w:val="16"/>
              </w:rPr>
            </w:pPr>
            <w:r>
              <w:rPr>
                <w:sz w:val="16"/>
              </w:rPr>
              <w:t>Quota Ammortamento macchinari elettronici anno 2024</w:t>
            </w:r>
          </w:p>
        </w:tc>
        <w:tc>
          <w:tcPr>
            <w:tcW w:w="1250" w:type="dxa"/>
            <w:vAlign w:val="center"/>
          </w:tcPr>
          <w:p w14:paraId="72792070" w14:textId="77777777" w:rsidR="00ED4CE4" w:rsidRDefault="00ED4CE4" w:rsidP="00141670">
            <w:pPr>
              <w:spacing w:after="0" w:line="240" w:lineRule="auto"/>
              <w:jc w:val="right"/>
              <w:rPr>
                <w:sz w:val="16"/>
              </w:rPr>
            </w:pPr>
            <w:r>
              <w:rPr>
                <w:sz w:val="16"/>
              </w:rPr>
              <w:t>305,35</w:t>
            </w:r>
          </w:p>
        </w:tc>
        <w:tc>
          <w:tcPr>
            <w:tcW w:w="1245" w:type="dxa"/>
            <w:vAlign w:val="center"/>
          </w:tcPr>
          <w:p w14:paraId="2BDE6CCA" w14:textId="77777777" w:rsidR="00ED4CE4" w:rsidRDefault="00ED4CE4" w:rsidP="00141670">
            <w:pPr>
              <w:spacing w:after="0" w:line="240" w:lineRule="auto"/>
              <w:jc w:val="right"/>
              <w:rPr>
                <w:sz w:val="16"/>
              </w:rPr>
            </w:pPr>
            <w:r>
              <w:rPr>
                <w:sz w:val="16"/>
              </w:rPr>
              <w:t>0,00</w:t>
            </w:r>
          </w:p>
        </w:tc>
        <w:tc>
          <w:tcPr>
            <w:tcW w:w="1185" w:type="dxa"/>
            <w:vAlign w:val="center"/>
          </w:tcPr>
          <w:p w14:paraId="0F003DDA" w14:textId="77777777" w:rsidR="00ED4CE4" w:rsidRDefault="00ED4CE4" w:rsidP="00141670">
            <w:pPr>
              <w:spacing w:after="0" w:line="240" w:lineRule="auto"/>
              <w:rPr>
                <w:sz w:val="16"/>
              </w:rPr>
            </w:pPr>
          </w:p>
        </w:tc>
      </w:tr>
      <w:tr w:rsidR="00141670" w14:paraId="7E9D7639" w14:textId="77777777" w:rsidTr="00E016FF">
        <w:tc>
          <w:tcPr>
            <w:tcW w:w="818" w:type="dxa"/>
            <w:vAlign w:val="center"/>
          </w:tcPr>
          <w:p w14:paraId="312A1C7D" w14:textId="77777777" w:rsidR="00ED4CE4" w:rsidRDefault="00ED4CE4" w:rsidP="00141670">
            <w:pPr>
              <w:spacing w:after="0" w:line="240" w:lineRule="auto"/>
              <w:jc w:val="center"/>
              <w:rPr>
                <w:sz w:val="24"/>
              </w:rPr>
            </w:pPr>
            <w:r>
              <w:rPr>
                <w:sz w:val="24"/>
              </w:rPr>
              <w:t>29</w:t>
            </w:r>
          </w:p>
        </w:tc>
        <w:tc>
          <w:tcPr>
            <w:tcW w:w="4714" w:type="dxa"/>
            <w:vAlign w:val="center"/>
          </w:tcPr>
          <w:p w14:paraId="3793BC3B" w14:textId="77777777" w:rsidR="00ED4CE4" w:rsidRDefault="00ED4CE4" w:rsidP="00141670">
            <w:pPr>
              <w:spacing w:after="0" w:line="240" w:lineRule="auto"/>
              <w:jc w:val="right"/>
              <w:rPr>
                <w:sz w:val="16"/>
              </w:rPr>
            </w:pPr>
            <w:r>
              <w:rPr>
                <w:sz w:val="16"/>
              </w:rPr>
              <w:t>Quota Ammortamento mobili ed arredi</w:t>
            </w:r>
          </w:p>
        </w:tc>
        <w:tc>
          <w:tcPr>
            <w:tcW w:w="1250" w:type="dxa"/>
            <w:vAlign w:val="center"/>
          </w:tcPr>
          <w:p w14:paraId="39A8EE96" w14:textId="77777777" w:rsidR="00ED4CE4" w:rsidRDefault="00ED4CE4" w:rsidP="00141670">
            <w:pPr>
              <w:spacing w:after="0" w:line="240" w:lineRule="auto"/>
              <w:jc w:val="right"/>
              <w:rPr>
                <w:sz w:val="16"/>
              </w:rPr>
            </w:pPr>
            <w:r>
              <w:rPr>
                <w:sz w:val="16"/>
              </w:rPr>
              <w:t>83,13</w:t>
            </w:r>
          </w:p>
        </w:tc>
        <w:tc>
          <w:tcPr>
            <w:tcW w:w="1245" w:type="dxa"/>
            <w:vAlign w:val="center"/>
          </w:tcPr>
          <w:p w14:paraId="20D5D174" w14:textId="77777777" w:rsidR="00ED4CE4" w:rsidRDefault="00ED4CE4" w:rsidP="00141670">
            <w:pPr>
              <w:spacing w:after="0" w:line="240" w:lineRule="auto"/>
              <w:jc w:val="right"/>
              <w:rPr>
                <w:sz w:val="16"/>
              </w:rPr>
            </w:pPr>
            <w:r>
              <w:rPr>
                <w:sz w:val="16"/>
              </w:rPr>
              <w:t>0,00</w:t>
            </w:r>
          </w:p>
        </w:tc>
        <w:tc>
          <w:tcPr>
            <w:tcW w:w="1185" w:type="dxa"/>
            <w:vAlign w:val="center"/>
          </w:tcPr>
          <w:p w14:paraId="45D10444" w14:textId="77777777" w:rsidR="00ED4CE4" w:rsidRDefault="00ED4CE4" w:rsidP="00141670">
            <w:pPr>
              <w:spacing w:after="0" w:line="240" w:lineRule="auto"/>
              <w:rPr>
                <w:sz w:val="16"/>
              </w:rPr>
            </w:pPr>
          </w:p>
        </w:tc>
      </w:tr>
      <w:tr w:rsidR="00141670" w14:paraId="2E2A2A40" w14:textId="77777777" w:rsidTr="00E016FF">
        <w:tc>
          <w:tcPr>
            <w:tcW w:w="818" w:type="dxa"/>
            <w:vAlign w:val="center"/>
          </w:tcPr>
          <w:p w14:paraId="79CD5A85" w14:textId="77777777" w:rsidR="00ED4CE4" w:rsidRDefault="00ED4CE4" w:rsidP="00141670">
            <w:pPr>
              <w:spacing w:after="0" w:line="240" w:lineRule="auto"/>
              <w:jc w:val="center"/>
              <w:rPr>
                <w:sz w:val="24"/>
              </w:rPr>
            </w:pPr>
            <w:r>
              <w:rPr>
                <w:sz w:val="24"/>
              </w:rPr>
              <w:t>30</w:t>
            </w:r>
          </w:p>
        </w:tc>
        <w:tc>
          <w:tcPr>
            <w:tcW w:w="4714" w:type="dxa"/>
            <w:vAlign w:val="center"/>
          </w:tcPr>
          <w:p w14:paraId="56169D39" w14:textId="77777777" w:rsidR="00ED4CE4" w:rsidRDefault="00ED4CE4" w:rsidP="00141670">
            <w:pPr>
              <w:spacing w:after="0" w:line="240" w:lineRule="auto"/>
              <w:jc w:val="right"/>
              <w:rPr>
                <w:sz w:val="16"/>
              </w:rPr>
            </w:pPr>
            <w:r>
              <w:rPr>
                <w:sz w:val="16"/>
              </w:rPr>
              <w:t xml:space="preserve">Manutenzione ordinaria / straordinaria e spese di messa in sicurezza dello stabile (già deliberate nel 2024)  </w:t>
            </w:r>
          </w:p>
        </w:tc>
        <w:tc>
          <w:tcPr>
            <w:tcW w:w="1250" w:type="dxa"/>
            <w:vAlign w:val="center"/>
          </w:tcPr>
          <w:p w14:paraId="3C9A65C1" w14:textId="77777777" w:rsidR="00ED4CE4" w:rsidRDefault="00ED4CE4" w:rsidP="00141670">
            <w:pPr>
              <w:spacing w:after="0" w:line="240" w:lineRule="auto"/>
              <w:jc w:val="right"/>
              <w:rPr>
                <w:sz w:val="16"/>
              </w:rPr>
            </w:pPr>
            <w:r>
              <w:rPr>
                <w:sz w:val="16"/>
              </w:rPr>
              <w:t>0,00</w:t>
            </w:r>
          </w:p>
        </w:tc>
        <w:tc>
          <w:tcPr>
            <w:tcW w:w="1245" w:type="dxa"/>
            <w:vAlign w:val="center"/>
          </w:tcPr>
          <w:p w14:paraId="0A3E72FC" w14:textId="77777777" w:rsidR="00ED4CE4" w:rsidRDefault="00ED4CE4" w:rsidP="00141670">
            <w:pPr>
              <w:spacing w:after="0" w:line="240" w:lineRule="auto"/>
              <w:jc w:val="right"/>
              <w:rPr>
                <w:sz w:val="16"/>
              </w:rPr>
            </w:pPr>
            <w:r>
              <w:rPr>
                <w:sz w:val="16"/>
              </w:rPr>
              <w:t>0,00</w:t>
            </w:r>
          </w:p>
        </w:tc>
        <w:tc>
          <w:tcPr>
            <w:tcW w:w="1185" w:type="dxa"/>
            <w:vAlign w:val="center"/>
          </w:tcPr>
          <w:p w14:paraId="18CDE72B" w14:textId="77777777" w:rsidR="00ED4CE4" w:rsidRDefault="00ED4CE4" w:rsidP="00141670">
            <w:pPr>
              <w:spacing w:after="0" w:line="240" w:lineRule="auto"/>
              <w:rPr>
                <w:sz w:val="16"/>
              </w:rPr>
            </w:pPr>
          </w:p>
        </w:tc>
      </w:tr>
      <w:tr w:rsidR="00141670" w14:paraId="5D904A7B" w14:textId="77777777" w:rsidTr="00E016FF">
        <w:tc>
          <w:tcPr>
            <w:tcW w:w="818" w:type="dxa"/>
            <w:vAlign w:val="center"/>
          </w:tcPr>
          <w:p w14:paraId="22A3939F" w14:textId="77777777" w:rsidR="00ED4CE4" w:rsidRDefault="00ED4CE4" w:rsidP="00141670">
            <w:pPr>
              <w:spacing w:after="0" w:line="240" w:lineRule="auto"/>
              <w:jc w:val="center"/>
              <w:rPr>
                <w:sz w:val="24"/>
              </w:rPr>
            </w:pPr>
            <w:r>
              <w:rPr>
                <w:sz w:val="24"/>
              </w:rPr>
              <w:t>31</w:t>
            </w:r>
          </w:p>
        </w:tc>
        <w:tc>
          <w:tcPr>
            <w:tcW w:w="4714" w:type="dxa"/>
            <w:vAlign w:val="center"/>
          </w:tcPr>
          <w:p w14:paraId="78630157" w14:textId="77777777" w:rsidR="00ED4CE4" w:rsidRDefault="00ED4CE4" w:rsidP="00141670">
            <w:pPr>
              <w:spacing w:after="0" w:line="240" w:lineRule="auto"/>
              <w:jc w:val="right"/>
              <w:rPr>
                <w:sz w:val="16"/>
              </w:rPr>
            </w:pPr>
            <w:r>
              <w:rPr>
                <w:sz w:val="16"/>
              </w:rPr>
              <w:t>Perdite su quote di fondi comuni</w:t>
            </w:r>
          </w:p>
        </w:tc>
        <w:tc>
          <w:tcPr>
            <w:tcW w:w="1250" w:type="dxa"/>
            <w:vAlign w:val="center"/>
          </w:tcPr>
          <w:p w14:paraId="09376ADC" w14:textId="77777777" w:rsidR="00ED4CE4" w:rsidRDefault="00ED4CE4" w:rsidP="00141670">
            <w:pPr>
              <w:spacing w:after="0" w:line="240" w:lineRule="auto"/>
              <w:jc w:val="right"/>
              <w:rPr>
                <w:sz w:val="16"/>
              </w:rPr>
            </w:pPr>
            <w:r>
              <w:rPr>
                <w:sz w:val="16"/>
              </w:rPr>
              <w:t>10,21</w:t>
            </w:r>
          </w:p>
        </w:tc>
        <w:tc>
          <w:tcPr>
            <w:tcW w:w="1245" w:type="dxa"/>
            <w:vAlign w:val="center"/>
          </w:tcPr>
          <w:p w14:paraId="2E0B1DF7" w14:textId="77777777" w:rsidR="00ED4CE4" w:rsidRDefault="00ED4CE4" w:rsidP="00141670">
            <w:pPr>
              <w:spacing w:after="0" w:line="240" w:lineRule="auto"/>
              <w:jc w:val="right"/>
              <w:rPr>
                <w:sz w:val="16"/>
              </w:rPr>
            </w:pPr>
            <w:r>
              <w:rPr>
                <w:sz w:val="16"/>
              </w:rPr>
              <w:t>0,00</w:t>
            </w:r>
          </w:p>
        </w:tc>
        <w:tc>
          <w:tcPr>
            <w:tcW w:w="1185" w:type="dxa"/>
            <w:vAlign w:val="center"/>
          </w:tcPr>
          <w:p w14:paraId="7B894E5D" w14:textId="77777777" w:rsidR="00ED4CE4" w:rsidRDefault="00ED4CE4" w:rsidP="00141670">
            <w:pPr>
              <w:spacing w:after="0" w:line="240" w:lineRule="auto"/>
              <w:rPr>
                <w:sz w:val="16"/>
              </w:rPr>
            </w:pPr>
          </w:p>
        </w:tc>
      </w:tr>
      <w:tr w:rsidR="00141670" w14:paraId="217BBA21" w14:textId="77777777" w:rsidTr="00E016FF">
        <w:tc>
          <w:tcPr>
            <w:tcW w:w="818" w:type="dxa"/>
            <w:vAlign w:val="center"/>
          </w:tcPr>
          <w:p w14:paraId="038644E7" w14:textId="77777777" w:rsidR="00ED4CE4" w:rsidRDefault="00ED4CE4" w:rsidP="00141670">
            <w:pPr>
              <w:spacing w:after="0" w:line="240" w:lineRule="auto"/>
              <w:jc w:val="center"/>
              <w:rPr>
                <w:sz w:val="24"/>
              </w:rPr>
            </w:pPr>
            <w:r>
              <w:rPr>
                <w:sz w:val="24"/>
              </w:rPr>
              <w:t>32</w:t>
            </w:r>
          </w:p>
        </w:tc>
        <w:tc>
          <w:tcPr>
            <w:tcW w:w="4714" w:type="dxa"/>
            <w:vAlign w:val="center"/>
          </w:tcPr>
          <w:p w14:paraId="510DFAD4" w14:textId="77777777" w:rsidR="00ED4CE4" w:rsidRDefault="00ED4CE4" w:rsidP="00141670">
            <w:pPr>
              <w:spacing w:after="0" w:line="240" w:lineRule="auto"/>
              <w:jc w:val="right"/>
              <w:rPr>
                <w:sz w:val="16"/>
              </w:rPr>
            </w:pPr>
            <w:r>
              <w:rPr>
                <w:sz w:val="16"/>
              </w:rPr>
              <w:t>Svalutazione titoli con scadenza superiore all’anno al 31.12.24</w:t>
            </w:r>
          </w:p>
        </w:tc>
        <w:tc>
          <w:tcPr>
            <w:tcW w:w="1250" w:type="dxa"/>
            <w:vAlign w:val="center"/>
          </w:tcPr>
          <w:p w14:paraId="205C779A" w14:textId="77777777" w:rsidR="00ED4CE4" w:rsidRDefault="00ED4CE4" w:rsidP="00141670">
            <w:pPr>
              <w:spacing w:after="0" w:line="240" w:lineRule="auto"/>
              <w:jc w:val="right"/>
              <w:rPr>
                <w:sz w:val="16"/>
              </w:rPr>
            </w:pPr>
            <w:r>
              <w:rPr>
                <w:sz w:val="16"/>
              </w:rPr>
              <w:t>0,00</w:t>
            </w:r>
          </w:p>
        </w:tc>
        <w:tc>
          <w:tcPr>
            <w:tcW w:w="1245" w:type="dxa"/>
            <w:vAlign w:val="center"/>
          </w:tcPr>
          <w:p w14:paraId="16650798" w14:textId="77777777" w:rsidR="00ED4CE4" w:rsidRDefault="00ED4CE4" w:rsidP="00141670">
            <w:pPr>
              <w:spacing w:after="0" w:line="240" w:lineRule="auto"/>
              <w:jc w:val="right"/>
              <w:rPr>
                <w:sz w:val="16"/>
              </w:rPr>
            </w:pPr>
            <w:r>
              <w:rPr>
                <w:sz w:val="16"/>
              </w:rPr>
              <w:t>200,00</w:t>
            </w:r>
          </w:p>
        </w:tc>
        <w:tc>
          <w:tcPr>
            <w:tcW w:w="1185" w:type="dxa"/>
            <w:vAlign w:val="center"/>
          </w:tcPr>
          <w:p w14:paraId="3CE111FC" w14:textId="77777777" w:rsidR="00ED4CE4" w:rsidRDefault="00ED4CE4" w:rsidP="00141670">
            <w:pPr>
              <w:spacing w:after="0" w:line="240" w:lineRule="auto"/>
              <w:rPr>
                <w:sz w:val="16"/>
              </w:rPr>
            </w:pPr>
          </w:p>
        </w:tc>
      </w:tr>
      <w:tr w:rsidR="00141670" w14:paraId="2878C470" w14:textId="77777777" w:rsidTr="00E016FF">
        <w:tc>
          <w:tcPr>
            <w:tcW w:w="818" w:type="dxa"/>
            <w:vAlign w:val="center"/>
          </w:tcPr>
          <w:p w14:paraId="22A045B4" w14:textId="77777777" w:rsidR="00ED4CE4" w:rsidRDefault="00ED4CE4" w:rsidP="00141670">
            <w:pPr>
              <w:spacing w:after="0" w:line="240" w:lineRule="auto"/>
              <w:jc w:val="center"/>
              <w:rPr>
                <w:sz w:val="24"/>
              </w:rPr>
            </w:pPr>
            <w:r>
              <w:rPr>
                <w:sz w:val="24"/>
              </w:rPr>
              <w:t>33</w:t>
            </w:r>
          </w:p>
        </w:tc>
        <w:tc>
          <w:tcPr>
            <w:tcW w:w="4714" w:type="dxa"/>
            <w:vAlign w:val="center"/>
          </w:tcPr>
          <w:p w14:paraId="799EC954" w14:textId="77777777" w:rsidR="00ED4CE4" w:rsidRDefault="00ED4CE4" w:rsidP="00141670">
            <w:pPr>
              <w:spacing w:after="0" w:line="240" w:lineRule="auto"/>
              <w:jc w:val="right"/>
              <w:rPr>
                <w:sz w:val="16"/>
              </w:rPr>
            </w:pPr>
            <w:r>
              <w:rPr>
                <w:sz w:val="16"/>
              </w:rPr>
              <w:t>Svalutazione titoli con scadenza inferiore all’anno al 31.12.24</w:t>
            </w:r>
          </w:p>
        </w:tc>
        <w:tc>
          <w:tcPr>
            <w:tcW w:w="1250" w:type="dxa"/>
            <w:vAlign w:val="center"/>
          </w:tcPr>
          <w:p w14:paraId="5B9E8B88" w14:textId="77777777" w:rsidR="00ED4CE4" w:rsidRDefault="00ED4CE4" w:rsidP="00141670">
            <w:pPr>
              <w:spacing w:after="0" w:line="240" w:lineRule="auto"/>
              <w:jc w:val="right"/>
              <w:rPr>
                <w:sz w:val="16"/>
              </w:rPr>
            </w:pPr>
            <w:r>
              <w:rPr>
                <w:sz w:val="16"/>
              </w:rPr>
              <w:t>0,00</w:t>
            </w:r>
          </w:p>
        </w:tc>
        <w:tc>
          <w:tcPr>
            <w:tcW w:w="1245" w:type="dxa"/>
            <w:vAlign w:val="center"/>
          </w:tcPr>
          <w:p w14:paraId="6C5BCF86" w14:textId="77777777" w:rsidR="00ED4CE4" w:rsidRDefault="00ED4CE4" w:rsidP="00141670">
            <w:pPr>
              <w:spacing w:after="0" w:line="240" w:lineRule="auto"/>
              <w:jc w:val="right"/>
              <w:rPr>
                <w:sz w:val="16"/>
              </w:rPr>
            </w:pPr>
            <w:r>
              <w:rPr>
                <w:sz w:val="16"/>
              </w:rPr>
              <w:t>298,50</w:t>
            </w:r>
          </w:p>
        </w:tc>
        <w:tc>
          <w:tcPr>
            <w:tcW w:w="1185" w:type="dxa"/>
            <w:vAlign w:val="center"/>
          </w:tcPr>
          <w:p w14:paraId="19352FD5" w14:textId="77777777" w:rsidR="00ED4CE4" w:rsidRDefault="00ED4CE4" w:rsidP="00141670">
            <w:pPr>
              <w:spacing w:after="0" w:line="240" w:lineRule="auto"/>
              <w:rPr>
                <w:sz w:val="16"/>
              </w:rPr>
            </w:pPr>
          </w:p>
        </w:tc>
      </w:tr>
      <w:tr w:rsidR="00141670" w14:paraId="57025CCF" w14:textId="77777777" w:rsidTr="00E016FF">
        <w:tc>
          <w:tcPr>
            <w:tcW w:w="818" w:type="dxa"/>
            <w:vAlign w:val="center"/>
          </w:tcPr>
          <w:p w14:paraId="3C14D028" w14:textId="77777777" w:rsidR="00ED4CE4" w:rsidRDefault="00ED4CE4" w:rsidP="00141670">
            <w:pPr>
              <w:spacing w:after="0" w:line="240" w:lineRule="auto"/>
              <w:jc w:val="center"/>
              <w:rPr>
                <w:sz w:val="24"/>
              </w:rPr>
            </w:pPr>
            <w:r>
              <w:rPr>
                <w:sz w:val="24"/>
              </w:rPr>
              <w:t>34</w:t>
            </w:r>
          </w:p>
        </w:tc>
        <w:tc>
          <w:tcPr>
            <w:tcW w:w="4714" w:type="dxa"/>
            <w:vAlign w:val="center"/>
          </w:tcPr>
          <w:p w14:paraId="058275B6" w14:textId="77777777" w:rsidR="00ED4CE4" w:rsidRDefault="00ED4CE4" w:rsidP="00141670">
            <w:pPr>
              <w:spacing w:after="0" w:line="240" w:lineRule="auto"/>
              <w:jc w:val="right"/>
              <w:rPr>
                <w:sz w:val="16"/>
              </w:rPr>
            </w:pPr>
            <w:r>
              <w:rPr>
                <w:sz w:val="16"/>
              </w:rPr>
              <w:t>IRAP / IRES</w:t>
            </w:r>
          </w:p>
        </w:tc>
        <w:tc>
          <w:tcPr>
            <w:tcW w:w="1250" w:type="dxa"/>
            <w:vAlign w:val="center"/>
          </w:tcPr>
          <w:p w14:paraId="78EA7F29" w14:textId="77777777" w:rsidR="00ED4CE4" w:rsidRDefault="00ED4CE4" w:rsidP="00141670">
            <w:pPr>
              <w:spacing w:after="0" w:line="240" w:lineRule="auto"/>
              <w:jc w:val="right"/>
              <w:rPr>
                <w:sz w:val="16"/>
              </w:rPr>
            </w:pPr>
            <w:r>
              <w:rPr>
                <w:sz w:val="16"/>
              </w:rPr>
              <w:t>384,00</w:t>
            </w:r>
          </w:p>
        </w:tc>
        <w:tc>
          <w:tcPr>
            <w:tcW w:w="1245" w:type="dxa"/>
            <w:vAlign w:val="center"/>
          </w:tcPr>
          <w:p w14:paraId="571D4300" w14:textId="77777777" w:rsidR="00ED4CE4" w:rsidRDefault="00ED4CE4" w:rsidP="00141670">
            <w:pPr>
              <w:spacing w:after="0" w:line="240" w:lineRule="auto"/>
              <w:jc w:val="right"/>
              <w:rPr>
                <w:sz w:val="16"/>
              </w:rPr>
            </w:pPr>
            <w:r>
              <w:rPr>
                <w:sz w:val="16"/>
              </w:rPr>
              <w:t>0,00</w:t>
            </w:r>
          </w:p>
        </w:tc>
        <w:tc>
          <w:tcPr>
            <w:tcW w:w="1185" w:type="dxa"/>
            <w:vAlign w:val="center"/>
          </w:tcPr>
          <w:p w14:paraId="18A041A0" w14:textId="77777777" w:rsidR="00ED4CE4" w:rsidRDefault="00ED4CE4" w:rsidP="00141670">
            <w:pPr>
              <w:spacing w:after="0" w:line="240" w:lineRule="auto"/>
              <w:rPr>
                <w:sz w:val="16"/>
              </w:rPr>
            </w:pPr>
          </w:p>
        </w:tc>
      </w:tr>
      <w:tr w:rsidR="00141670" w14:paraId="565DD6E4" w14:textId="77777777" w:rsidTr="00E016FF">
        <w:tc>
          <w:tcPr>
            <w:tcW w:w="818" w:type="dxa"/>
            <w:vAlign w:val="center"/>
          </w:tcPr>
          <w:p w14:paraId="10AF4832" w14:textId="77777777" w:rsidR="00ED4CE4" w:rsidRDefault="00ED4CE4" w:rsidP="00141670">
            <w:pPr>
              <w:spacing w:after="0" w:line="240" w:lineRule="auto"/>
              <w:jc w:val="center"/>
              <w:rPr>
                <w:sz w:val="24"/>
              </w:rPr>
            </w:pPr>
            <w:r>
              <w:rPr>
                <w:sz w:val="24"/>
              </w:rPr>
              <w:t>35</w:t>
            </w:r>
          </w:p>
        </w:tc>
        <w:tc>
          <w:tcPr>
            <w:tcW w:w="4714" w:type="dxa"/>
            <w:vAlign w:val="center"/>
          </w:tcPr>
          <w:p w14:paraId="2F715538" w14:textId="77777777" w:rsidR="00ED4CE4" w:rsidRDefault="00ED4CE4" w:rsidP="00141670">
            <w:pPr>
              <w:spacing w:after="0" w:line="240" w:lineRule="auto"/>
              <w:jc w:val="right"/>
              <w:rPr>
                <w:sz w:val="16"/>
              </w:rPr>
            </w:pPr>
            <w:r>
              <w:rPr>
                <w:sz w:val="16"/>
              </w:rPr>
              <w:t>TARI / TEFA</w:t>
            </w:r>
          </w:p>
        </w:tc>
        <w:tc>
          <w:tcPr>
            <w:tcW w:w="1250" w:type="dxa"/>
            <w:vAlign w:val="center"/>
          </w:tcPr>
          <w:p w14:paraId="29DF21E2" w14:textId="77777777" w:rsidR="00ED4CE4" w:rsidRDefault="00ED4CE4" w:rsidP="00141670">
            <w:pPr>
              <w:spacing w:after="0" w:line="240" w:lineRule="auto"/>
              <w:jc w:val="right"/>
              <w:rPr>
                <w:sz w:val="16"/>
              </w:rPr>
            </w:pPr>
            <w:r>
              <w:rPr>
                <w:sz w:val="16"/>
              </w:rPr>
              <w:t>1.073,60</w:t>
            </w:r>
          </w:p>
        </w:tc>
        <w:tc>
          <w:tcPr>
            <w:tcW w:w="1245" w:type="dxa"/>
            <w:vAlign w:val="center"/>
          </w:tcPr>
          <w:p w14:paraId="70239B16" w14:textId="77777777" w:rsidR="00ED4CE4" w:rsidRDefault="00ED4CE4" w:rsidP="00141670">
            <w:pPr>
              <w:spacing w:after="0" w:line="240" w:lineRule="auto"/>
              <w:jc w:val="right"/>
              <w:rPr>
                <w:sz w:val="16"/>
              </w:rPr>
            </w:pPr>
            <w:r>
              <w:rPr>
                <w:sz w:val="16"/>
              </w:rPr>
              <w:t>0,00</w:t>
            </w:r>
          </w:p>
        </w:tc>
        <w:tc>
          <w:tcPr>
            <w:tcW w:w="1185" w:type="dxa"/>
            <w:vAlign w:val="center"/>
          </w:tcPr>
          <w:p w14:paraId="21019FD8" w14:textId="77777777" w:rsidR="00ED4CE4" w:rsidRDefault="00ED4CE4" w:rsidP="00141670">
            <w:pPr>
              <w:spacing w:after="0" w:line="240" w:lineRule="auto"/>
              <w:rPr>
                <w:sz w:val="16"/>
              </w:rPr>
            </w:pPr>
          </w:p>
        </w:tc>
      </w:tr>
      <w:tr w:rsidR="00141670" w:rsidRPr="00141670" w14:paraId="51D6F7E5" w14:textId="77777777" w:rsidTr="00E016FF">
        <w:tc>
          <w:tcPr>
            <w:tcW w:w="818" w:type="dxa"/>
            <w:vAlign w:val="center"/>
          </w:tcPr>
          <w:p w14:paraId="6909D639" w14:textId="77777777" w:rsidR="00ED4CE4" w:rsidRPr="00141670" w:rsidRDefault="00ED4CE4" w:rsidP="00141670">
            <w:pPr>
              <w:spacing w:after="0" w:line="240" w:lineRule="auto"/>
              <w:jc w:val="center"/>
              <w:rPr>
                <w:sz w:val="20"/>
                <w:szCs w:val="20"/>
              </w:rPr>
            </w:pPr>
          </w:p>
        </w:tc>
        <w:tc>
          <w:tcPr>
            <w:tcW w:w="4714" w:type="dxa"/>
            <w:vAlign w:val="center"/>
          </w:tcPr>
          <w:p w14:paraId="396C2A0A" w14:textId="77777777" w:rsidR="00ED4CE4" w:rsidRPr="00141670" w:rsidRDefault="00ED4CE4" w:rsidP="00141670">
            <w:pPr>
              <w:pStyle w:val="Titolo2"/>
              <w:spacing w:before="0" w:line="240" w:lineRule="auto"/>
              <w:rPr>
                <w:color w:val="auto"/>
                <w:sz w:val="20"/>
                <w:szCs w:val="20"/>
              </w:rPr>
            </w:pPr>
            <w:r w:rsidRPr="00141670">
              <w:rPr>
                <w:color w:val="auto"/>
                <w:sz w:val="20"/>
                <w:szCs w:val="20"/>
              </w:rPr>
              <w:t>TOTALI</w:t>
            </w:r>
          </w:p>
        </w:tc>
        <w:tc>
          <w:tcPr>
            <w:tcW w:w="1250" w:type="dxa"/>
            <w:vAlign w:val="center"/>
          </w:tcPr>
          <w:p w14:paraId="0595999A" w14:textId="77777777" w:rsidR="00ED4CE4" w:rsidRPr="00141670" w:rsidRDefault="00ED4CE4" w:rsidP="00141670">
            <w:pPr>
              <w:spacing w:after="0" w:line="240" w:lineRule="auto"/>
              <w:ind w:right="-70"/>
              <w:jc w:val="center"/>
              <w:rPr>
                <w:b/>
                <w:bCs/>
                <w:sz w:val="20"/>
                <w:szCs w:val="20"/>
              </w:rPr>
            </w:pPr>
            <w:r w:rsidRPr="00141670">
              <w:rPr>
                <w:b/>
                <w:bCs/>
                <w:sz w:val="20"/>
                <w:szCs w:val="20"/>
              </w:rPr>
              <w:fldChar w:fldCharType="begin"/>
            </w:r>
            <w:r w:rsidRPr="00141670">
              <w:rPr>
                <w:b/>
                <w:bCs/>
                <w:sz w:val="20"/>
                <w:szCs w:val="20"/>
              </w:rPr>
              <w:instrText xml:space="preserve"> =SUM(ABOVE) \# "#.##0,00" </w:instrText>
            </w:r>
            <w:r w:rsidRPr="00141670">
              <w:rPr>
                <w:b/>
                <w:bCs/>
                <w:sz w:val="20"/>
                <w:szCs w:val="20"/>
              </w:rPr>
              <w:fldChar w:fldCharType="separate"/>
            </w:r>
            <w:r w:rsidRPr="00141670">
              <w:rPr>
                <w:b/>
                <w:bCs/>
                <w:noProof/>
                <w:sz w:val="20"/>
                <w:szCs w:val="20"/>
              </w:rPr>
              <w:t>364.991,01</w:t>
            </w:r>
            <w:r w:rsidRPr="00141670">
              <w:rPr>
                <w:b/>
                <w:bCs/>
                <w:sz w:val="20"/>
                <w:szCs w:val="20"/>
              </w:rPr>
              <w:fldChar w:fldCharType="end"/>
            </w:r>
          </w:p>
        </w:tc>
        <w:tc>
          <w:tcPr>
            <w:tcW w:w="1245" w:type="dxa"/>
            <w:vAlign w:val="center"/>
          </w:tcPr>
          <w:p w14:paraId="573265DC" w14:textId="77777777" w:rsidR="00ED4CE4" w:rsidRPr="00141670" w:rsidRDefault="00ED4CE4" w:rsidP="00141670">
            <w:pPr>
              <w:spacing w:after="0" w:line="240" w:lineRule="auto"/>
              <w:jc w:val="center"/>
              <w:rPr>
                <w:b/>
                <w:bCs/>
                <w:sz w:val="20"/>
                <w:szCs w:val="20"/>
              </w:rPr>
            </w:pPr>
            <w:r w:rsidRPr="00141670">
              <w:rPr>
                <w:b/>
                <w:bCs/>
                <w:sz w:val="20"/>
                <w:szCs w:val="20"/>
              </w:rPr>
              <w:t xml:space="preserve"> </w:t>
            </w:r>
            <w:r w:rsidRPr="00141670">
              <w:rPr>
                <w:b/>
                <w:bCs/>
                <w:sz w:val="20"/>
                <w:szCs w:val="20"/>
              </w:rPr>
              <w:fldChar w:fldCharType="begin"/>
            </w:r>
            <w:r w:rsidRPr="00141670">
              <w:rPr>
                <w:b/>
                <w:bCs/>
                <w:sz w:val="20"/>
                <w:szCs w:val="20"/>
              </w:rPr>
              <w:instrText xml:space="preserve"> =SUM(ABOVE) \# "#.##0,00" </w:instrText>
            </w:r>
            <w:r w:rsidRPr="00141670">
              <w:rPr>
                <w:b/>
                <w:bCs/>
                <w:sz w:val="20"/>
                <w:szCs w:val="20"/>
              </w:rPr>
              <w:fldChar w:fldCharType="separate"/>
            </w:r>
            <w:r w:rsidRPr="00141670">
              <w:rPr>
                <w:b/>
                <w:bCs/>
                <w:noProof/>
                <w:sz w:val="20"/>
                <w:szCs w:val="20"/>
              </w:rPr>
              <w:t>55.093,22</w:t>
            </w:r>
            <w:r w:rsidRPr="00141670">
              <w:rPr>
                <w:b/>
                <w:bCs/>
                <w:sz w:val="20"/>
                <w:szCs w:val="20"/>
              </w:rPr>
              <w:fldChar w:fldCharType="end"/>
            </w:r>
          </w:p>
        </w:tc>
        <w:tc>
          <w:tcPr>
            <w:tcW w:w="1185" w:type="dxa"/>
            <w:vAlign w:val="center"/>
          </w:tcPr>
          <w:p w14:paraId="437A9C9C" w14:textId="77777777" w:rsidR="00ED4CE4" w:rsidRPr="00141670" w:rsidRDefault="00ED4CE4" w:rsidP="00141670">
            <w:pPr>
              <w:spacing w:after="0" w:line="240" w:lineRule="auto"/>
              <w:rPr>
                <w:b/>
                <w:bCs/>
                <w:sz w:val="20"/>
                <w:szCs w:val="20"/>
              </w:rPr>
            </w:pPr>
          </w:p>
        </w:tc>
      </w:tr>
    </w:tbl>
    <w:p w14:paraId="3A4B375D" w14:textId="77777777" w:rsidR="00ED4CE4" w:rsidRDefault="00ED4CE4" w:rsidP="00141670">
      <w:pPr>
        <w:spacing w:before="120" w:after="120" w:line="240" w:lineRule="auto"/>
        <w:jc w:val="center"/>
        <w:rPr>
          <w:b/>
          <w:bCs/>
        </w:rPr>
      </w:pPr>
      <w:r>
        <w:rPr>
          <w:b/>
          <w:bCs/>
        </w:rPr>
        <w:t>RETTIFICHE DI FINE ANNO.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
        <w:gridCol w:w="4869"/>
        <w:gridCol w:w="1258"/>
        <w:gridCol w:w="1258"/>
        <w:gridCol w:w="1216"/>
      </w:tblGrid>
      <w:tr w:rsidR="00E016FF" w:rsidRPr="00E016FF" w14:paraId="503F551A" w14:textId="77777777" w:rsidTr="00E016FF">
        <w:tc>
          <w:tcPr>
            <w:tcW w:w="611" w:type="dxa"/>
            <w:vAlign w:val="center"/>
          </w:tcPr>
          <w:p w14:paraId="69C89D72" w14:textId="03651388" w:rsidR="00E512B9" w:rsidRPr="00E016FF" w:rsidRDefault="00E016FF" w:rsidP="00E016FF">
            <w:pPr>
              <w:spacing w:after="0" w:line="240" w:lineRule="auto"/>
              <w:jc w:val="center"/>
              <w:rPr>
                <w:sz w:val="16"/>
                <w:szCs w:val="16"/>
              </w:rPr>
            </w:pPr>
            <w:r w:rsidRPr="00E016FF">
              <w:rPr>
                <w:sz w:val="16"/>
                <w:szCs w:val="16"/>
              </w:rPr>
              <w:t>N.</w:t>
            </w:r>
          </w:p>
        </w:tc>
        <w:tc>
          <w:tcPr>
            <w:tcW w:w="4869" w:type="dxa"/>
            <w:vAlign w:val="center"/>
          </w:tcPr>
          <w:p w14:paraId="504D1660" w14:textId="62FC4DDF" w:rsidR="00E512B9" w:rsidRPr="00E016FF" w:rsidRDefault="00E016FF" w:rsidP="00E016FF">
            <w:pPr>
              <w:spacing w:after="0" w:line="240" w:lineRule="auto"/>
              <w:jc w:val="center"/>
              <w:rPr>
                <w:sz w:val="16"/>
                <w:szCs w:val="16"/>
              </w:rPr>
            </w:pPr>
            <w:r>
              <w:rPr>
                <w:sz w:val="16"/>
                <w:szCs w:val="16"/>
              </w:rPr>
              <w:t>DESCRIZIONE CAPITOLI</w:t>
            </w:r>
          </w:p>
        </w:tc>
        <w:tc>
          <w:tcPr>
            <w:tcW w:w="1258" w:type="dxa"/>
            <w:vAlign w:val="center"/>
          </w:tcPr>
          <w:p w14:paraId="3860334C" w14:textId="75091CF1" w:rsidR="00E512B9" w:rsidRPr="00E016FF" w:rsidRDefault="00E016FF" w:rsidP="00E016FF">
            <w:pPr>
              <w:spacing w:after="0" w:line="240" w:lineRule="auto"/>
              <w:jc w:val="center"/>
              <w:rPr>
                <w:sz w:val="16"/>
                <w:szCs w:val="16"/>
              </w:rPr>
            </w:pPr>
            <w:r>
              <w:rPr>
                <w:sz w:val="16"/>
                <w:szCs w:val="16"/>
              </w:rPr>
              <w:t>EFFETTIVE</w:t>
            </w:r>
          </w:p>
        </w:tc>
        <w:tc>
          <w:tcPr>
            <w:tcW w:w="1258" w:type="dxa"/>
            <w:vAlign w:val="center"/>
          </w:tcPr>
          <w:p w14:paraId="5D9CBCF4" w14:textId="57AD5840" w:rsidR="00E512B9" w:rsidRPr="00E016FF" w:rsidRDefault="00E016FF" w:rsidP="00E016FF">
            <w:pPr>
              <w:spacing w:after="0" w:line="240" w:lineRule="auto"/>
              <w:jc w:val="center"/>
              <w:rPr>
                <w:sz w:val="16"/>
                <w:szCs w:val="16"/>
              </w:rPr>
            </w:pPr>
            <w:r>
              <w:rPr>
                <w:sz w:val="16"/>
                <w:szCs w:val="16"/>
              </w:rPr>
              <w:t>SPESE A REDISUI</w:t>
            </w:r>
          </w:p>
        </w:tc>
        <w:tc>
          <w:tcPr>
            <w:tcW w:w="1216" w:type="dxa"/>
            <w:vAlign w:val="center"/>
          </w:tcPr>
          <w:p w14:paraId="6109CE61" w14:textId="6006F9A4" w:rsidR="00E512B9" w:rsidRPr="00E016FF" w:rsidRDefault="00E016FF" w:rsidP="00E016FF">
            <w:pPr>
              <w:spacing w:after="0" w:line="240" w:lineRule="auto"/>
              <w:jc w:val="center"/>
              <w:rPr>
                <w:sz w:val="16"/>
                <w:szCs w:val="16"/>
              </w:rPr>
            </w:pPr>
            <w:r>
              <w:rPr>
                <w:sz w:val="16"/>
                <w:szCs w:val="16"/>
              </w:rPr>
              <w:t>NOTE</w:t>
            </w:r>
          </w:p>
        </w:tc>
      </w:tr>
      <w:tr w:rsidR="00E016FF" w14:paraId="312C2632" w14:textId="77777777" w:rsidTr="00E016FF">
        <w:tc>
          <w:tcPr>
            <w:tcW w:w="611" w:type="dxa"/>
            <w:vAlign w:val="center"/>
          </w:tcPr>
          <w:p w14:paraId="7F4E32A6" w14:textId="77777777" w:rsidR="00ED4CE4" w:rsidRDefault="00ED4CE4" w:rsidP="00E016FF">
            <w:pPr>
              <w:spacing w:after="0" w:line="240" w:lineRule="auto"/>
              <w:jc w:val="center"/>
              <w:rPr>
                <w:sz w:val="24"/>
              </w:rPr>
            </w:pPr>
            <w:r>
              <w:rPr>
                <w:sz w:val="24"/>
              </w:rPr>
              <w:t>1</w:t>
            </w:r>
          </w:p>
        </w:tc>
        <w:tc>
          <w:tcPr>
            <w:tcW w:w="4869" w:type="dxa"/>
            <w:vAlign w:val="center"/>
          </w:tcPr>
          <w:p w14:paraId="75F9FEBE" w14:textId="77777777" w:rsidR="00ED4CE4" w:rsidRDefault="00ED4CE4" w:rsidP="00E016FF">
            <w:pPr>
              <w:spacing w:after="0" w:line="240" w:lineRule="auto"/>
              <w:jc w:val="right"/>
              <w:rPr>
                <w:sz w:val="16"/>
              </w:rPr>
            </w:pPr>
            <w:r>
              <w:rPr>
                <w:sz w:val="16"/>
              </w:rPr>
              <w:t xml:space="preserve">Manutenzione ordinaria / straordinaria e spese di messa in sicurezza dello stabile (già deliberate nel 2024)  </w:t>
            </w:r>
          </w:p>
        </w:tc>
        <w:tc>
          <w:tcPr>
            <w:tcW w:w="1258" w:type="dxa"/>
            <w:vAlign w:val="center"/>
          </w:tcPr>
          <w:p w14:paraId="12AEA35B" w14:textId="77777777" w:rsidR="00ED4CE4" w:rsidRDefault="00ED4CE4" w:rsidP="00E016FF">
            <w:pPr>
              <w:spacing w:after="0" w:line="240" w:lineRule="auto"/>
              <w:jc w:val="right"/>
              <w:rPr>
                <w:sz w:val="16"/>
              </w:rPr>
            </w:pPr>
            <w:r>
              <w:rPr>
                <w:sz w:val="16"/>
              </w:rPr>
              <w:t>0,00</w:t>
            </w:r>
          </w:p>
        </w:tc>
        <w:tc>
          <w:tcPr>
            <w:tcW w:w="1258" w:type="dxa"/>
            <w:vAlign w:val="center"/>
          </w:tcPr>
          <w:p w14:paraId="50BD95ED" w14:textId="77777777" w:rsidR="00ED4CE4" w:rsidRDefault="00ED4CE4" w:rsidP="00E016FF">
            <w:pPr>
              <w:spacing w:after="0" w:line="240" w:lineRule="auto"/>
              <w:jc w:val="right"/>
              <w:rPr>
                <w:sz w:val="16"/>
              </w:rPr>
            </w:pPr>
            <w:r>
              <w:rPr>
                <w:sz w:val="16"/>
              </w:rPr>
              <w:t>155.000,00</w:t>
            </w:r>
          </w:p>
        </w:tc>
        <w:tc>
          <w:tcPr>
            <w:tcW w:w="1216" w:type="dxa"/>
            <w:vAlign w:val="center"/>
          </w:tcPr>
          <w:p w14:paraId="142D83F6" w14:textId="77777777" w:rsidR="00ED4CE4" w:rsidRDefault="00ED4CE4" w:rsidP="00E016FF">
            <w:pPr>
              <w:spacing w:after="0" w:line="240" w:lineRule="auto"/>
              <w:jc w:val="right"/>
              <w:rPr>
                <w:sz w:val="16"/>
              </w:rPr>
            </w:pPr>
          </w:p>
        </w:tc>
      </w:tr>
      <w:tr w:rsidR="00E016FF" w:rsidRPr="00E016FF" w14:paraId="1C64613E" w14:textId="77777777" w:rsidTr="00E016FF">
        <w:tc>
          <w:tcPr>
            <w:tcW w:w="611" w:type="dxa"/>
            <w:vAlign w:val="center"/>
          </w:tcPr>
          <w:p w14:paraId="05C21DFD" w14:textId="77777777" w:rsidR="00ED4CE4" w:rsidRPr="00E016FF" w:rsidRDefault="00ED4CE4" w:rsidP="00E016FF">
            <w:pPr>
              <w:pStyle w:val="Titolo2"/>
              <w:spacing w:before="0" w:line="240" w:lineRule="auto"/>
              <w:jc w:val="right"/>
              <w:rPr>
                <w:sz w:val="20"/>
                <w:szCs w:val="20"/>
              </w:rPr>
            </w:pPr>
          </w:p>
        </w:tc>
        <w:tc>
          <w:tcPr>
            <w:tcW w:w="4869" w:type="dxa"/>
            <w:vAlign w:val="center"/>
          </w:tcPr>
          <w:p w14:paraId="030533E1" w14:textId="77777777" w:rsidR="00ED4CE4" w:rsidRPr="00E016FF" w:rsidRDefault="00ED4CE4" w:rsidP="00E016FF">
            <w:pPr>
              <w:spacing w:after="0" w:line="240" w:lineRule="auto"/>
              <w:ind w:right="-70"/>
              <w:jc w:val="right"/>
              <w:rPr>
                <w:b/>
                <w:bCs/>
                <w:sz w:val="20"/>
                <w:szCs w:val="20"/>
              </w:rPr>
            </w:pPr>
            <w:r w:rsidRPr="00E016FF">
              <w:rPr>
                <w:b/>
                <w:sz w:val="20"/>
                <w:szCs w:val="20"/>
              </w:rPr>
              <w:t>TOTALI</w:t>
            </w:r>
          </w:p>
        </w:tc>
        <w:tc>
          <w:tcPr>
            <w:tcW w:w="1258" w:type="dxa"/>
            <w:vAlign w:val="center"/>
          </w:tcPr>
          <w:p w14:paraId="79A3DE5B" w14:textId="77777777" w:rsidR="00ED4CE4" w:rsidRPr="00E016FF" w:rsidRDefault="00ED4CE4" w:rsidP="00E016FF">
            <w:pPr>
              <w:spacing w:after="0" w:line="240" w:lineRule="auto"/>
              <w:jc w:val="right"/>
              <w:rPr>
                <w:b/>
                <w:bCs/>
                <w:sz w:val="20"/>
                <w:szCs w:val="20"/>
              </w:rPr>
            </w:pPr>
            <w:r w:rsidRPr="00E016FF">
              <w:rPr>
                <w:b/>
                <w:bCs/>
                <w:sz w:val="20"/>
                <w:szCs w:val="20"/>
              </w:rPr>
              <w:fldChar w:fldCharType="begin"/>
            </w:r>
            <w:r w:rsidRPr="00E016FF">
              <w:rPr>
                <w:b/>
                <w:bCs/>
                <w:sz w:val="20"/>
                <w:szCs w:val="20"/>
              </w:rPr>
              <w:instrText xml:space="preserve"> =SUM(ABOVE) \# "#.##0,00" </w:instrText>
            </w:r>
            <w:r w:rsidRPr="00E016FF">
              <w:rPr>
                <w:b/>
                <w:bCs/>
                <w:sz w:val="20"/>
                <w:szCs w:val="20"/>
              </w:rPr>
              <w:fldChar w:fldCharType="separate"/>
            </w:r>
            <w:r w:rsidRPr="00E016FF">
              <w:rPr>
                <w:b/>
                <w:bCs/>
                <w:noProof/>
                <w:sz w:val="20"/>
                <w:szCs w:val="20"/>
              </w:rPr>
              <w:t xml:space="preserve">      0,00</w:t>
            </w:r>
            <w:r w:rsidRPr="00E016FF">
              <w:rPr>
                <w:b/>
                <w:bCs/>
                <w:sz w:val="20"/>
                <w:szCs w:val="20"/>
              </w:rPr>
              <w:fldChar w:fldCharType="end"/>
            </w:r>
          </w:p>
        </w:tc>
        <w:tc>
          <w:tcPr>
            <w:tcW w:w="1258" w:type="dxa"/>
            <w:vAlign w:val="center"/>
          </w:tcPr>
          <w:p w14:paraId="1E963BEE" w14:textId="77777777" w:rsidR="00ED4CE4" w:rsidRPr="00E016FF" w:rsidRDefault="00ED4CE4" w:rsidP="00E016FF">
            <w:pPr>
              <w:spacing w:after="0" w:line="240" w:lineRule="auto"/>
              <w:jc w:val="right"/>
              <w:rPr>
                <w:b/>
                <w:bCs/>
                <w:sz w:val="20"/>
                <w:szCs w:val="20"/>
              </w:rPr>
            </w:pPr>
            <w:r w:rsidRPr="00E016FF">
              <w:rPr>
                <w:b/>
                <w:bCs/>
                <w:sz w:val="20"/>
                <w:szCs w:val="20"/>
              </w:rPr>
              <w:t xml:space="preserve">  </w:t>
            </w:r>
            <w:r w:rsidRPr="00E016FF">
              <w:rPr>
                <w:b/>
                <w:bCs/>
                <w:sz w:val="20"/>
                <w:szCs w:val="20"/>
              </w:rPr>
              <w:fldChar w:fldCharType="begin"/>
            </w:r>
            <w:r w:rsidRPr="00E016FF">
              <w:rPr>
                <w:b/>
                <w:bCs/>
                <w:sz w:val="20"/>
                <w:szCs w:val="20"/>
              </w:rPr>
              <w:instrText xml:space="preserve"> =SUM(ABOVE) \# "#.##0,00" </w:instrText>
            </w:r>
            <w:r w:rsidRPr="00E016FF">
              <w:rPr>
                <w:b/>
                <w:bCs/>
                <w:sz w:val="20"/>
                <w:szCs w:val="20"/>
              </w:rPr>
              <w:fldChar w:fldCharType="separate"/>
            </w:r>
            <w:r w:rsidRPr="00E016FF">
              <w:rPr>
                <w:b/>
                <w:bCs/>
                <w:noProof/>
                <w:sz w:val="20"/>
                <w:szCs w:val="20"/>
              </w:rPr>
              <w:t>155.000,00</w:t>
            </w:r>
            <w:r w:rsidRPr="00E016FF">
              <w:rPr>
                <w:b/>
                <w:bCs/>
                <w:sz w:val="20"/>
                <w:szCs w:val="20"/>
              </w:rPr>
              <w:fldChar w:fldCharType="end"/>
            </w:r>
          </w:p>
        </w:tc>
        <w:tc>
          <w:tcPr>
            <w:tcW w:w="1216" w:type="dxa"/>
            <w:vAlign w:val="center"/>
          </w:tcPr>
          <w:p w14:paraId="0485CF0A" w14:textId="77777777" w:rsidR="00ED4CE4" w:rsidRPr="00E016FF" w:rsidRDefault="00ED4CE4" w:rsidP="00E016FF">
            <w:pPr>
              <w:spacing w:after="0" w:line="240" w:lineRule="auto"/>
              <w:jc w:val="right"/>
              <w:rPr>
                <w:sz w:val="20"/>
                <w:szCs w:val="20"/>
              </w:rPr>
            </w:pPr>
          </w:p>
        </w:tc>
      </w:tr>
    </w:tbl>
    <w:p w14:paraId="51F33A40" w14:textId="77777777" w:rsidR="00ED4CE4" w:rsidRDefault="00ED4CE4" w:rsidP="00ED4CE4">
      <w:pPr>
        <w:jc w:val="center"/>
        <w:rPr>
          <w:sz w:val="16"/>
          <w:szCs w:val="16"/>
        </w:rPr>
      </w:pPr>
    </w:p>
    <w:p w14:paraId="7B0E81F6" w14:textId="77777777" w:rsidR="00ED4CE4" w:rsidRDefault="00ED4CE4" w:rsidP="00ED4CE4">
      <w:pPr>
        <w:jc w:val="center"/>
        <w:rPr>
          <w:sz w:val="16"/>
          <w:szCs w:val="16"/>
        </w:rPr>
      </w:pPr>
    </w:p>
    <w:p w14:paraId="025EEFF5" w14:textId="77777777" w:rsidR="00ED4CE4" w:rsidRDefault="00ED4CE4" w:rsidP="00ED4CE4">
      <w:pPr>
        <w:jc w:val="center"/>
        <w:rPr>
          <w:sz w:val="16"/>
          <w:szCs w:val="16"/>
        </w:rPr>
      </w:pPr>
    </w:p>
    <w:tbl>
      <w:tblPr>
        <w:tblW w:w="10957" w:type="dxa"/>
        <w:jc w:val="center"/>
        <w:tblCellMar>
          <w:left w:w="70" w:type="dxa"/>
          <w:right w:w="70" w:type="dxa"/>
        </w:tblCellMar>
        <w:tblLook w:val="04A0" w:firstRow="1" w:lastRow="0" w:firstColumn="1" w:lastColumn="0" w:noHBand="0" w:noVBand="1"/>
      </w:tblPr>
      <w:tblGrid>
        <w:gridCol w:w="480"/>
        <w:gridCol w:w="3900"/>
        <w:gridCol w:w="1240"/>
        <w:gridCol w:w="1240"/>
        <w:gridCol w:w="1329"/>
        <w:gridCol w:w="1540"/>
        <w:gridCol w:w="1228"/>
      </w:tblGrid>
      <w:tr w:rsidR="00E016FF" w:rsidRPr="00134ABB" w14:paraId="680F4655" w14:textId="77777777" w:rsidTr="00BD6508">
        <w:trPr>
          <w:gridAfter w:val="1"/>
          <w:wAfter w:w="1228" w:type="dxa"/>
          <w:trHeight w:val="255"/>
          <w:jc w:val="center"/>
        </w:trPr>
        <w:tc>
          <w:tcPr>
            <w:tcW w:w="4380" w:type="dxa"/>
            <w:gridSpan w:val="2"/>
            <w:tcBorders>
              <w:top w:val="nil"/>
              <w:left w:val="nil"/>
              <w:bottom w:val="nil"/>
              <w:right w:val="nil"/>
            </w:tcBorders>
            <w:shd w:val="clear" w:color="auto" w:fill="auto"/>
            <w:noWrap/>
            <w:hideMark/>
          </w:tcPr>
          <w:p w14:paraId="0F2840C8" w14:textId="77777777" w:rsidR="00E016FF" w:rsidRPr="00A735AB" w:rsidRDefault="00E016FF" w:rsidP="00BD6508">
            <w:pPr>
              <w:jc w:val="both"/>
              <w:rPr>
                <w:rFonts w:cs="Arial"/>
                <w:b/>
                <w:bCs/>
                <w:szCs w:val="28"/>
              </w:rPr>
            </w:pPr>
            <w:r w:rsidRPr="00134ABB">
              <w:rPr>
                <w:rFonts w:cs="Arial"/>
                <w:b/>
                <w:bCs/>
                <w:szCs w:val="28"/>
              </w:rPr>
              <w:lastRenderedPageBreak/>
              <w:t>RESIDUI</w:t>
            </w:r>
            <w:r>
              <w:rPr>
                <w:rFonts w:cs="Arial"/>
                <w:b/>
                <w:bCs/>
                <w:szCs w:val="28"/>
              </w:rPr>
              <w:t xml:space="preserve"> </w:t>
            </w:r>
            <w:r w:rsidRPr="00134ABB">
              <w:rPr>
                <w:rFonts w:cs="Arial"/>
                <w:b/>
                <w:bCs/>
                <w:szCs w:val="28"/>
              </w:rPr>
              <w:t>PASSIVI DA</w:t>
            </w:r>
            <w:r>
              <w:rPr>
                <w:rFonts w:cs="Arial"/>
                <w:b/>
                <w:bCs/>
                <w:szCs w:val="28"/>
              </w:rPr>
              <w:t xml:space="preserve"> </w:t>
            </w:r>
            <w:r w:rsidRPr="00134ABB">
              <w:rPr>
                <w:rFonts w:cs="Arial"/>
                <w:b/>
                <w:bCs/>
                <w:szCs w:val="28"/>
              </w:rPr>
              <w:t>SPESE</w:t>
            </w:r>
          </w:p>
        </w:tc>
        <w:tc>
          <w:tcPr>
            <w:tcW w:w="1240" w:type="dxa"/>
            <w:tcBorders>
              <w:top w:val="nil"/>
              <w:left w:val="nil"/>
              <w:bottom w:val="nil"/>
              <w:right w:val="nil"/>
            </w:tcBorders>
            <w:shd w:val="clear" w:color="auto" w:fill="auto"/>
            <w:noWrap/>
            <w:vAlign w:val="bottom"/>
            <w:hideMark/>
          </w:tcPr>
          <w:p w14:paraId="1649E3AC" w14:textId="77777777" w:rsidR="00E016FF" w:rsidRPr="00134ABB" w:rsidRDefault="00E016FF" w:rsidP="00BD6508">
            <w:pPr>
              <w:rPr>
                <w:rFonts w:cs="Arial"/>
                <w:b/>
                <w:bCs/>
                <w:sz w:val="16"/>
                <w:szCs w:val="16"/>
              </w:rPr>
            </w:pPr>
          </w:p>
        </w:tc>
        <w:tc>
          <w:tcPr>
            <w:tcW w:w="1240" w:type="dxa"/>
            <w:tcBorders>
              <w:top w:val="nil"/>
              <w:left w:val="nil"/>
              <w:bottom w:val="nil"/>
              <w:right w:val="nil"/>
            </w:tcBorders>
            <w:shd w:val="clear" w:color="auto" w:fill="auto"/>
            <w:noWrap/>
            <w:vAlign w:val="bottom"/>
            <w:hideMark/>
          </w:tcPr>
          <w:p w14:paraId="2BAFEBA4" w14:textId="77777777" w:rsidR="00E016FF" w:rsidRPr="00134ABB" w:rsidRDefault="00E016FF" w:rsidP="00BD6508">
            <w:pPr>
              <w:rPr>
                <w:sz w:val="16"/>
                <w:szCs w:val="16"/>
              </w:rPr>
            </w:pPr>
          </w:p>
        </w:tc>
        <w:tc>
          <w:tcPr>
            <w:tcW w:w="1329" w:type="dxa"/>
            <w:tcBorders>
              <w:top w:val="nil"/>
              <w:left w:val="nil"/>
              <w:bottom w:val="nil"/>
              <w:right w:val="nil"/>
            </w:tcBorders>
            <w:shd w:val="clear" w:color="auto" w:fill="auto"/>
            <w:noWrap/>
            <w:vAlign w:val="bottom"/>
            <w:hideMark/>
          </w:tcPr>
          <w:p w14:paraId="16EFC839" w14:textId="77777777" w:rsidR="00E016FF" w:rsidRPr="00134ABB" w:rsidRDefault="00E016FF" w:rsidP="00BD6508">
            <w:pPr>
              <w:rPr>
                <w:sz w:val="16"/>
                <w:szCs w:val="16"/>
              </w:rPr>
            </w:pPr>
          </w:p>
        </w:tc>
        <w:tc>
          <w:tcPr>
            <w:tcW w:w="1540" w:type="dxa"/>
            <w:tcBorders>
              <w:top w:val="nil"/>
              <w:left w:val="nil"/>
              <w:bottom w:val="nil"/>
              <w:right w:val="nil"/>
            </w:tcBorders>
            <w:shd w:val="clear" w:color="auto" w:fill="auto"/>
            <w:noWrap/>
            <w:vAlign w:val="bottom"/>
            <w:hideMark/>
          </w:tcPr>
          <w:p w14:paraId="07E0FDCA" w14:textId="77777777" w:rsidR="00E016FF" w:rsidRPr="00134ABB" w:rsidRDefault="00E016FF" w:rsidP="00BD6508">
            <w:pPr>
              <w:rPr>
                <w:sz w:val="16"/>
                <w:szCs w:val="16"/>
              </w:rPr>
            </w:pPr>
          </w:p>
        </w:tc>
      </w:tr>
      <w:tr w:rsidR="00E016FF" w:rsidRPr="00134ABB" w14:paraId="1A17AD6C" w14:textId="77777777" w:rsidTr="00E016FF">
        <w:trPr>
          <w:gridAfter w:val="1"/>
          <w:wAfter w:w="1228" w:type="dxa"/>
          <w:trHeight w:val="675"/>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2264" w14:textId="4F001422" w:rsidR="00E016FF" w:rsidRPr="00134ABB" w:rsidRDefault="00E016FF" w:rsidP="00E016FF">
            <w:pPr>
              <w:spacing w:after="0" w:line="240" w:lineRule="auto"/>
              <w:jc w:val="center"/>
              <w:rPr>
                <w:rFonts w:cs="Arial"/>
                <w:sz w:val="16"/>
                <w:szCs w:val="16"/>
              </w:rPr>
            </w:pPr>
            <w:r>
              <w:rPr>
                <w:rFonts w:cs="Arial"/>
                <w:sz w:val="16"/>
                <w:szCs w:val="16"/>
              </w:rPr>
              <w:t>N.RO</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14:paraId="78D6254D" w14:textId="77777777" w:rsidR="00E016FF" w:rsidRPr="00134ABB" w:rsidRDefault="00E016FF" w:rsidP="00E016FF">
            <w:pPr>
              <w:spacing w:after="0" w:line="240" w:lineRule="auto"/>
              <w:jc w:val="center"/>
              <w:rPr>
                <w:rFonts w:cs="Arial"/>
                <w:sz w:val="16"/>
                <w:szCs w:val="16"/>
              </w:rPr>
            </w:pPr>
            <w:r>
              <w:rPr>
                <w:rFonts w:cs="Arial"/>
                <w:sz w:val="16"/>
                <w:szCs w:val="16"/>
              </w:rPr>
              <w:t>D</w:t>
            </w:r>
            <w:r w:rsidRPr="00134ABB">
              <w:rPr>
                <w:rFonts w:cs="Arial"/>
                <w:sz w:val="16"/>
                <w:szCs w:val="16"/>
              </w:rPr>
              <w:t>e</w:t>
            </w:r>
            <w:r>
              <w:rPr>
                <w:rFonts w:cs="Arial"/>
                <w:sz w:val="16"/>
                <w:szCs w:val="16"/>
              </w:rPr>
              <w:t>s</w:t>
            </w:r>
            <w:r w:rsidRPr="00134ABB">
              <w:rPr>
                <w:rFonts w:cs="Arial"/>
                <w:sz w:val="16"/>
                <w:szCs w:val="16"/>
              </w:rPr>
              <w:t>crizione capitoli</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A61E60B" w14:textId="77777777" w:rsidR="00E016FF" w:rsidRPr="00134ABB" w:rsidRDefault="00E016FF" w:rsidP="00E016FF">
            <w:pPr>
              <w:spacing w:after="0" w:line="240" w:lineRule="auto"/>
              <w:jc w:val="center"/>
              <w:rPr>
                <w:rFonts w:cs="Arial"/>
                <w:sz w:val="16"/>
                <w:szCs w:val="16"/>
              </w:rPr>
            </w:pPr>
            <w:r>
              <w:rPr>
                <w:rFonts w:cs="Arial"/>
                <w:sz w:val="16"/>
                <w:szCs w:val="16"/>
              </w:rPr>
              <w:t>I</w:t>
            </w:r>
            <w:r w:rsidRPr="00134ABB">
              <w:rPr>
                <w:rFonts w:cs="Arial"/>
                <w:sz w:val="16"/>
                <w:szCs w:val="16"/>
              </w:rPr>
              <w:t>mporti ammessi anno 20</w:t>
            </w:r>
            <w:r>
              <w:rPr>
                <w:rFonts w:cs="Arial"/>
                <w:sz w:val="16"/>
                <w:szCs w:val="16"/>
              </w:rPr>
              <w:t>23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C32391" w14:textId="77777777" w:rsidR="00E016FF" w:rsidRPr="00134ABB" w:rsidRDefault="00E016FF" w:rsidP="00E016FF">
            <w:pPr>
              <w:spacing w:after="0" w:line="240" w:lineRule="auto"/>
              <w:jc w:val="center"/>
              <w:rPr>
                <w:rFonts w:cs="Arial"/>
                <w:sz w:val="16"/>
                <w:szCs w:val="16"/>
              </w:rPr>
            </w:pPr>
            <w:r>
              <w:rPr>
                <w:rFonts w:cs="Arial"/>
                <w:sz w:val="16"/>
                <w:szCs w:val="16"/>
              </w:rPr>
              <w:t>S</w:t>
            </w:r>
            <w:r w:rsidRPr="00134ABB">
              <w:rPr>
                <w:rFonts w:cs="Arial"/>
                <w:sz w:val="16"/>
                <w:szCs w:val="16"/>
              </w:rPr>
              <w:t>pese effettive sostenute 20</w:t>
            </w:r>
            <w:r>
              <w:rPr>
                <w:rFonts w:cs="Arial"/>
                <w:sz w:val="16"/>
                <w:szCs w:val="16"/>
              </w:rPr>
              <w:t>24</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613836E8" w14:textId="77777777" w:rsidR="00E016FF" w:rsidRPr="00134ABB" w:rsidRDefault="00E016FF" w:rsidP="00E016FF">
            <w:pPr>
              <w:spacing w:after="0" w:line="240" w:lineRule="auto"/>
              <w:jc w:val="center"/>
              <w:rPr>
                <w:rFonts w:cs="Arial"/>
                <w:sz w:val="16"/>
                <w:szCs w:val="16"/>
              </w:rPr>
            </w:pPr>
            <w:r>
              <w:rPr>
                <w:rFonts w:cs="Arial"/>
                <w:sz w:val="16"/>
                <w:szCs w:val="16"/>
              </w:rPr>
              <w:t>S</w:t>
            </w:r>
            <w:r w:rsidRPr="00134ABB">
              <w:rPr>
                <w:rFonts w:cs="Arial"/>
                <w:sz w:val="16"/>
                <w:szCs w:val="16"/>
              </w:rPr>
              <w:t xml:space="preserve">opravvenienze </w:t>
            </w:r>
            <w:r>
              <w:rPr>
                <w:rFonts w:cs="Arial"/>
                <w:sz w:val="16"/>
                <w:szCs w:val="16"/>
              </w:rPr>
              <w:t>passive</w:t>
            </w:r>
            <w:r w:rsidRPr="00134ABB">
              <w:rPr>
                <w:rFonts w:cs="Arial"/>
                <w:sz w:val="16"/>
                <w:szCs w:val="16"/>
              </w:rPr>
              <w:t xml:space="preserve"> su costi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49F5C31" w14:textId="77777777" w:rsidR="00E016FF" w:rsidRPr="00134ABB" w:rsidRDefault="00E016FF" w:rsidP="00E016FF">
            <w:pPr>
              <w:spacing w:after="0" w:line="240" w:lineRule="auto"/>
              <w:jc w:val="center"/>
              <w:rPr>
                <w:rFonts w:cs="Arial"/>
                <w:sz w:val="16"/>
                <w:szCs w:val="16"/>
              </w:rPr>
            </w:pPr>
            <w:r>
              <w:rPr>
                <w:rFonts w:cs="Arial"/>
                <w:sz w:val="16"/>
                <w:szCs w:val="16"/>
              </w:rPr>
              <w:t>D</w:t>
            </w:r>
            <w:r w:rsidRPr="00134ABB">
              <w:rPr>
                <w:rFonts w:cs="Arial"/>
                <w:sz w:val="16"/>
                <w:szCs w:val="16"/>
              </w:rPr>
              <w:t xml:space="preserve">a portare a residui </w:t>
            </w:r>
            <w:r>
              <w:rPr>
                <w:rFonts w:cs="Arial"/>
                <w:sz w:val="16"/>
                <w:szCs w:val="16"/>
              </w:rPr>
              <w:t>n</w:t>
            </w:r>
            <w:r w:rsidRPr="00134ABB">
              <w:rPr>
                <w:rFonts w:cs="Arial"/>
                <w:sz w:val="16"/>
                <w:szCs w:val="16"/>
              </w:rPr>
              <w:t>ell'anno 20</w:t>
            </w:r>
            <w:r>
              <w:rPr>
                <w:rFonts w:cs="Arial"/>
                <w:sz w:val="16"/>
                <w:szCs w:val="16"/>
              </w:rPr>
              <w:t>24</w:t>
            </w:r>
          </w:p>
        </w:tc>
      </w:tr>
      <w:tr w:rsidR="00E016FF" w:rsidRPr="00134ABB" w14:paraId="0D452F2F"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1964B6FE" w14:textId="77777777" w:rsidR="00E016FF" w:rsidRDefault="00E016FF" w:rsidP="00E016FF">
            <w:pPr>
              <w:spacing w:after="0" w:line="240" w:lineRule="auto"/>
              <w:jc w:val="right"/>
              <w:rPr>
                <w:rFonts w:cs="Arial"/>
                <w:sz w:val="16"/>
                <w:szCs w:val="16"/>
              </w:rPr>
            </w:pPr>
            <w:r>
              <w:rPr>
                <w:rFonts w:cs="Arial"/>
                <w:sz w:val="16"/>
                <w:szCs w:val="16"/>
              </w:rPr>
              <w:t>1</w:t>
            </w:r>
          </w:p>
        </w:tc>
        <w:tc>
          <w:tcPr>
            <w:tcW w:w="3900" w:type="dxa"/>
            <w:tcBorders>
              <w:top w:val="nil"/>
              <w:left w:val="nil"/>
              <w:bottom w:val="single" w:sz="4" w:space="0" w:color="auto"/>
              <w:right w:val="nil"/>
            </w:tcBorders>
            <w:shd w:val="clear" w:color="auto" w:fill="auto"/>
            <w:vAlign w:val="center"/>
          </w:tcPr>
          <w:p w14:paraId="47CCEEF0" w14:textId="77777777" w:rsidR="00E016FF" w:rsidRPr="00134ABB" w:rsidRDefault="00E016FF" w:rsidP="00E016FF">
            <w:pPr>
              <w:spacing w:after="0" w:line="240" w:lineRule="auto"/>
              <w:rPr>
                <w:rFonts w:cs="Arial"/>
                <w:sz w:val="16"/>
                <w:szCs w:val="16"/>
              </w:rPr>
            </w:pPr>
            <w:r>
              <w:rPr>
                <w:rFonts w:cs="Arial"/>
                <w:sz w:val="16"/>
                <w:szCs w:val="16"/>
              </w:rPr>
              <w:t>Spese bancarie C/C bancario</w:t>
            </w:r>
          </w:p>
        </w:tc>
        <w:tc>
          <w:tcPr>
            <w:tcW w:w="1240" w:type="dxa"/>
            <w:tcBorders>
              <w:top w:val="nil"/>
              <w:left w:val="single" w:sz="4" w:space="0" w:color="auto"/>
              <w:bottom w:val="single" w:sz="4" w:space="0" w:color="auto"/>
              <w:right w:val="single" w:sz="4" w:space="0" w:color="auto"/>
            </w:tcBorders>
            <w:shd w:val="clear" w:color="auto" w:fill="auto"/>
            <w:vAlign w:val="center"/>
          </w:tcPr>
          <w:p w14:paraId="1BF73DAA" w14:textId="77777777" w:rsidR="00E016FF" w:rsidRDefault="00E016FF" w:rsidP="00E016FF">
            <w:pPr>
              <w:spacing w:after="0" w:line="240" w:lineRule="auto"/>
              <w:jc w:val="right"/>
              <w:rPr>
                <w:rFonts w:cs="Arial"/>
                <w:sz w:val="16"/>
                <w:szCs w:val="16"/>
              </w:rPr>
            </w:pPr>
            <w:r>
              <w:rPr>
                <w:rFonts w:cs="Arial"/>
                <w:sz w:val="16"/>
                <w:szCs w:val="16"/>
              </w:rPr>
              <w:t>8,49</w:t>
            </w:r>
          </w:p>
        </w:tc>
        <w:tc>
          <w:tcPr>
            <w:tcW w:w="1240" w:type="dxa"/>
            <w:tcBorders>
              <w:top w:val="nil"/>
              <w:left w:val="nil"/>
              <w:bottom w:val="single" w:sz="4" w:space="0" w:color="auto"/>
              <w:right w:val="single" w:sz="4" w:space="0" w:color="auto"/>
            </w:tcBorders>
            <w:shd w:val="clear" w:color="auto" w:fill="auto"/>
            <w:vAlign w:val="center"/>
          </w:tcPr>
          <w:p w14:paraId="77055961" w14:textId="77777777" w:rsidR="00E016FF" w:rsidRDefault="00E016FF" w:rsidP="00E016FF">
            <w:pPr>
              <w:spacing w:after="0" w:line="240" w:lineRule="auto"/>
              <w:jc w:val="right"/>
              <w:rPr>
                <w:rFonts w:cs="Arial"/>
                <w:sz w:val="16"/>
                <w:szCs w:val="16"/>
              </w:rPr>
            </w:pPr>
            <w:r>
              <w:rPr>
                <w:rFonts w:cs="Arial"/>
                <w:sz w:val="16"/>
                <w:szCs w:val="16"/>
              </w:rPr>
              <w:t>8,49</w:t>
            </w:r>
          </w:p>
        </w:tc>
        <w:tc>
          <w:tcPr>
            <w:tcW w:w="1329" w:type="dxa"/>
            <w:tcBorders>
              <w:top w:val="nil"/>
              <w:left w:val="nil"/>
              <w:bottom w:val="single" w:sz="4" w:space="0" w:color="auto"/>
              <w:right w:val="single" w:sz="4" w:space="0" w:color="auto"/>
            </w:tcBorders>
            <w:shd w:val="clear" w:color="auto" w:fill="auto"/>
            <w:vAlign w:val="center"/>
          </w:tcPr>
          <w:p w14:paraId="2342C80A"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5400ED64"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27CB418F"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322FD4A0" w14:textId="77777777" w:rsidR="00E016FF" w:rsidRDefault="00E016FF" w:rsidP="00E016FF">
            <w:pPr>
              <w:spacing w:after="0" w:line="240" w:lineRule="auto"/>
              <w:jc w:val="right"/>
              <w:rPr>
                <w:rFonts w:cs="Arial"/>
                <w:sz w:val="16"/>
                <w:szCs w:val="16"/>
              </w:rPr>
            </w:pPr>
            <w:r>
              <w:rPr>
                <w:rFonts w:cs="Arial"/>
                <w:sz w:val="16"/>
                <w:szCs w:val="16"/>
              </w:rPr>
              <w:t>2</w:t>
            </w:r>
          </w:p>
        </w:tc>
        <w:tc>
          <w:tcPr>
            <w:tcW w:w="3900" w:type="dxa"/>
            <w:tcBorders>
              <w:top w:val="nil"/>
              <w:left w:val="nil"/>
              <w:bottom w:val="single" w:sz="4" w:space="0" w:color="auto"/>
              <w:right w:val="nil"/>
            </w:tcBorders>
            <w:shd w:val="clear" w:color="auto" w:fill="auto"/>
            <w:vAlign w:val="center"/>
          </w:tcPr>
          <w:p w14:paraId="6FFCBA97" w14:textId="77777777" w:rsidR="00E016FF" w:rsidRDefault="00E016FF" w:rsidP="00E016FF">
            <w:pPr>
              <w:spacing w:after="0" w:line="240" w:lineRule="auto"/>
              <w:rPr>
                <w:rFonts w:cs="Arial"/>
                <w:sz w:val="16"/>
                <w:szCs w:val="16"/>
              </w:rPr>
            </w:pPr>
            <w:r>
              <w:rPr>
                <w:sz w:val="16"/>
              </w:rPr>
              <w:t>Spese di Amministrazione (Cancelleria Ufficio, Posta, ecc.)</w:t>
            </w:r>
          </w:p>
        </w:tc>
        <w:tc>
          <w:tcPr>
            <w:tcW w:w="1240" w:type="dxa"/>
            <w:tcBorders>
              <w:top w:val="nil"/>
              <w:left w:val="single" w:sz="4" w:space="0" w:color="auto"/>
              <w:bottom w:val="single" w:sz="4" w:space="0" w:color="auto"/>
              <w:right w:val="single" w:sz="4" w:space="0" w:color="auto"/>
            </w:tcBorders>
            <w:shd w:val="clear" w:color="auto" w:fill="auto"/>
            <w:vAlign w:val="center"/>
          </w:tcPr>
          <w:p w14:paraId="4D8F2319" w14:textId="77777777" w:rsidR="00E016FF" w:rsidRDefault="00E016FF" w:rsidP="00E016FF">
            <w:pPr>
              <w:spacing w:after="0" w:line="240" w:lineRule="auto"/>
              <w:jc w:val="right"/>
              <w:rPr>
                <w:rFonts w:cs="Arial"/>
                <w:sz w:val="16"/>
                <w:szCs w:val="16"/>
              </w:rPr>
            </w:pPr>
            <w:r>
              <w:rPr>
                <w:rFonts w:cs="Arial"/>
                <w:sz w:val="16"/>
                <w:szCs w:val="16"/>
              </w:rPr>
              <w:t>6,55</w:t>
            </w:r>
          </w:p>
        </w:tc>
        <w:tc>
          <w:tcPr>
            <w:tcW w:w="1240" w:type="dxa"/>
            <w:tcBorders>
              <w:top w:val="nil"/>
              <w:left w:val="nil"/>
              <w:bottom w:val="single" w:sz="4" w:space="0" w:color="auto"/>
              <w:right w:val="single" w:sz="4" w:space="0" w:color="auto"/>
            </w:tcBorders>
            <w:shd w:val="clear" w:color="auto" w:fill="auto"/>
            <w:vAlign w:val="center"/>
          </w:tcPr>
          <w:p w14:paraId="074253D2" w14:textId="77777777" w:rsidR="00E016FF" w:rsidRDefault="00E016FF" w:rsidP="00E016FF">
            <w:pPr>
              <w:spacing w:after="0" w:line="240" w:lineRule="auto"/>
              <w:jc w:val="right"/>
              <w:rPr>
                <w:rFonts w:cs="Arial"/>
                <w:sz w:val="16"/>
                <w:szCs w:val="16"/>
              </w:rPr>
            </w:pPr>
            <w:r>
              <w:rPr>
                <w:rFonts w:cs="Arial"/>
                <w:sz w:val="16"/>
                <w:szCs w:val="16"/>
              </w:rPr>
              <w:t>6,55</w:t>
            </w:r>
          </w:p>
        </w:tc>
        <w:tc>
          <w:tcPr>
            <w:tcW w:w="1329" w:type="dxa"/>
            <w:tcBorders>
              <w:top w:val="nil"/>
              <w:left w:val="nil"/>
              <w:bottom w:val="single" w:sz="4" w:space="0" w:color="auto"/>
              <w:right w:val="single" w:sz="4" w:space="0" w:color="auto"/>
            </w:tcBorders>
            <w:shd w:val="clear" w:color="auto" w:fill="auto"/>
            <w:vAlign w:val="center"/>
          </w:tcPr>
          <w:p w14:paraId="16965BAF"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21480B7D"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5573A26F"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3B9ED9A0" w14:textId="77777777" w:rsidR="00E016FF" w:rsidRPr="00134ABB" w:rsidRDefault="00E016FF" w:rsidP="00E016FF">
            <w:pPr>
              <w:spacing w:after="0" w:line="240" w:lineRule="auto"/>
              <w:jc w:val="right"/>
              <w:rPr>
                <w:rFonts w:cs="Arial"/>
                <w:sz w:val="16"/>
                <w:szCs w:val="16"/>
              </w:rPr>
            </w:pPr>
            <w:r>
              <w:rPr>
                <w:rFonts w:cs="Arial"/>
                <w:sz w:val="16"/>
                <w:szCs w:val="16"/>
              </w:rPr>
              <w:t>3</w:t>
            </w:r>
          </w:p>
        </w:tc>
        <w:tc>
          <w:tcPr>
            <w:tcW w:w="3900" w:type="dxa"/>
            <w:tcBorders>
              <w:top w:val="nil"/>
              <w:left w:val="nil"/>
              <w:bottom w:val="single" w:sz="4" w:space="0" w:color="auto"/>
              <w:right w:val="nil"/>
            </w:tcBorders>
            <w:shd w:val="clear" w:color="auto" w:fill="auto"/>
            <w:vAlign w:val="center"/>
            <w:hideMark/>
          </w:tcPr>
          <w:p w14:paraId="580F9E53" w14:textId="77777777" w:rsidR="00E016FF" w:rsidRPr="00134ABB" w:rsidRDefault="00E016FF" w:rsidP="00E016FF">
            <w:pPr>
              <w:spacing w:after="0" w:line="240" w:lineRule="auto"/>
              <w:rPr>
                <w:rFonts w:cs="Arial"/>
                <w:sz w:val="16"/>
                <w:szCs w:val="16"/>
              </w:rPr>
            </w:pPr>
            <w:r w:rsidRPr="00134ABB">
              <w:rPr>
                <w:rFonts w:cs="Arial"/>
                <w:sz w:val="16"/>
                <w:szCs w:val="16"/>
              </w:rPr>
              <w:t>Stipendio al personale (compresi contributi previdenziali)</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A39AFC4" w14:textId="77777777" w:rsidR="00E016FF" w:rsidRPr="00134ABB" w:rsidRDefault="00E016FF" w:rsidP="00E016FF">
            <w:pPr>
              <w:spacing w:after="0" w:line="240" w:lineRule="auto"/>
              <w:jc w:val="right"/>
              <w:rPr>
                <w:rFonts w:cs="Arial"/>
                <w:sz w:val="16"/>
                <w:szCs w:val="16"/>
              </w:rPr>
            </w:pPr>
            <w:r>
              <w:rPr>
                <w:rFonts w:cs="Arial"/>
                <w:sz w:val="16"/>
                <w:szCs w:val="16"/>
              </w:rPr>
              <w:t>22.493,23</w:t>
            </w:r>
          </w:p>
        </w:tc>
        <w:tc>
          <w:tcPr>
            <w:tcW w:w="1240" w:type="dxa"/>
            <w:tcBorders>
              <w:top w:val="nil"/>
              <w:left w:val="nil"/>
              <w:bottom w:val="single" w:sz="4" w:space="0" w:color="auto"/>
              <w:right w:val="single" w:sz="4" w:space="0" w:color="auto"/>
            </w:tcBorders>
            <w:shd w:val="clear" w:color="auto" w:fill="auto"/>
            <w:vAlign w:val="center"/>
            <w:hideMark/>
          </w:tcPr>
          <w:p w14:paraId="4218D555" w14:textId="77777777" w:rsidR="00E016FF" w:rsidRPr="00134ABB" w:rsidRDefault="00E016FF" w:rsidP="00E016FF">
            <w:pPr>
              <w:spacing w:after="0" w:line="240" w:lineRule="auto"/>
              <w:jc w:val="right"/>
              <w:rPr>
                <w:rFonts w:cs="Arial"/>
                <w:sz w:val="16"/>
                <w:szCs w:val="16"/>
              </w:rPr>
            </w:pPr>
            <w:r>
              <w:rPr>
                <w:rFonts w:cs="Arial"/>
                <w:sz w:val="16"/>
                <w:szCs w:val="16"/>
              </w:rPr>
              <w:t>22.493,23</w:t>
            </w:r>
          </w:p>
        </w:tc>
        <w:tc>
          <w:tcPr>
            <w:tcW w:w="1329" w:type="dxa"/>
            <w:tcBorders>
              <w:top w:val="nil"/>
              <w:left w:val="nil"/>
              <w:bottom w:val="single" w:sz="4" w:space="0" w:color="auto"/>
              <w:right w:val="single" w:sz="4" w:space="0" w:color="auto"/>
            </w:tcBorders>
            <w:shd w:val="clear" w:color="auto" w:fill="auto"/>
            <w:vAlign w:val="center"/>
            <w:hideMark/>
          </w:tcPr>
          <w:p w14:paraId="4DBD03A2"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67412AF3"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0ACBDE2D"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502B5796" w14:textId="77777777" w:rsidR="00E016FF" w:rsidRDefault="00E016FF" w:rsidP="00E016FF">
            <w:pPr>
              <w:spacing w:after="0" w:line="240" w:lineRule="auto"/>
              <w:jc w:val="right"/>
              <w:rPr>
                <w:rFonts w:cs="Arial"/>
                <w:sz w:val="16"/>
                <w:szCs w:val="16"/>
              </w:rPr>
            </w:pPr>
            <w:r>
              <w:rPr>
                <w:rFonts w:cs="Arial"/>
                <w:sz w:val="16"/>
                <w:szCs w:val="16"/>
              </w:rPr>
              <w:t>4</w:t>
            </w:r>
          </w:p>
        </w:tc>
        <w:tc>
          <w:tcPr>
            <w:tcW w:w="3900" w:type="dxa"/>
            <w:tcBorders>
              <w:top w:val="nil"/>
              <w:left w:val="nil"/>
              <w:bottom w:val="single" w:sz="4" w:space="0" w:color="auto"/>
              <w:right w:val="nil"/>
            </w:tcBorders>
            <w:shd w:val="clear" w:color="auto" w:fill="auto"/>
            <w:vAlign w:val="center"/>
          </w:tcPr>
          <w:p w14:paraId="29CBF879" w14:textId="77777777" w:rsidR="00E016FF" w:rsidRPr="00134ABB" w:rsidRDefault="00E016FF" w:rsidP="00E016FF">
            <w:pPr>
              <w:spacing w:after="0" w:line="240" w:lineRule="auto"/>
              <w:rPr>
                <w:rFonts w:cs="Arial"/>
                <w:sz w:val="16"/>
                <w:szCs w:val="16"/>
              </w:rPr>
            </w:pPr>
            <w:r>
              <w:rPr>
                <w:rFonts w:cs="Arial"/>
                <w:sz w:val="16"/>
                <w:szCs w:val="16"/>
              </w:rPr>
              <w:t>Acquisto materiale didattico con il contributo dei genitori</w:t>
            </w:r>
          </w:p>
        </w:tc>
        <w:tc>
          <w:tcPr>
            <w:tcW w:w="1240" w:type="dxa"/>
            <w:tcBorders>
              <w:top w:val="nil"/>
              <w:left w:val="single" w:sz="4" w:space="0" w:color="auto"/>
              <w:bottom w:val="single" w:sz="4" w:space="0" w:color="auto"/>
              <w:right w:val="single" w:sz="4" w:space="0" w:color="auto"/>
            </w:tcBorders>
            <w:shd w:val="clear" w:color="auto" w:fill="auto"/>
            <w:vAlign w:val="center"/>
          </w:tcPr>
          <w:p w14:paraId="110811C7" w14:textId="77777777" w:rsidR="00E016FF" w:rsidRDefault="00E016FF" w:rsidP="00E016FF">
            <w:pPr>
              <w:spacing w:after="0" w:line="240" w:lineRule="auto"/>
              <w:jc w:val="right"/>
              <w:rPr>
                <w:rFonts w:cs="Arial"/>
                <w:sz w:val="16"/>
                <w:szCs w:val="16"/>
              </w:rPr>
            </w:pPr>
            <w:r>
              <w:rPr>
                <w:rFonts w:cs="Arial"/>
                <w:sz w:val="16"/>
                <w:szCs w:val="16"/>
              </w:rPr>
              <w:t>164,15</w:t>
            </w:r>
          </w:p>
        </w:tc>
        <w:tc>
          <w:tcPr>
            <w:tcW w:w="1240" w:type="dxa"/>
            <w:tcBorders>
              <w:top w:val="nil"/>
              <w:left w:val="nil"/>
              <w:bottom w:val="single" w:sz="4" w:space="0" w:color="auto"/>
              <w:right w:val="single" w:sz="4" w:space="0" w:color="auto"/>
            </w:tcBorders>
            <w:shd w:val="clear" w:color="auto" w:fill="auto"/>
            <w:vAlign w:val="center"/>
          </w:tcPr>
          <w:p w14:paraId="7D9EAE45" w14:textId="77777777" w:rsidR="00E016FF" w:rsidRDefault="00E016FF" w:rsidP="00E016FF">
            <w:pPr>
              <w:spacing w:after="0" w:line="240" w:lineRule="auto"/>
              <w:jc w:val="right"/>
              <w:rPr>
                <w:rFonts w:cs="Arial"/>
                <w:sz w:val="16"/>
                <w:szCs w:val="16"/>
              </w:rPr>
            </w:pPr>
            <w:r>
              <w:rPr>
                <w:rFonts w:cs="Arial"/>
                <w:sz w:val="16"/>
                <w:szCs w:val="16"/>
              </w:rPr>
              <w:t>164,15</w:t>
            </w:r>
          </w:p>
        </w:tc>
        <w:tc>
          <w:tcPr>
            <w:tcW w:w="1329" w:type="dxa"/>
            <w:tcBorders>
              <w:top w:val="nil"/>
              <w:left w:val="nil"/>
              <w:bottom w:val="single" w:sz="4" w:space="0" w:color="auto"/>
              <w:right w:val="single" w:sz="4" w:space="0" w:color="auto"/>
            </w:tcBorders>
            <w:shd w:val="clear" w:color="auto" w:fill="auto"/>
            <w:vAlign w:val="center"/>
          </w:tcPr>
          <w:p w14:paraId="4B9088FF"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02E48944"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00827AE3"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4A172A68" w14:textId="77777777" w:rsidR="00E016FF" w:rsidRPr="00134ABB" w:rsidRDefault="00E016FF" w:rsidP="00E016FF">
            <w:pPr>
              <w:spacing w:after="0" w:line="240" w:lineRule="auto"/>
              <w:jc w:val="right"/>
              <w:rPr>
                <w:rFonts w:cs="Arial"/>
                <w:sz w:val="16"/>
                <w:szCs w:val="16"/>
              </w:rPr>
            </w:pPr>
            <w:r>
              <w:rPr>
                <w:rFonts w:cs="Arial"/>
                <w:sz w:val="16"/>
                <w:szCs w:val="16"/>
              </w:rPr>
              <w:t>5</w:t>
            </w:r>
          </w:p>
        </w:tc>
        <w:tc>
          <w:tcPr>
            <w:tcW w:w="3900" w:type="dxa"/>
            <w:tcBorders>
              <w:top w:val="nil"/>
              <w:left w:val="nil"/>
              <w:bottom w:val="single" w:sz="4" w:space="0" w:color="auto"/>
              <w:right w:val="nil"/>
            </w:tcBorders>
            <w:shd w:val="clear" w:color="auto" w:fill="auto"/>
            <w:vAlign w:val="center"/>
            <w:hideMark/>
          </w:tcPr>
          <w:p w14:paraId="75C2AB40" w14:textId="77777777" w:rsidR="00E016FF" w:rsidRPr="00134ABB" w:rsidRDefault="00E016FF" w:rsidP="00E016FF">
            <w:pPr>
              <w:spacing w:after="0" w:line="240" w:lineRule="auto"/>
              <w:rPr>
                <w:rFonts w:cs="Arial"/>
                <w:sz w:val="16"/>
                <w:szCs w:val="16"/>
              </w:rPr>
            </w:pPr>
            <w:r w:rsidRPr="00134ABB">
              <w:rPr>
                <w:rFonts w:cs="Arial"/>
                <w:sz w:val="16"/>
                <w:szCs w:val="16"/>
              </w:rPr>
              <w:t>GAS (riscaldamento e cucina)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8309D6D" w14:textId="77777777" w:rsidR="00E016FF" w:rsidRPr="00134ABB" w:rsidRDefault="00E016FF" w:rsidP="00E016FF">
            <w:pPr>
              <w:spacing w:after="0" w:line="240" w:lineRule="auto"/>
              <w:jc w:val="right"/>
              <w:rPr>
                <w:rFonts w:cs="Arial"/>
                <w:sz w:val="16"/>
                <w:szCs w:val="16"/>
              </w:rPr>
            </w:pPr>
            <w:r>
              <w:rPr>
                <w:rFonts w:cs="Arial"/>
                <w:sz w:val="16"/>
                <w:szCs w:val="16"/>
              </w:rPr>
              <w:t>3.019,03</w:t>
            </w:r>
          </w:p>
        </w:tc>
        <w:tc>
          <w:tcPr>
            <w:tcW w:w="1240" w:type="dxa"/>
            <w:tcBorders>
              <w:top w:val="nil"/>
              <w:left w:val="nil"/>
              <w:bottom w:val="single" w:sz="4" w:space="0" w:color="auto"/>
              <w:right w:val="single" w:sz="4" w:space="0" w:color="auto"/>
            </w:tcBorders>
            <w:shd w:val="clear" w:color="auto" w:fill="auto"/>
            <w:vAlign w:val="center"/>
            <w:hideMark/>
          </w:tcPr>
          <w:p w14:paraId="0C143D16" w14:textId="77777777" w:rsidR="00E016FF" w:rsidRPr="00134ABB" w:rsidRDefault="00E016FF" w:rsidP="00E016FF">
            <w:pPr>
              <w:spacing w:after="0" w:line="240" w:lineRule="auto"/>
              <w:jc w:val="right"/>
              <w:rPr>
                <w:rFonts w:cs="Arial"/>
                <w:sz w:val="16"/>
                <w:szCs w:val="16"/>
              </w:rPr>
            </w:pPr>
            <w:r>
              <w:rPr>
                <w:rFonts w:cs="Arial"/>
                <w:sz w:val="16"/>
                <w:szCs w:val="16"/>
              </w:rPr>
              <w:t>3.019,03</w:t>
            </w:r>
          </w:p>
        </w:tc>
        <w:tc>
          <w:tcPr>
            <w:tcW w:w="1329" w:type="dxa"/>
            <w:tcBorders>
              <w:top w:val="nil"/>
              <w:left w:val="nil"/>
              <w:bottom w:val="single" w:sz="4" w:space="0" w:color="auto"/>
              <w:right w:val="single" w:sz="4" w:space="0" w:color="auto"/>
            </w:tcBorders>
            <w:shd w:val="clear" w:color="auto" w:fill="auto"/>
            <w:vAlign w:val="center"/>
            <w:hideMark/>
          </w:tcPr>
          <w:p w14:paraId="7F782A56"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3FFD3208"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3B0B61FC"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28B112EF" w14:textId="77777777" w:rsidR="00E016FF" w:rsidRPr="00134ABB" w:rsidRDefault="00E016FF" w:rsidP="00E016FF">
            <w:pPr>
              <w:spacing w:after="0" w:line="240" w:lineRule="auto"/>
              <w:jc w:val="right"/>
              <w:rPr>
                <w:rFonts w:cs="Arial"/>
                <w:sz w:val="16"/>
                <w:szCs w:val="16"/>
              </w:rPr>
            </w:pPr>
            <w:r>
              <w:rPr>
                <w:rFonts w:cs="Arial"/>
                <w:sz w:val="16"/>
                <w:szCs w:val="16"/>
              </w:rPr>
              <w:t>6</w:t>
            </w:r>
          </w:p>
        </w:tc>
        <w:tc>
          <w:tcPr>
            <w:tcW w:w="3900" w:type="dxa"/>
            <w:tcBorders>
              <w:top w:val="nil"/>
              <w:left w:val="nil"/>
              <w:bottom w:val="single" w:sz="4" w:space="0" w:color="auto"/>
              <w:right w:val="nil"/>
            </w:tcBorders>
            <w:shd w:val="clear" w:color="auto" w:fill="auto"/>
            <w:vAlign w:val="center"/>
            <w:hideMark/>
          </w:tcPr>
          <w:p w14:paraId="2C3024B5" w14:textId="77777777" w:rsidR="00E016FF" w:rsidRPr="00134ABB" w:rsidRDefault="00E016FF" w:rsidP="00E016FF">
            <w:pPr>
              <w:spacing w:after="0" w:line="240" w:lineRule="auto"/>
              <w:rPr>
                <w:rFonts w:cs="Arial"/>
                <w:sz w:val="16"/>
                <w:szCs w:val="16"/>
              </w:rPr>
            </w:pPr>
            <w:r w:rsidRPr="00134ABB">
              <w:rPr>
                <w:rFonts w:cs="Arial"/>
                <w:sz w:val="16"/>
                <w:szCs w:val="16"/>
              </w:rPr>
              <w:t>ENEL (energia elettrica)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DFCF67A" w14:textId="77777777" w:rsidR="00E016FF" w:rsidRPr="00134ABB" w:rsidRDefault="00E016FF" w:rsidP="00E016FF">
            <w:pPr>
              <w:spacing w:after="0" w:line="240" w:lineRule="auto"/>
              <w:jc w:val="right"/>
              <w:rPr>
                <w:rFonts w:cs="Arial"/>
                <w:sz w:val="16"/>
                <w:szCs w:val="16"/>
              </w:rPr>
            </w:pPr>
            <w:r>
              <w:rPr>
                <w:rFonts w:cs="Arial"/>
                <w:sz w:val="16"/>
                <w:szCs w:val="16"/>
              </w:rPr>
              <w:t>1.141,55</w:t>
            </w:r>
          </w:p>
        </w:tc>
        <w:tc>
          <w:tcPr>
            <w:tcW w:w="1240" w:type="dxa"/>
            <w:tcBorders>
              <w:top w:val="nil"/>
              <w:left w:val="nil"/>
              <w:bottom w:val="single" w:sz="4" w:space="0" w:color="auto"/>
              <w:right w:val="single" w:sz="4" w:space="0" w:color="auto"/>
            </w:tcBorders>
            <w:shd w:val="clear" w:color="auto" w:fill="auto"/>
            <w:vAlign w:val="center"/>
            <w:hideMark/>
          </w:tcPr>
          <w:p w14:paraId="7C8889C9" w14:textId="77777777" w:rsidR="00E016FF" w:rsidRPr="00134ABB" w:rsidRDefault="00E016FF" w:rsidP="00E016FF">
            <w:pPr>
              <w:spacing w:after="0" w:line="240" w:lineRule="auto"/>
              <w:jc w:val="right"/>
              <w:rPr>
                <w:rFonts w:cs="Arial"/>
                <w:sz w:val="16"/>
                <w:szCs w:val="16"/>
              </w:rPr>
            </w:pPr>
            <w:r>
              <w:rPr>
                <w:rFonts w:cs="Arial"/>
                <w:sz w:val="16"/>
                <w:szCs w:val="16"/>
              </w:rPr>
              <w:t>1.141,55</w:t>
            </w:r>
          </w:p>
        </w:tc>
        <w:tc>
          <w:tcPr>
            <w:tcW w:w="1329" w:type="dxa"/>
            <w:tcBorders>
              <w:top w:val="nil"/>
              <w:left w:val="nil"/>
              <w:bottom w:val="single" w:sz="4" w:space="0" w:color="auto"/>
              <w:right w:val="single" w:sz="4" w:space="0" w:color="auto"/>
            </w:tcBorders>
            <w:shd w:val="clear" w:color="auto" w:fill="auto"/>
            <w:vAlign w:val="center"/>
            <w:hideMark/>
          </w:tcPr>
          <w:p w14:paraId="1D1AD5EA"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298D2915"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215FEEDD"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3EBAE0C1" w14:textId="77777777" w:rsidR="00E016FF" w:rsidRPr="00134ABB" w:rsidRDefault="00E016FF" w:rsidP="00E016FF">
            <w:pPr>
              <w:spacing w:after="0" w:line="240" w:lineRule="auto"/>
              <w:jc w:val="right"/>
              <w:rPr>
                <w:rFonts w:cs="Arial"/>
                <w:sz w:val="16"/>
                <w:szCs w:val="16"/>
              </w:rPr>
            </w:pPr>
            <w:r>
              <w:rPr>
                <w:rFonts w:cs="Arial"/>
                <w:sz w:val="16"/>
                <w:szCs w:val="16"/>
              </w:rPr>
              <w:t>7</w:t>
            </w:r>
          </w:p>
        </w:tc>
        <w:tc>
          <w:tcPr>
            <w:tcW w:w="3900" w:type="dxa"/>
            <w:tcBorders>
              <w:top w:val="nil"/>
              <w:left w:val="nil"/>
              <w:bottom w:val="single" w:sz="4" w:space="0" w:color="auto"/>
              <w:right w:val="nil"/>
            </w:tcBorders>
            <w:shd w:val="clear" w:color="auto" w:fill="auto"/>
            <w:vAlign w:val="center"/>
            <w:hideMark/>
          </w:tcPr>
          <w:p w14:paraId="224D2EA5" w14:textId="77777777" w:rsidR="00E016FF" w:rsidRPr="00134ABB" w:rsidRDefault="00E016FF" w:rsidP="00E016FF">
            <w:pPr>
              <w:spacing w:after="0" w:line="240" w:lineRule="auto"/>
              <w:rPr>
                <w:rFonts w:cs="Arial"/>
                <w:sz w:val="16"/>
                <w:szCs w:val="16"/>
              </w:rPr>
            </w:pPr>
            <w:r w:rsidRPr="00134ABB">
              <w:rPr>
                <w:rFonts w:cs="Arial"/>
                <w:sz w:val="16"/>
                <w:szCs w:val="16"/>
              </w:rPr>
              <w:t>TELECOM (telefono)</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06034451" w14:textId="77777777" w:rsidR="00E016FF" w:rsidRPr="00134ABB" w:rsidRDefault="00E016FF" w:rsidP="00E016FF">
            <w:pPr>
              <w:spacing w:after="0" w:line="240" w:lineRule="auto"/>
              <w:jc w:val="right"/>
              <w:rPr>
                <w:rFonts w:cs="Arial"/>
                <w:sz w:val="16"/>
                <w:szCs w:val="16"/>
              </w:rPr>
            </w:pPr>
            <w:r>
              <w:rPr>
                <w:rFonts w:cs="Arial"/>
                <w:sz w:val="16"/>
                <w:szCs w:val="16"/>
              </w:rPr>
              <w:t>146,28</w:t>
            </w:r>
          </w:p>
        </w:tc>
        <w:tc>
          <w:tcPr>
            <w:tcW w:w="1240" w:type="dxa"/>
            <w:tcBorders>
              <w:top w:val="nil"/>
              <w:left w:val="nil"/>
              <w:bottom w:val="single" w:sz="4" w:space="0" w:color="auto"/>
              <w:right w:val="single" w:sz="4" w:space="0" w:color="auto"/>
            </w:tcBorders>
            <w:shd w:val="clear" w:color="auto" w:fill="auto"/>
            <w:vAlign w:val="center"/>
            <w:hideMark/>
          </w:tcPr>
          <w:p w14:paraId="466078C5" w14:textId="77777777" w:rsidR="00E016FF" w:rsidRPr="00134ABB" w:rsidRDefault="00E016FF" w:rsidP="00E016FF">
            <w:pPr>
              <w:spacing w:after="0" w:line="240" w:lineRule="auto"/>
              <w:jc w:val="right"/>
              <w:rPr>
                <w:rFonts w:cs="Arial"/>
                <w:sz w:val="16"/>
                <w:szCs w:val="16"/>
              </w:rPr>
            </w:pPr>
            <w:r>
              <w:rPr>
                <w:rFonts w:cs="Arial"/>
                <w:sz w:val="16"/>
                <w:szCs w:val="16"/>
              </w:rPr>
              <w:t>146,28</w:t>
            </w:r>
          </w:p>
        </w:tc>
        <w:tc>
          <w:tcPr>
            <w:tcW w:w="1329" w:type="dxa"/>
            <w:tcBorders>
              <w:top w:val="nil"/>
              <w:left w:val="nil"/>
              <w:bottom w:val="single" w:sz="4" w:space="0" w:color="auto"/>
              <w:right w:val="single" w:sz="4" w:space="0" w:color="auto"/>
            </w:tcBorders>
            <w:shd w:val="clear" w:color="auto" w:fill="auto"/>
            <w:vAlign w:val="center"/>
            <w:hideMark/>
          </w:tcPr>
          <w:p w14:paraId="7E05F0E2"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44F70DB4"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59B5D7A9"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785B5B64" w14:textId="77777777" w:rsidR="00E016FF" w:rsidRDefault="00E016FF" w:rsidP="00E016FF">
            <w:pPr>
              <w:spacing w:after="0" w:line="240" w:lineRule="auto"/>
              <w:jc w:val="right"/>
              <w:rPr>
                <w:rFonts w:cs="Arial"/>
                <w:sz w:val="16"/>
                <w:szCs w:val="16"/>
              </w:rPr>
            </w:pPr>
            <w:r>
              <w:rPr>
                <w:rFonts w:cs="Arial"/>
                <w:sz w:val="16"/>
                <w:szCs w:val="16"/>
              </w:rPr>
              <w:t>8</w:t>
            </w:r>
          </w:p>
        </w:tc>
        <w:tc>
          <w:tcPr>
            <w:tcW w:w="3900" w:type="dxa"/>
            <w:tcBorders>
              <w:top w:val="nil"/>
              <w:left w:val="nil"/>
              <w:bottom w:val="single" w:sz="4" w:space="0" w:color="auto"/>
              <w:right w:val="nil"/>
            </w:tcBorders>
            <w:shd w:val="clear" w:color="auto" w:fill="auto"/>
            <w:vAlign w:val="center"/>
          </w:tcPr>
          <w:p w14:paraId="63CDF3A0" w14:textId="77777777" w:rsidR="00E016FF" w:rsidRPr="00134ABB" w:rsidRDefault="00E016FF" w:rsidP="00E016FF">
            <w:pPr>
              <w:spacing w:after="0" w:line="240" w:lineRule="auto"/>
              <w:rPr>
                <w:rFonts w:cs="Arial"/>
                <w:sz w:val="16"/>
                <w:szCs w:val="16"/>
              </w:rPr>
            </w:pPr>
            <w:r>
              <w:rPr>
                <w:rFonts w:cs="Arial"/>
                <w:sz w:val="16"/>
                <w:szCs w:val="16"/>
              </w:rPr>
              <w:t>SMAT</w:t>
            </w:r>
          </w:p>
        </w:tc>
        <w:tc>
          <w:tcPr>
            <w:tcW w:w="1240" w:type="dxa"/>
            <w:tcBorders>
              <w:top w:val="nil"/>
              <w:left w:val="single" w:sz="4" w:space="0" w:color="auto"/>
              <w:bottom w:val="single" w:sz="4" w:space="0" w:color="auto"/>
              <w:right w:val="single" w:sz="4" w:space="0" w:color="auto"/>
            </w:tcBorders>
            <w:shd w:val="clear" w:color="auto" w:fill="auto"/>
            <w:vAlign w:val="center"/>
          </w:tcPr>
          <w:p w14:paraId="6F083B55" w14:textId="77777777" w:rsidR="00E016FF" w:rsidRDefault="00E016FF" w:rsidP="00E016FF">
            <w:pPr>
              <w:spacing w:after="0" w:line="240" w:lineRule="auto"/>
              <w:jc w:val="right"/>
              <w:rPr>
                <w:rFonts w:cs="Arial"/>
                <w:sz w:val="16"/>
                <w:szCs w:val="16"/>
              </w:rPr>
            </w:pPr>
            <w:r>
              <w:rPr>
                <w:rFonts w:cs="Arial"/>
                <w:sz w:val="16"/>
                <w:szCs w:val="16"/>
              </w:rPr>
              <w:t>300,00</w:t>
            </w:r>
          </w:p>
        </w:tc>
        <w:tc>
          <w:tcPr>
            <w:tcW w:w="1240" w:type="dxa"/>
            <w:tcBorders>
              <w:top w:val="nil"/>
              <w:left w:val="nil"/>
              <w:bottom w:val="single" w:sz="4" w:space="0" w:color="auto"/>
              <w:right w:val="single" w:sz="4" w:space="0" w:color="auto"/>
            </w:tcBorders>
            <w:shd w:val="clear" w:color="auto" w:fill="auto"/>
            <w:vAlign w:val="center"/>
          </w:tcPr>
          <w:p w14:paraId="29D90F89" w14:textId="77777777" w:rsidR="00E016FF" w:rsidRDefault="00E016FF" w:rsidP="00E016FF">
            <w:pPr>
              <w:spacing w:after="0" w:line="240" w:lineRule="auto"/>
              <w:jc w:val="right"/>
              <w:rPr>
                <w:rFonts w:cs="Arial"/>
                <w:sz w:val="16"/>
                <w:szCs w:val="16"/>
              </w:rPr>
            </w:pPr>
            <w:r>
              <w:rPr>
                <w:rFonts w:cs="Arial"/>
                <w:sz w:val="16"/>
                <w:szCs w:val="16"/>
              </w:rPr>
              <w:t>300,00</w:t>
            </w:r>
          </w:p>
        </w:tc>
        <w:tc>
          <w:tcPr>
            <w:tcW w:w="1329" w:type="dxa"/>
            <w:tcBorders>
              <w:top w:val="nil"/>
              <w:left w:val="nil"/>
              <w:bottom w:val="single" w:sz="4" w:space="0" w:color="auto"/>
              <w:right w:val="single" w:sz="4" w:space="0" w:color="auto"/>
            </w:tcBorders>
            <w:shd w:val="clear" w:color="auto" w:fill="auto"/>
            <w:vAlign w:val="center"/>
          </w:tcPr>
          <w:p w14:paraId="0735C4BA" w14:textId="0D6F7C0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34C8D1C3" w14:textId="6FE8C82D"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40BC0AA3"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301F4BD5" w14:textId="77777777" w:rsidR="00E016FF" w:rsidRPr="00134ABB" w:rsidRDefault="00E016FF" w:rsidP="00E016FF">
            <w:pPr>
              <w:spacing w:after="0" w:line="240" w:lineRule="auto"/>
              <w:jc w:val="right"/>
              <w:rPr>
                <w:rFonts w:cs="Arial"/>
                <w:sz w:val="16"/>
                <w:szCs w:val="16"/>
              </w:rPr>
            </w:pPr>
            <w:r>
              <w:rPr>
                <w:rFonts w:cs="Arial"/>
                <w:sz w:val="16"/>
                <w:szCs w:val="16"/>
              </w:rPr>
              <w:t>9</w:t>
            </w:r>
          </w:p>
        </w:tc>
        <w:tc>
          <w:tcPr>
            <w:tcW w:w="3900" w:type="dxa"/>
            <w:tcBorders>
              <w:top w:val="nil"/>
              <w:left w:val="nil"/>
              <w:bottom w:val="single" w:sz="4" w:space="0" w:color="auto"/>
              <w:right w:val="nil"/>
            </w:tcBorders>
            <w:shd w:val="clear" w:color="auto" w:fill="auto"/>
            <w:vAlign w:val="center"/>
            <w:hideMark/>
          </w:tcPr>
          <w:p w14:paraId="3BACF143" w14:textId="77777777" w:rsidR="00E016FF" w:rsidRPr="00134ABB" w:rsidRDefault="00E016FF" w:rsidP="00E016FF">
            <w:pPr>
              <w:spacing w:after="0" w:line="240" w:lineRule="auto"/>
              <w:rPr>
                <w:rFonts w:cs="Arial"/>
                <w:sz w:val="16"/>
                <w:szCs w:val="16"/>
              </w:rPr>
            </w:pPr>
            <w:r w:rsidRPr="00134ABB">
              <w:rPr>
                <w:rFonts w:cs="Arial"/>
                <w:sz w:val="16"/>
                <w:szCs w:val="16"/>
              </w:rPr>
              <w:t>Acquisto viveri per refezione</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4B06ABB" w14:textId="77777777" w:rsidR="00E016FF" w:rsidRPr="00134ABB" w:rsidRDefault="00E016FF" w:rsidP="00E016FF">
            <w:pPr>
              <w:spacing w:after="0" w:line="240" w:lineRule="auto"/>
              <w:jc w:val="right"/>
              <w:rPr>
                <w:rFonts w:cs="Arial"/>
                <w:sz w:val="16"/>
                <w:szCs w:val="16"/>
              </w:rPr>
            </w:pPr>
            <w:r>
              <w:rPr>
                <w:rFonts w:cs="Arial"/>
                <w:sz w:val="16"/>
                <w:szCs w:val="16"/>
              </w:rPr>
              <w:t>1.191,87</w:t>
            </w:r>
          </w:p>
        </w:tc>
        <w:tc>
          <w:tcPr>
            <w:tcW w:w="1240" w:type="dxa"/>
            <w:tcBorders>
              <w:top w:val="nil"/>
              <w:left w:val="nil"/>
              <w:bottom w:val="single" w:sz="4" w:space="0" w:color="auto"/>
              <w:right w:val="single" w:sz="4" w:space="0" w:color="auto"/>
            </w:tcBorders>
            <w:shd w:val="clear" w:color="auto" w:fill="auto"/>
            <w:vAlign w:val="center"/>
            <w:hideMark/>
          </w:tcPr>
          <w:p w14:paraId="2EFB8E82" w14:textId="77777777" w:rsidR="00E016FF" w:rsidRPr="00134ABB" w:rsidRDefault="00E016FF" w:rsidP="00E016FF">
            <w:pPr>
              <w:spacing w:after="0" w:line="240" w:lineRule="auto"/>
              <w:jc w:val="right"/>
              <w:rPr>
                <w:rFonts w:cs="Arial"/>
                <w:sz w:val="16"/>
                <w:szCs w:val="16"/>
              </w:rPr>
            </w:pPr>
            <w:r>
              <w:rPr>
                <w:rFonts w:cs="Arial"/>
                <w:sz w:val="16"/>
                <w:szCs w:val="16"/>
              </w:rPr>
              <w:t>1.191,87</w:t>
            </w:r>
          </w:p>
        </w:tc>
        <w:tc>
          <w:tcPr>
            <w:tcW w:w="1329" w:type="dxa"/>
            <w:tcBorders>
              <w:top w:val="nil"/>
              <w:left w:val="nil"/>
              <w:bottom w:val="single" w:sz="4" w:space="0" w:color="auto"/>
              <w:right w:val="single" w:sz="4" w:space="0" w:color="auto"/>
            </w:tcBorders>
            <w:shd w:val="clear" w:color="auto" w:fill="auto"/>
            <w:vAlign w:val="center"/>
            <w:hideMark/>
          </w:tcPr>
          <w:p w14:paraId="0396CD66"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4B52700F"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5A21362B"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08F0E875" w14:textId="77777777" w:rsidR="00E016FF" w:rsidRPr="00134ABB" w:rsidRDefault="00E016FF" w:rsidP="00E016FF">
            <w:pPr>
              <w:spacing w:after="0" w:line="240" w:lineRule="auto"/>
              <w:jc w:val="right"/>
              <w:rPr>
                <w:rFonts w:cs="Arial"/>
                <w:sz w:val="16"/>
                <w:szCs w:val="16"/>
              </w:rPr>
            </w:pPr>
            <w:r>
              <w:rPr>
                <w:rFonts w:cs="Arial"/>
                <w:sz w:val="16"/>
                <w:szCs w:val="16"/>
              </w:rPr>
              <w:t>10</w:t>
            </w:r>
          </w:p>
        </w:tc>
        <w:tc>
          <w:tcPr>
            <w:tcW w:w="3900" w:type="dxa"/>
            <w:tcBorders>
              <w:top w:val="nil"/>
              <w:left w:val="nil"/>
              <w:bottom w:val="single" w:sz="4" w:space="0" w:color="auto"/>
              <w:right w:val="nil"/>
            </w:tcBorders>
            <w:shd w:val="clear" w:color="auto" w:fill="auto"/>
            <w:vAlign w:val="center"/>
            <w:hideMark/>
          </w:tcPr>
          <w:p w14:paraId="1D1290CB" w14:textId="77777777" w:rsidR="00E016FF" w:rsidRPr="00134ABB" w:rsidRDefault="00E016FF" w:rsidP="00E016FF">
            <w:pPr>
              <w:spacing w:after="0" w:line="240" w:lineRule="auto"/>
              <w:rPr>
                <w:rFonts w:cs="Arial"/>
                <w:sz w:val="16"/>
                <w:szCs w:val="16"/>
              </w:rPr>
            </w:pPr>
            <w:r>
              <w:rPr>
                <w:rFonts w:cs="Arial"/>
                <w:sz w:val="16"/>
                <w:szCs w:val="16"/>
              </w:rPr>
              <w:t>Costi per consulenze</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6C498FBD" w14:textId="77777777" w:rsidR="00E016FF" w:rsidRPr="00134ABB" w:rsidRDefault="00E016FF" w:rsidP="00E016FF">
            <w:pPr>
              <w:spacing w:after="0" w:line="240" w:lineRule="auto"/>
              <w:jc w:val="right"/>
              <w:rPr>
                <w:rFonts w:cs="Arial"/>
                <w:sz w:val="16"/>
                <w:szCs w:val="16"/>
              </w:rPr>
            </w:pPr>
            <w:r>
              <w:rPr>
                <w:rFonts w:cs="Arial"/>
                <w:sz w:val="16"/>
                <w:szCs w:val="16"/>
              </w:rPr>
              <w:t>3.338,00</w:t>
            </w:r>
          </w:p>
        </w:tc>
        <w:tc>
          <w:tcPr>
            <w:tcW w:w="1240" w:type="dxa"/>
            <w:tcBorders>
              <w:top w:val="nil"/>
              <w:left w:val="nil"/>
              <w:bottom w:val="single" w:sz="4" w:space="0" w:color="auto"/>
              <w:right w:val="single" w:sz="4" w:space="0" w:color="auto"/>
            </w:tcBorders>
            <w:shd w:val="clear" w:color="auto" w:fill="auto"/>
            <w:vAlign w:val="center"/>
            <w:hideMark/>
          </w:tcPr>
          <w:p w14:paraId="5D1C3740" w14:textId="77777777" w:rsidR="00E016FF" w:rsidRPr="00134ABB" w:rsidRDefault="00E016FF" w:rsidP="00E016FF">
            <w:pPr>
              <w:spacing w:after="0" w:line="240" w:lineRule="auto"/>
              <w:jc w:val="right"/>
              <w:rPr>
                <w:rFonts w:cs="Arial"/>
                <w:sz w:val="16"/>
                <w:szCs w:val="16"/>
              </w:rPr>
            </w:pPr>
            <w:r>
              <w:rPr>
                <w:rFonts w:cs="Arial"/>
                <w:sz w:val="16"/>
                <w:szCs w:val="16"/>
              </w:rPr>
              <w:t>3.338,00</w:t>
            </w:r>
          </w:p>
        </w:tc>
        <w:tc>
          <w:tcPr>
            <w:tcW w:w="1329" w:type="dxa"/>
            <w:tcBorders>
              <w:top w:val="nil"/>
              <w:left w:val="nil"/>
              <w:bottom w:val="single" w:sz="4" w:space="0" w:color="auto"/>
              <w:right w:val="single" w:sz="4" w:space="0" w:color="auto"/>
            </w:tcBorders>
            <w:shd w:val="clear" w:color="auto" w:fill="auto"/>
            <w:vAlign w:val="center"/>
            <w:hideMark/>
          </w:tcPr>
          <w:p w14:paraId="1E807A2E"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41DBE7B7" w14:textId="77777777" w:rsidR="00E016FF" w:rsidRPr="00134ABB" w:rsidRDefault="00E016FF" w:rsidP="00E016FF">
            <w:pPr>
              <w:spacing w:after="0" w:line="240" w:lineRule="auto"/>
              <w:jc w:val="right"/>
              <w:rPr>
                <w:rFonts w:cs="Arial"/>
                <w:sz w:val="16"/>
                <w:szCs w:val="16"/>
              </w:rPr>
            </w:pPr>
            <w:r w:rsidRPr="00134ABB">
              <w:rPr>
                <w:rFonts w:cs="Arial"/>
                <w:sz w:val="16"/>
                <w:szCs w:val="16"/>
              </w:rPr>
              <w:t>0,00</w:t>
            </w:r>
          </w:p>
        </w:tc>
      </w:tr>
      <w:tr w:rsidR="00E016FF" w:rsidRPr="00134ABB" w14:paraId="6E036F65"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4727F7D9" w14:textId="77777777" w:rsidR="00E016FF" w:rsidRPr="00134ABB" w:rsidRDefault="00E016FF" w:rsidP="00E016FF">
            <w:pPr>
              <w:spacing w:after="0" w:line="240" w:lineRule="auto"/>
              <w:jc w:val="right"/>
              <w:rPr>
                <w:rFonts w:cs="Arial"/>
                <w:sz w:val="16"/>
                <w:szCs w:val="16"/>
              </w:rPr>
            </w:pPr>
            <w:r>
              <w:rPr>
                <w:rFonts w:cs="Arial"/>
                <w:sz w:val="16"/>
                <w:szCs w:val="16"/>
              </w:rPr>
              <w:t>11</w:t>
            </w:r>
          </w:p>
        </w:tc>
        <w:tc>
          <w:tcPr>
            <w:tcW w:w="3900" w:type="dxa"/>
            <w:tcBorders>
              <w:top w:val="nil"/>
              <w:left w:val="nil"/>
              <w:bottom w:val="single" w:sz="4" w:space="0" w:color="auto"/>
              <w:right w:val="nil"/>
            </w:tcBorders>
            <w:shd w:val="clear" w:color="auto" w:fill="auto"/>
            <w:vAlign w:val="center"/>
            <w:hideMark/>
          </w:tcPr>
          <w:p w14:paraId="635C0CB5" w14:textId="77777777" w:rsidR="00E016FF" w:rsidRPr="00134ABB" w:rsidRDefault="00E016FF" w:rsidP="00E016FF">
            <w:pPr>
              <w:spacing w:after="0" w:line="240" w:lineRule="auto"/>
              <w:rPr>
                <w:rFonts w:cs="Arial"/>
                <w:sz w:val="16"/>
                <w:szCs w:val="16"/>
              </w:rPr>
            </w:pPr>
            <w:r>
              <w:rPr>
                <w:rFonts w:cs="Arial"/>
                <w:sz w:val="16"/>
                <w:szCs w:val="16"/>
              </w:rPr>
              <w:t>Spese per beni strumentali inferiori a Euro 516,46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D606387" w14:textId="77777777" w:rsidR="00E016FF" w:rsidRPr="00134ABB" w:rsidRDefault="00E016FF" w:rsidP="00E016FF">
            <w:pPr>
              <w:spacing w:after="0" w:line="240" w:lineRule="auto"/>
              <w:jc w:val="right"/>
              <w:rPr>
                <w:rFonts w:cs="Arial"/>
                <w:sz w:val="16"/>
                <w:szCs w:val="16"/>
              </w:rPr>
            </w:pPr>
            <w:r>
              <w:rPr>
                <w:rFonts w:cs="Arial"/>
                <w:sz w:val="16"/>
                <w:szCs w:val="16"/>
              </w:rPr>
              <w:t>341,60</w:t>
            </w:r>
          </w:p>
        </w:tc>
        <w:tc>
          <w:tcPr>
            <w:tcW w:w="1240" w:type="dxa"/>
            <w:tcBorders>
              <w:top w:val="nil"/>
              <w:left w:val="nil"/>
              <w:bottom w:val="single" w:sz="4" w:space="0" w:color="auto"/>
              <w:right w:val="single" w:sz="4" w:space="0" w:color="auto"/>
            </w:tcBorders>
            <w:shd w:val="clear" w:color="auto" w:fill="auto"/>
            <w:vAlign w:val="center"/>
            <w:hideMark/>
          </w:tcPr>
          <w:p w14:paraId="55D721D6" w14:textId="77777777" w:rsidR="00E016FF" w:rsidRPr="00134ABB" w:rsidRDefault="00E016FF" w:rsidP="00E016FF">
            <w:pPr>
              <w:spacing w:after="0" w:line="240" w:lineRule="auto"/>
              <w:jc w:val="right"/>
              <w:rPr>
                <w:rFonts w:cs="Arial"/>
                <w:sz w:val="16"/>
                <w:szCs w:val="16"/>
              </w:rPr>
            </w:pPr>
            <w:r>
              <w:rPr>
                <w:rFonts w:cs="Arial"/>
                <w:sz w:val="16"/>
                <w:szCs w:val="16"/>
              </w:rPr>
              <w:t>341,60</w:t>
            </w:r>
          </w:p>
        </w:tc>
        <w:tc>
          <w:tcPr>
            <w:tcW w:w="1329" w:type="dxa"/>
            <w:tcBorders>
              <w:top w:val="nil"/>
              <w:left w:val="nil"/>
              <w:bottom w:val="single" w:sz="4" w:space="0" w:color="auto"/>
              <w:right w:val="single" w:sz="4" w:space="0" w:color="auto"/>
            </w:tcBorders>
            <w:shd w:val="clear" w:color="auto" w:fill="auto"/>
            <w:vAlign w:val="center"/>
            <w:hideMark/>
          </w:tcPr>
          <w:p w14:paraId="3939E8E2" w14:textId="77777777" w:rsidR="00E016FF" w:rsidRPr="00134ABB"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hideMark/>
          </w:tcPr>
          <w:p w14:paraId="7DA7ED48" w14:textId="77777777" w:rsidR="00E016FF" w:rsidRPr="00134ABB" w:rsidRDefault="00E016FF" w:rsidP="00E016FF">
            <w:pPr>
              <w:spacing w:after="0" w:line="240" w:lineRule="auto"/>
              <w:jc w:val="right"/>
              <w:rPr>
                <w:rFonts w:cs="Arial"/>
                <w:sz w:val="16"/>
                <w:szCs w:val="16"/>
              </w:rPr>
            </w:pPr>
            <w:r>
              <w:rPr>
                <w:rFonts w:cs="Arial"/>
                <w:sz w:val="16"/>
                <w:szCs w:val="16"/>
              </w:rPr>
              <w:t>0,00</w:t>
            </w:r>
          </w:p>
        </w:tc>
      </w:tr>
      <w:tr w:rsidR="00E016FF" w:rsidRPr="00134ABB" w14:paraId="14005AF5"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14D560B1" w14:textId="77777777" w:rsidR="00E016FF" w:rsidRDefault="00E016FF" w:rsidP="00E016FF">
            <w:pPr>
              <w:spacing w:after="0" w:line="240" w:lineRule="auto"/>
              <w:jc w:val="right"/>
              <w:rPr>
                <w:rFonts w:cs="Arial"/>
                <w:sz w:val="16"/>
                <w:szCs w:val="16"/>
              </w:rPr>
            </w:pPr>
            <w:r>
              <w:rPr>
                <w:rFonts w:cs="Arial"/>
                <w:sz w:val="16"/>
                <w:szCs w:val="16"/>
              </w:rPr>
              <w:t>12</w:t>
            </w:r>
          </w:p>
        </w:tc>
        <w:tc>
          <w:tcPr>
            <w:tcW w:w="3900" w:type="dxa"/>
            <w:tcBorders>
              <w:top w:val="nil"/>
              <w:left w:val="nil"/>
              <w:bottom w:val="single" w:sz="4" w:space="0" w:color="auto"/>
              <w:right w:val="nil"/>
            </w:tcBorders>
            <w:shd w:val="clear" w:color="auto" w:fill="auto"/>
            <w:vAlign w:val="center"/>
          </w:tcPr>
          <w:p w14:paraId="58EB2876" w14:textId="77777777" w:rsidR="00E016FF" w:rsidRDefault="00E016FF" w:rsidP="00E016FF">
            <w:pPr>
              <w:spacing w:after="0" w:line="240" w:lineRule="auto"/>
              <w:rPr>
                <w:rFonts w:cs="Arial"/>
                <w:sz w:val="16"/>
                <w:szCs w:val="16"/>
              </w:rPr>
            </w:pPr>
            <w:r>
              <w:rPr>
                <w:rFonts w:cs="Arial"/>
                <w:sz w:val="16"/>
                <w:szCs w:val="16"/>
              </w:rPr>
              <w:t>Manutenzioni ordinarie ad attrezzature, macchinari ed impianti</w:t>
            </w:r>
          </w:p>
        </w:tc>
        <w:tc>
          <w:tcPr>
            <w:tcW w:w="1240" w:type="dxa"/>
            <w:tcBorders>
              <w:top w:val="nil"/>
              <w:left w:val="single" w:sz="4" w:space="0" w:color="auto"/>
              <w:bottom w:val="single" w:sz="4" w:space="0" w:color="auto"/>
              <w:right w:val="single" w:sz="4" w:space="0" w:color="auto"/>
            </w:tcBorders>
            <w:shd w:val="clear" w:color="auto" w:fill="auto"/>
            <w:vAlign w:val="center"/>
          </w:tcPr>
          <w:p w14:paraId="507C1F9E" w14:textId="77777777" w:rsidR="00E016FF" w:rsidRDefault="00E016FF" w:rsidP="00E016FF">
            <w:pPr>
              <w:spacing w:after="0" w:line="240" w:lineRule="auto"/>
              <w:jc w:val="right"/>
              <w:rPr>
                <w:rFonts w:cs="Arial"/>
                <w:sz w:val="16"/>
                <w:szCs w:val="16"/>
              </w:rPr>
            </w:pPr>
            <w:r>
              <w:rPr>
                <w:rFonts w:cs="Arial"/>
                <w:sz w:val="16"/>
                <w:szCs w:val="16"/>
              </w:rPr>
              <w:t>518,50</w:t>
            </w:r>
          </w:p>
        </w:tc>
        <w:tc>
          <w:tcPr>
            <w:tcW w:w="1240" w:type="dxa"/>
            <w:tcBorders>
              <w:top w:val="nil"/>
              <w:left w:val="nil"/>
              <w:bottom w:val="single" w:sz="4" w:space="0" w:color="auto"/>
              <w:right w:val="single" w:sz="4" w:space="0" w:color="auto"/>
            </w:tcBorders>
            <w:shd w:val="clear" w:color="auto" w:fill="auto"/>
            <w:vAlign w:val="center"/>
          </w:tcPr>
          <w:p w14:paraId="44D5C7B1" w14:textId="77777777" w:rsidR="00E016FF" w:rsidRDefault="00E016FF" w:rsidP="00E016FF">
            <w:pPr>
              <w:spacing w:after="0" w:line="240" w:lineRule="auto"/>
              <w:jc w:val="right"/>
              <w:rPr>
                <w:rFonts w:cs="Arial"/>
                <w:sz w:val="16"/>
                <w:szCs w:val="16"/>
              </w:rPr>
            </w:pPr>
            <w:r>
              <w:rPr>
                <w:rFonts w:cs="Arial"/>
                <w:sz w:val="16"/>
                <w:szCs w:val="16"/>
              </w:rPr>
              <w:t>518,50</w:t>
            </w:r>
          </w:p>
        </w:tc>
        <w:tc>
          <w:tcPr>
            <w:tcW w:w="1329" w:type="dxa"/>
            <w:tcBorders>
              <w:top w:val="nil"/>
              <w:left w:val="nil"/>
              <w:bottom w:val="single" w:sz="4" w:space="0" w:color="auto"/>
              <w:right w:val="single" w:sz="4" w:space="0" w:color="auto"/>
            </w:tcBorders>
            <w:shd w:val="clear" w:color="auto" w:fill="auto"/>
            <w:vAlign w:val="center"/>
          </w:tcPr>
          <w:p w14:paraId="585A9C3A"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27284F7D"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4A6A1FB1"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6CAE18A8" w14:textId="77777777" w:rsidR="00E016FF" w:rsidRDefault="00E016FF" w:rsidP="00E016FF">
            <w:pPr>
              <w:spacing w:after="0" w:line="240" w:lineRule="auto"/>
              <w:jc w:val="right"/>
              <w:rPr>
                <w:rFonts w:cs="Arial"/>
                <w:sz w:val="16"/>
                <w:szCs w:val="16"/>
              </w:rPr>
            </w:pPr>
            <w:r>
              <w:rPr>
                <w:rFonts w:cs="Arial"/>
                <w:sz w:val="16"/>
                <w:szCs w:val="16"/>
              </w:rPr>
              <w:t>13</w:t>
            </w:r>
          </w:p>
        </w:tc>
        <w:tc>
          <w:tcPr>
            <w:tcW w:w="3900" w:type="dxa"/>
            <w:tcBorders>
              <w:top w:val="nil"/>
              <w:left w:val="nil"/>
              <w:bottom w:val="single" w:sz="4" w:space="0" w:color="auto"/>
              <w:right w:val="nil"/>
            </w:tcBorders>
            <w:shd w:val="clear" w:color="auto" w:fill="auto"/>
            <w:vAlign w:val="center"/>
          </w:tcPr>
          <w:p w14:paraId="6DF4D2F3" w14:textId="77777777" w:rsidR="00E016FF" w:rsidRDefault="00E016FF" w:rsidP="00E016FF">
            <w:pPr>
              <w:spacing w:after="0" w:line="240" w:lineRule="auto"/>
              <w:rPr>
                <w:rFonts w:cs="Arial"/>
                <w:sz w:val="16"/>
                <w:szCs w:val="16"/>
              </w:rPr>
            </w:pPr>
            <w:r>
              <w:rPr>
                <w:rFonts w:cs="Arial"/>
                <w:sz w:val="16"/>
                <w:szCs w:val="16"/>
              </w:rPr>
              <w:t>Manutenzioni ordinarie allo stabile</w:t>
            </w:r>
          </w:p>
        </w:tc>
        <w:tc>
          <w:tcPr>
            <w:tcW w:w="1240" w:type="dxa"/>
            <w:tcBorders>
              <w:top w:val="nil"/>
              <w:left w:val="single" w:sz="4" w:space="0" w:color="auto"/>
              <w:bottom w:val="single" w:sz="4" w:space="0" w:color="auto"/>
              <w:right w:val="single" w:sz="4" w:space="0" w:color="auto"/>
            </w:tcBorders>
            <w:shd w:val="clear" w:color="auto" w:fill="auto"/>
            <w:vAlign w:val="center"/>
          </w:tcPr>
          <w:p w14:paraId="644DA019" w14:textId="77777777" w:rsidR="00E016FF" w:rsidRDefault="00E016FF" w:rsidP="00E016FF">
            <w:pPr>
              <w:spacing w:after="0" w:line="240" w:lineRule="auto"/>
              <w:jc w:val="right"/>
              <w:rPr>
                <w:rFonts w:cs="Arial"/>
                <w:sz w:val="16"/>
                <w:szCs w:val="16"/>
              </w:rPr>
            </w:pPr>
            <w:r>
              <w:rPr>
                <w:rFonts w:cs="Arial"/>
                <w:sz w:val="16"/>
                <w:szCs w:val="16"/>
              </w:rPr>
              <w:t>355,02</w:t>
            </w:r>
          </w:p>
        </w:tc>
        <w:tc>
          <w:tcPr>
            <w:tcW w:w="1240" w:type="dxa"/>
            <w:tcBorders>
              <w:top w:val="nil"/>
              <w:left w:val="nil"/>
              <w:bottom w:val="single" w:sz="4" w:space="0" w:color="auto"/>
              <w:right w:val="single" w:sz="4" w:space="0" w:color="auto"/>
            </w:tcBorders>
            <w:shd w:val="clear" w:color="auto" w:fill="auto"/>
            <w:vAlign w:val="center"/>
          </w:tcPr>
          <w:p w14:paraId="1103C79C" w14:textId="77777777" w:rsidR="00E016FF" w:rsidRDefault="00E016FF" w:rsidP="00E016FF">
            <w:pPr>
              <w:spacing w:after="0" w:line="240" w:lineRule="auto"/>
              <w:jc w:val="right"/>
              <w:rPr>
                <w:rFonts w:cs="Arial"/>
                <w:sz w:val="16"/>
                <w:szCs w:val="16"/>
              </w:rPr>
            </w:pPr>
            <w:r>
              <w:rPr>
                <w:rFonts w:cs="Arial"/>
                <w:sz w:val="16"/>
                <w:szCs w:val="16"/>
              </w:rPr>
              <w:t>355,02</w:t>
            </w:r>
          </w:p>
        </w:tc>
        <w:tc>
          <w:tcPr>
            <w:tcW w:w="1329" w:type="dxa"/>
            <w:tcBorders>
              <w:top w:val="nil"/>
              <w:left w:val="nil"/>
              <w:bottom w:val="single" w:sz="4" w:space="0" w:color="auto"/>
              <w:right w:val="single" w:sz="4" w:space="0" w:color="auto"/>
            </w:tcBorders>
            <w:shd w:val="clear" w:color="auto" w:fill="auto"/>
            <w:vAlign w:val="center"/>
          </w:tcPr>
          <w:p w14:paraId="590D6E0F"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73440CBD"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032EFBFC"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644EB126" w14:textId="77777777" w:rsidR="00E016FF" w:rsidRDefault="00E016FF" w:rsidP="00E016FF">
            <w:pPr>
              <w:spacing w:after="0" w:line="240" w:lineRule="auto"/>
              <w:jc w:val="right"/>
              <w:rPr>
                <w:rFonts w:cs="Arial"/>
                <w:sz w:val="16"/>
                <w:szCs w:val="16"/>
              </w:rPr>
            </w:pPr>
            <w:r>
              <w:rPr>
                <w:rFonts w:cs="Arial"/>
                <w:sz w:val="16"/>
                <w:szCs w:val="16"/>
              </w:rPr>
              <w:t>14</w:t>
            </w:r>
          </w:p>
        </w:tc>
        <w:tc>
          <w:tcPr>
            <w:tcW w:w="3900" w:type="dxa"/>
            <w:tcBorders>
              <w:top w:val="nil"/>
              <w:left w:val="nil"/>
              <w:bottom w:val="single" w:sz="4" w:space="0" w:color="auto"/>
              <w:right w:val="nil"/>
            </w:tcBorders>
            <w:shd w:val="clear" w:color="auto" w:fill="auto"/>
            <w:vAlign w:val="center"/>
          </w:tcPr>
          <w:p w14:paraId="39EEF591" w14:textId="77777777" w:rsidR="00E016FF" w:rsidRDefault="00E016FF" w:rsidP="00E016FF">
            <w:pPr>
              <w:spacing w:after="0" w:line="240" w:lineRule="auto"/>
              <w:rPr>
                <w:rFonts w:cs="Arial"/>
                <w:sz w:val="16"/>
                <w:szCs w:val="16"/>
              </w:rPr>
            </w:pPr>
            <w:r>
              <w:rPr>
                <w:rFonts w:cs="Arial"/>
                <w:sz w:val="16"/>
                <w:szCs w:val="16"/>
              </w:rPr>
              <w:t>Accantonamento TFR</w:t>
            </w:r>
          </w:p>
        </w:tc>
        <w:tc>
          <w:tcPr>
            <w:tcW w:w="1240" w:type="dxa"/>
            <w:tcBorders>
              <w:top w:val="nil"/>
              <w:left w:val="single" w:sz="4" w:space="0" w:color="auto"/>
              <w:bottom w:val="single" w:sz="4" w:space="0" w:color="auto"/>
              <w:right w:val="single" w:sz="4" w:space="0" w:color="auto"/>
            </w:tcBorders>
            <w:shd w:val="clear" w:color="auto" w:fill="auto"/>
            <w:vAlign w:val="center"/>
          </w:tcPr>
          <w:p w14:paraId="1F4F91B2" w14:textId="77777777" w:rsidR="00E016FF" w:rsidRDefault="00E016FF" w:rsidP="00E016FF">
            <w:pPr>
              <w:spacing w:after="0" w:line="240" w:lineRule="auto"/>
              <w:jc w:val="right"/>
              <w:rPr>
                <w:rFonts w:cs="Arial"/>
                <w:sz w:val="16"/>
                <w:szCs w:val="16"/>
              </w:rPr>
            </w:pPr>
            <w:r>
              <w:rPr>
                <w:rFonts w:cs="Arial"/>
                <w:sz w:val="16"/>
                <w:szCs w:val="16"/>
              </w:rPr>
              <w:t>19.045,87</w:t>
            </w:r>
          </w:p>
        </w:tc>
        <w:tc>
          <w:tcPr>
            <w:tcW w:w="1240" w:type="dxa"/>
            <w:tcBorders>
              <w:top w:val="nil"/>
              <w:left w:val="nil"/>
              <w:bottom w:val="single" w:sz="4" w:space="0" w:color="auto"/>
              <w:right w:val="single" w:sz="4" w:space="0" w:color="auto"/>
            </w:tcBorders>
            <w:shd w:val="clear" w:color="auto" w:fill="auto"/>
            <w:vAlign w:val="center"/>
          </w:tcPr>
          <w:p w14:paraId="4A952138" w14:textId="77777777" w:rsidR="00E016FF" w:rsidRDefault="00E016FF" w:rsidP="00E016FF">
            <w:pPr>
              <w:spacing w:after="0" w:line="240" w:lineRule="auto"/>
              <w:jc w:val="right"/>
              <w:rPr>
                <w:rFonts w:cs="Arial"/>
                <w:sz w:val="16"/>
                <w:szCs w:val="16"/>
              </w:rPr>
            </w:pPr>
            <w:r>
              <w:rPr>
                <w:rFonts w:cs="Arial"/>
                <w:sz w:val="16"/>
                <w:szCs w:val="16"/>
              </w:rPr>
              <w:t>19.045,87</w:t>
            </w:r>
          </w:p>
        </w:tc>
        <w:tc>
          <w:tcPr>
            <w:tcW w:w="1329" w:type="dxa"/>
            <w:tcBorders>
              <w:top w:val="nil"/>
              <w:left w:val="nil"/>
              <w:bottom w:val="single" w:sz="4" w:space="0" w:color="auto"/>
              <w:right w:val="single" w:sz="4" w:space="0" w:color="auto"/>
            </w:tcBorders>
            <w:shd w:val="clear" w:color="auto" w:fill="auto"/>
            <w:vAlign w:val="center"/>
          </w:tcPr>
          <w:p w14:paraId="56284D17"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63224CD6"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58C8AC9E"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3C859A42" w14:textId="77777777" w:rsidR="00E016FF" w:rsidRDefault="00E016FF" w:rsidP="00E016FF">
            <w:pPr>
              <w:spacing w:after="0" w:line="240" w:lineRule="auto"/>
              <w:jc w:val="right"/>
              <w:rPr>
                <w:rFonts w:cs="Arial"/>
                <w:sz w:val="16"/>
                <w:szCs w:val="16"/>
              </w:rPr>
            </w:pPr>
            <w:r>
              <w:rPr>
                <w:rFonts w:cs="Arial"/>
                <w:sz w:val="16"/>
                <w:szCs w:val="16"/>
              </w:rPr>
              <w:t>15</w:t>
            </w:r>
          </w:p>
        </w:tc>
        <w:tc>
          <w:tcPr>
            <w:tcW w:w="3900" w:type="dxa"/>
            <w:tcBorders>
              <w:top w:val="nil"/>
              <w:left w:val="nil"/>
              <w:bottom w:val="single" w:sz="4" w:space="0" w:color="auto"/>
              <w:right w:val="nil"/>
            </w:tcBorders>
            <w:shd w:val="clear" w:color="auto" w:fill="auto"/>
            <w:vAlign w:val="center"/>
          </w:tcPr>
          <w:p w14:paraId="6C7BBA28" w14:textId="77777777" w:rsidR="00E016FF" w:rsidRDefault="00E016FF" w:rsidP="00E016FF">
            <w:pPr>
              <w:spacing w:after="0" w:line="240" w:lineRule="auto"/>
              <w:rPr>
                <w:rFonts w:cs="Arial"/>
                <w:sz w:val="16"/>
                <w:szCs w:val="16"/>
              </w:rPr>
            </w:pPr>
            <w:r>
              <w:rPr>
                <w:rFonts w:cs="Arial"/>
                <w:sz w:val="16"/>
                <w:szCs w:val="16"/>
              </w:rPr>
              <w:t>Fondo 5 X 1000 destinato all’edilizia scolastica</w:t>
            </w:r>
          </w:p>
        </w:tc>
        <w:tc>
          <w:tcPr>
            <w:tcW w:w="1240" w:type="dxa"/>
            <w:tcBorders>
              <w:top w:val="nil"/>
              <w:left w:val="single" w:sz="4" w:space="0" w:color="auto"/>
              <w:bottom w:val="single" w:sz="4" w:space="0" w:color="auto"/>
              <w:right w:val="single" w:sz="4" w:space="0" w:color="auto"/>
            </w:tcBorders>
            <w:shd w:val="clear" w:color="auto" w:fill="auto"/>
            <w:vAlign w:val="center"/>
          </w:tcPr>
          <w:p w14:paraId="61A17BC0" w14:textId="77777777" w:rsidR="00E016FF" w:rsidRDefault="00E016FF" w:rsidP="00E016FF">
            <w:pPr>
              <w:spacing w:after="0" w:line="240" w:lineRule="auto"/>
              <w:jc w:val="right"/>
              <w:rPr>
                <w:rFonts w:cs="Arial"/>
                <w:sz w:val="16"/>
                <w:szCs w:val="16"/>
              </w:rPr>
            </w:pPr>
            <w:r>
              <w:rPr>
                <w:rFonts w:cs="Arial"/>
                <w:sz w:val="16"/>
                <w:szCs w:val="16"/>
              </w:rPr>
              <w:t>4.656,34</w:t>
            </w:r>
          </w:p>
        </w:tc>
        <w:tc>
          <w:tcPr>
            <w:tcW w:w="1240" w:type="dxa"/>
            <w:tcBorders>
              <w:top w:val="nil"/>
              <w:left w:val="nil"/>
              <w:bottom w:val="single" w:sz="4" w:space="0" w:color="auto"/>
              <w:right w:val="single" w:sz="4" w:space="0" w:color="auto"/>
            </w:tcBorders>
            <w:shd w:val="clear" w:color="auto" w:fill="auto"/>
            <w:vAlign w:val="center"/>
          </w:tcPr>
          <w:p w14:paraId="0B157242" w14:textId="77777777" w:rsidR="00E016FF" w:rsidRDefault="00E016FF" w:rsidP="00E016FF">
            <w:pPr>
              <w:spacing w:after="0" w:line="240" w:lineRule="auto"/>
              <w:jc w:val="right"/>
              <w:rPr>
                <w:rFonts w:cs="Arial"/>
                <w:sz w:val="16"/>
                <w:szCs w:val="16"/>
              </w:rPr>
            </w:pPr>
            <w:r>
              <w:rPr>
                <w:rFonts w:cs="Arial"/>
                <w:sz w:val="16"/>
                <w:szCs w:val="16"/>
              </w:rPr>
              <w:t>4.656,34</w:t>
            </w:r>
          </w:p>
        </w:tc>
        <w:tc>
          <w:tcPr>
            <w:tcW w:w="1329" w:type="dxa"/>
            <w:tcBorders>
              <w:top w:val="nil"/>
              <w:left w:val="nil"/>
              <w:bottom w:val="single" w:sz="4" w:space="0" w:color="auto"/>
              <w:right w:val="single" w:sz="4" w:space="0" w:color="auto"/>
            </w:tcBorders>
            <w:shd w:val="clear" w:color="auto" w:fill="auto"/>
            <w:vAlign w:val="center"/>
          </w:tcPr>
          <w:p w14:paraId="50CD0AF8"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652AA063"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60B37C68"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25930244" w14:textId="77777777" w:rsidR="00E016FF" w:rsidRDefault="00E016FF" w:rsidP="00E016FF">
            <w:pPr>
              <w:spacing w:after="0" w:line="240" w:lineRule="auto"/>
              <w:jc w:val="right"/>
              <w:rPr>
                <w:rFonts w:cs="Arial"/>
                <w:sz w:val="16"/>
                <w:szCs w:val="16"/>
              </w:rPr>
            </w:pPr>
            <w:r>
              <w:rPr>
                <w:rFonts w:cs="Arial"/>
                <w:sz w:val="16"/>
                <w:szCs w:val="16"/>
              </w:rPr>
              <w:t>16</w:t>
            </w:r>
          </w:p>
        </w:tc>
        <w:tc>
          <w:tcPr>
            <w:tcW w:w="3900" w:type="dxa"/>
            <w:tcBorders>
              <w:top w:val="nil"/>
              <w:left w:val="nil"/>
              <w:bottom w:val="single" w:sz="4" w:space="0" w:color="auto"/>
              <w:right w:val="nil"/>
            </w:tcBorders>
            <w:shd w:val="clear" w:color="auto" w:fill="auto"/>
            <w:vAlign w:val="center"/>
          </w:tcPr>
          <w:p w14:paraId="13CAAE84" w14:textId="77777777" w:rsidR="00E016FF" w:rsidRDefault="00E016FF" w:rsidP="00E016FF">
            <w:pPr>
              <w:spacing w:after="0" w:line="240" w:lineRule="auto"/>
              <w:rPr>
                <w:rFonts w:cs="Arial"/>
                <w:sz w:val="16"/>
                <w:szCs w:val="16"/>
              </w:rPr>
            </w:pPr>
            <w:r>
              <w:rPr>
                <w:rFonts w:cs="Arial"/>
                <w:sz w:val="16"/>
                <w:szCs w:val="16"/>
              </w:rPr>
              <w:t>Quota ammortamento fabbricati</w:t>
            </w:r>
          </w:p>
        </w:tc>
        <w:tc>
          <w:tcPr>
            <w:tcW w:w="1240" w:type="dxa"/>
            <w:tcBorders>
              <w:top w:val="nil"/>
              <w:left w:val="single" w:sz="4" w:space="0" w:color="auto"/>
              <w:bottom w:val="single" w:sz="4" w:space="0" w:color="auto"/>
              <w:right w:val="single" w:sz="4" w:space="0" w:color="auto"/>
            </w:tcBorders>
            <w:shd w:val="clear" w:color="auto" w:fill="auto"/>
            <w:vAlign w:val="center"/>
          </w:tcPr>
          <w:p w14:paraId="6195C030" w14:textId="77777777" w:rsidR="00E016FF" w:rsidRDefault="00E016FF" w:rsidP="00E016FF">
            <w:pPr>
              <w:spacing w:after="0" w:line="240" w:lineRule="auto"/>
              <w:jc w:val="right"/>
              <w:rPr>
                <w:rFonts w:cs="Arial"/>
                <w:sz w:val="16"/>
                <w:szCs w:val="16"/>
              </w:rPr>
            </w:pPr>
            <w:r>
              <w:rPr>
                <w:rFonts w:cs="Arial"/>
                <w:sz w:val="16"/>
                <w:szCs w:val="16"/>
              </w:rPr>
              <w:t>29.110,07</w:t>
            </w:r>
          </w:p>
        </w:tc>
        <w:tc>
          <w:tcPr>
            <w:tcW w:w="1240" w:type="dxa"/>
            <w:tcBorders>
              <w:top w:val="nil"/>
              <w:left w:val="nil"/>
              <w:bottom w:val="single" w:sz="4" w:space="0" w:color="auto"/>
              <w:right w:val="single" w:sz="4" w:space="0" w:color="auto"/>
            </w:tcBorders>
            <w:shd w:val="clear" w:color="auto" w:fill="auto"/>
            <w:vAlign w:val="center"/>
          </w:tcPr>
          <w:p w14:paraId="48FAE128" w14:textId="77777777" w:rsidR="00E016FF" w:rsidRDefault="00E016FF" w:rsidP="00E016FF">
            <w:pPr>
              <w:spacing w:after="0" w:line="240" w:lineRule="auto"/>
              <w:jc w:val="right"/>
              <w:rPr>
                <w:rFonts w:cs="Arial"/>
                <w:sz w:val="16"/>
                <w:szCs w:val="16"/>
              </w:rPr>
            </w:pPr>
            <w:r>
              <w:rPr>
                <w:rFonts w:cs="Arial"/>
                <w:sz w:val="16"/>
                <w:szCs w:val="16"/>
              </w:rPr>
              <w:t>29.110,07</w:t>
            </w:r>
          </w:p>
        </w:tc>
        <w:tc>
          <w:tcPr>
            <w:tcW w:w="1329" w:type="dxa"/>
            <w:tcBorders>
              <w:top w:val="nil"/>
              <w:left w:val="nil"/>
              <w:bottom w:val="single" w:sz="4" w:space="0" w:color="auto"/>
              <w:right w:val="single" w:sz="4" w:space="0" w:color="auto"/>
            </w:tcBorders>
            <w:shd w:val="clear" w:color="auto" w:fill="auto"/>
            <w:vAlign w:val="center"/>
          </w:tcPr>
          <w:p w14:paraId="5B9C8EB3"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201B5AB2"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5C6FD5A0"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60B89A6A" w14:textId="77777777" w:rsidR="00E016FF" w:rsidRDefault="00E016FF" w:rsidP="00E016FF">
            <w:pPr>
              <w:spacing w:after="0" w:line="240" w:lineRule="auto"/>
              <w:jc w:val="right"/>
              <w:rPr>
                <w:rFonts w:cs="Arial"/>
                <w:sz w:val="16"/>
                <w:szCs w:val="16"/>
              </w:rPr>
            </w:pPr>
            <w:r>
              <w:rPr>
                <w:rFonts w:cs="Arial"/>
                <w:sz w:val="16"/>
                <w:szCs w:val="16"/>
              </w:rPr>
              <w:t>17</w:t>
            </w:r>
          </w:p>
        </w:tc>
        <w:tc>
          <w:tcPr>
            <w:tcW w:w="3900" w:type="dxa"/>
            <w:tcBorders>
              <w:top w:val="nil"/>
              <w:left w:val="nil"/>
              <w:bottom w:val="single" w:sz="4" w:space="0" w:color="auto"/>
              <w:right w:val="nil"/>
            </w:tcBorders>
            <w:shd w:val="clear" w:color="auto" w:fill="auto"/>
            <w:vAlign w:val="center"/>
          </w:tcPr>
          <w:p w14:paraId="2508BF48" w14:textId="77777777" w:rsidR="00E016FF" w:rsidRDefault="00E016FF" w:rsidP="00E016FF">
            <w:pPr>
              <w:spacing w:after="0" w:line="240" w:lineRule="auto"/>
              <w:rPr>
                <w:rFonts w:cs="Arial"/>
                <w:sz w:val="16"/>
                <w:szCs w:val="16"/>
              </w:rPr>
            </w:pPr>
            <w:r>
              <w:rPr>
                <w:rFonts w:cs="Arial"/>
                <w:sz w:val="16"/>
                <w:szCs w:val="16"/>
              </w:rPr>
              <w:t>Quota ammortamento impianti</w:t>
            </w:r>
          </w:p>
        </w:tc>
        <w:tc>
          <w:tcPr>
            <w:tcW w:w="1240" w:type="dxa"/>
            <w:tcBorders>
              <w:top w:val="nil"/>
              <w:left w:val="single" w:sz="4" w:space="0" w:color="auto"/>
              <w:bottom w:val="single" w:sz="4" w:space="0" w:color="auto"/>
              <w:right w:val="single" w:sz="4" w:space="0" w:color="auto"/>
            </w:tcBorders>
            <w:shd w:val="clear" w:color="auto" w:fill="auto"/>
            <w:vAlign w:val="center"/>
          </w:tcPr>
          <w:p w14:paraId="5B9F00C6" w14:textId="77777777" w:rsidR="00E016FF" w:rsidRDefault="00E016FF" w:rsidP="00E016FF">
            <w:pPr>
              <w:spacing w:after="0" w:line="240" w:lineRule="auto"/>
              <w:jc w:val="right"/>
              <w:rPr>
                <w:rFonts w:cs="Arial"/>
                <w:sz w:val="16"/>
                <w:szCs w:val="16"/>
              </w:rPr>
            </w:pPr>
            <w:r>
              <w:rPr>
                <w:rFonts w:cs="Arial"/>
                <w:sz w:val="16"/>
                <w:szCs w:val="16"/>
              </w:rPr>
              <w:t>3.416,43</w:t>
            </w:r>
          </w:p>
        </w:tc>
        <w:tc>
          <w:tcPr>
            <w:tcW w:w="1240" w:type="dxa"/>
            <w:tcBorders>
              <w:top w:val="nil"/>
              <w:left w:val="nil"/>
              <w:bottom w:val="single" w:sz="4" w:space="0" w:color="auto"/>
              <w:right w:val="single" w:sz="4" w:space="0" w:color="auto"/>
            </w:tcBorders>
            <w:shd w:val="clear" w:color="auto" w:fill="auto"/>
            <w:vAlign w:val="center"/>
          </w:tcPr>
          <w:p w14:paraId="7DEDA10A" w14:textId="77777777" w:rsidR="00E016FF" w:rsidRDefault="00E016FF" w:rsidP="00E016FF">
            <w:pPr>
              <w:spacing w:after="0" w:line="240" w:lineRule="auto"/>
              <w:jc w:val="right"/>
              <w:rPr>
                <w:rFonts w:cs="Arial"/>
                <w:sz w:val="16"/>
                <w:szCs w:val="16"/>
              </w:rPr>
            </w:pPr>
            <w:r>
              <w:rPr>
                <w:rFonts w:cs="Arial"/>
                <w:sz w:val="16"/>
                <w:szCs w:val="16"/>
              </w:rPr>
              <w:t>3.416,43</w:t>
            </w:r>
          </w:p>
        </w:tc>
        <w:tc>
          <w:tcPr>
            <w:tcW w:w="1329" w:type="dxa"/>
            <w:tcBorders>
              <w:top w:val="nil"/>
              <w:left w:val="nil"/>
              <w:bottom w:val="single" w:sz="4" w:space="0" w:color="auto"/>
              <w:right w:val="single" w:sz="4" w:space="0" w:color="auto"/>
            </w:tcBorders>
            <w:shd w:val="clear" w:color="auto" w:fill="auto"/>
            <w:vAlign w:val="center"/>
          </w:tcPr>
          <w:p w14:paraId="2047F92A"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042E95E8"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29EF98F4"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49633ABC" w14:textId="77777777" w:rsidR="00E016FF" w:rsidRDefault="00E016FF" w:rsidP="00E016FF">
            <w:pPr>
              <w:spacing w:after="0" w:line="240" w:lineRule="auto"/>
              <w:jc w:val="right"/>
              <w:rPr>
                <w:rFonts w:cs="Arial"/>
                <w:sz w:val="16"/>
                <w:szCs w:val="16"/>
              </w:rPr>
            </w:pPr>
            <w:r>
              <w:rPr>
                <w:rFonts w:cs="Arial"/>
                <w:sz w:val="16"/>
                <w:szCs w:val="16"/>
              </w:rPr>
              <w:t>18</w:t>
            </w:r>
          </w:p>
        </w:tc>
        <w:tc>
          <w:tcPr>
            <w:tcW w:w="3900" w:type="dxa"/>
            <w:tcBorders>
              <w:top w:val="nil"/>
              <w:left w:val="nil"/>
              <w:bottom w:val="single" w:sz="4" w:space="0" w:color="auto"/>
              <w:right w:val="nil"/>
            </w:tcBorders>
            <w:shd w:val="clear" w:color="auto" w:fill="auto"/>
            <w:vAlign w:val="center"/>
          </w:tcPr>
          <w:p w14:paraId="7ED10F71" w14:textId="77777777" w:rsidR="00E016FF" w:rsidRDefault="00E016FF" w:rsidP="00E016FF">
            <w:pPr>
              <w:spacing w:after="0" w:line="240" w:lineRule="auto"/>
              <w:rPr>
                <w:rFonts w:cs="Arial"/>
                <w:sz w:val="16"/>
                <w:szCs w:val="16"/>
              </w:rPr>
            </w:pPr>
            <w:r>
              <w:rPr>
                <w:rFonts w:cs="Arial"/>
                <w:sz w:val="16"/>
                <w:szCs w:val="16"/>
              </w:rPr>
              <w:t>Quota ammortamento attrezzature</w:t>
            </w:r>
          </w:p>
        </w:tc>
        <w:tc>
          <w:tcPr>
            <w:tcW w:w="1240" w:type="dxa"/>
            <w:tcBorders>
              <w:top w:val="nil"/>
              <w:left w:val="single" w:sz="4" w:space="0" w:color="auto"/>
              <w:bottom w:val="single" w:sz="4" w:space="0" w:color="auto"/>
              <w:right w:val="single" w:sz="4" w:space="0" w:color="auto"/>
            </w:tcBorders>
            <w:shd w:val="clear" w:color="auto" w:fill="auto"/>
            <w:vAlign w:val="center"/>
          </w:tcPr>
          <w:p w14:paraId="354A5764" w14:textId="77777777" w:rsidR="00E016FF" w:rsidRDefault="00E016FF" w:rsidP="00E016FF">
            <w:pPr>
              <w:spacing w:after="0" w:line="240" w:lineRule="auto"/>
              <w:jc w:val="right"/>
              <w:rPr>
                <w:rFonts w:cs="Arial"/>
                <w:sz w:val="16"/>
                <w:szCs w:val="16"/>
              </w:rPr>
            </w:pPr>
            <w:r>
              <w:rPr>
                <w:rFonts w:cs="Arial"/>
                <w:sz w:val="16"/>
                <w:szCs w:val="16"/>
              </w:rPr>
              <w:t>134,20</w:t>
            </w:r>
          </w:p>
        </w:tc>
        <w:tc>
          <w:tcPr>
            <w:tcW w:w="1240" w:type="dxa"/>
            <w:tcBorders>
              <w:top w:val="nil"/>
              <w:left w:val="nil"/>
              <w:bottom w:val="single" w:sz="4" w:space="0" w:color="auto"/>
              <w:right w:val="single" w:sz="4" w:space="0" w:color="auto"/>
            </w:tcBorders>
            <w:shd w:val="clear" w:color="auto" w:fill="auto"/>
            <w:vAlign w:val="center"/>
          </w:tcPr>
          <w:p w14:paraId="00075C31" w14:textId="77777777" w:rsidR="00E016FF" w:rsidRDefault="00E016FF" w:rsidP="00E016FF">
            <w:pPr>
              <w:spacing w:after="0" w:line="240" w:lineRule="auto"/>
              <w:jc w:val="right"/>
              <w:rPr>
                <w:rFonts w:cs="Arial"/>
                <w:sz w:val="16"/>
                <w:szCs w:val="16"/>
              </w:rPr>
            </w:pPr>
            <w:r>
              <w:rPr>
                <w:rFonts w:cs="Arial"/>
                <w:sz w:val="16"/>
                <w:szCs w:val="16"/>
              </w:rPr>
              <w:t>134,20</w:t>
            </w:r>
          </w:p>
        </w:tc>
        <w:tc>
          <w:tcPr>
            <w:tcW w:w="1329" w:type="dxa"/>
            <w:tcBorders>
              <w:top w:val="nil"/>
              <w:left w:val="nil"/>
              <w:bottom w:val="single" w:sz="4" w:space="0" w:color="auto"/>
              <w:right w:val="single" w:sz="4" w:space="0" w:color="auto"/>
            </w:tcBorders>
            <w:shd w:val="clear" w:color="auto" w:fill="auto"/>
            <w:vAlign w:val="center"/>
          </w:tcPr>
          <w:p w14:paraId="35687481"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034A5541"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4061A2CB"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67CB7F1D" w14:textId="77777777" w:rsidR="00E016FF" w:rsidRDefault="00E016FF" w:rsidP="00E016FF">
            <w:pPr>
              <w:spacing w:after="0" w:line="240" w:lineRule="auto"/>
              <w:jc w:val="right"/>
              <w:rPr>
                <w:rFonts w:cs="Arial"/>
                <w:sz w:val="16"/>
                <w:szCs w:val="16"/>
              </w:rPr>
            </w:pPr>
            <w:r>
              <w:rPr>
                <w:rFonts w:cs="Arial"/>
                <w:sz w:val="16"/>
                <w:szCs w:val="16"/>
              </w:rPr>
              <w:t>19</w:t>
            </w:r>
          </w:p>
        </w:tc>
        <w:tc>
          <w:tcPr>
            <w:tcW w:w="3900" w:type="dxa"/>
            <w:tcBorders>
              <w:top w:val="nil"/>
              <w:left w:val="nil"/>
              <w:bottom w:val="single" w:sz="4" w:space="0" w:color="auto"/>
              <w:right w:val="nil"/>
            </w:tcBorders>
            <w:shd w:val="clear" w:color="auto" w:fill="auto"/>
            <w:vAlign w:val="center"/>
          </w:tcPr>
          <w:p w14:paraId="04D85767" w14:textId="77777777" w:rsidR="00E016FF" w:rsidRDefault="00E016FF" w:rsidP="00E016FF">
            <w:pPr>
              <w:spacing w:after="0" w:line="240" w:lineRule="auto"/>
              <w:rPr>
                <w:rFonts w:cs="Arial"/>
                <w:sz w:val="16"/>
                <w:szCs w:val="16"/>
              </w:rPr>
            </w:pPr>
            <w:r>
              <w:rPr>
                <w:rFonts w:cs="Arial"/>
                <w:sz w:val="16"/>
                <w:szCs w:val="16"/>
              </w:rPr>
              <w:t>Quota ammortamento macchine elettriche / elettroniche</w:t>
            </w:r>
          </w:p>
        </w:tc>
        <w:tc>
          <w:tcPr>
            <w:tcW w:w="1240" w:type="dxa"/>
            <w:tcBorders>
              <w:top w:val="nil"/>
              <w:left w:val="single" w:sz="4" w:space="0" w:color="auto"/>
              <w:bottom w:val="single" w:sz="4" w:space="0" w:color="auto"/>
              <w:right w:val="single" w:sz="4" w:space="0" w:color="auto"/>
            </w:tcBorders>
            <w:shd w:val="clear" w:color="auto" w:fill="auto"/>
            <w:vAlign w:val="center"/>
          </w:tcPr>
          <w:p w14:paraId="7A9DB20D" w14:textId="77777777" w:rsidR="00E016FF" w:rsidRDefault="00E016FF" w:rsidP="00E016FF">
            <w:pPr>
              <w:spacing w:after="0" w:line="240" w:lineRule="auto"/>
              <w:jc w:val="right"/>
              <w:rPr>
                <w:rFonts w:cs="Arial"/>
                <w:sz w:val="16"/>
                <w:szCs w:val="16"/>
              </w:rPr>
            </w:pPr>
            <w:r>
              <w:rPr>
                <w:rFonts w:cs="Arial"/>
                <w:sz w:val="16"/>
                <w:szCs w:val="16"/>
              </w:rPr>
              <w:t>250,45</w:t>
            </w:r>
          </w:p>
        </w:tc>
        <w:tc>
          <w:tcPr>
            <w:tcW w:w="1240" w:type="dxa"/>
            <w:tcBorders>
              <w:top w:val="nil"/>
              <w:left w:val="nil"/>
              <w:bottom w:val="single" w:sz="4" w:space="0" w:color="auto"/>
              <w:right w:val="single" w:sz="4" w:space="0" w:color="auto"/>
            </w:tcBorders>
            <w:shd w:val="clear" w:color="auto" w:fill="auto"/>
            <w:vAlign w:val="center"/>
          </w:tcPr>
          <w:p w14:paraId="0EC4A04D" w14:textId="77777777" w:rsidR="00E016FF" w:rsidRDefault="00E016FF" w:rsidP="00E016FF">
            <w:pPr>
              <w:spacing w:after="0" w:line="240" w:lineRule="auto"/>
              <w:jc w:val="right"/>
              <w:rPr>
                <w:rFonts w:cs="Arial"/>
                <w:sz w:val="16"/>
                <w:szCs w:val="16"/>
              </w:rPr>
            </w:pPr>
            <w:r>
              <w:rPr>
                <w:rFonts w:cs="Arial"/>
                <w:sz w:val="16"/>
                <w:szCs w:val="16"/>
              </w:rPr>
              <w:t>250,45</w:t>
            </w:r>
          </w:p>
        </w:tc>
        <w:tc>
          <w:tcPr>
            <w:tcW w:w="1329" w:type="dxa"/>
            <w:tcBorders>
              <w:top w:val="nil"/>
              <w:left w:val="nil"/>
              <w:bottom w:val="single" w:sz="4" w:space="0" w:color="auto"/>
              <w:right w:val="single" w:sz="4" w:space="0" w:color="auto"/>
            </w:tcBorders>
            <w:shd w:val="clear" w:color="auto" w:fill="auto"/>
            <w:vAlign w:val="center"/>
          </w:tcPr>
          <w:p w14:paraId="28465BF4"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2E425909"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134ABB" w14:paraId="4031E4F1"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tcPr>
          <w:p w14:paraId="7CAF0B34" w14:textId="77777777" w:rsidR="00E016FF" w:rsidRDefault="00E016FF" w:rsidP="00E016FF">
            <w:pPr>
              <w:spacing w:after="0" w:line="240" w:lineRule="auto"/>
              <w:jc w:val="right"/>
              <w:rPr>
                <w:rFonts w:cs="Arial"/>
                <w:sz w:val="16"/>
                <w:szCs w:val="16"/>
              </w:rPr>
            </w:pPr>
            <w:r>
              <w:rPr>
                <w:rFonts w:cs="Arial"/>
                <w:sz w:val="16"/>
                <w:szCs w:val="16"/>
              </w:rPr>
              <w:t>20</w:t>
            </w:r>
          </w:p>
        </w:tc>
        <w:tc>
          <w:tcPr>
            <w:tcW w:w="3900" w:type="dxa"/>
            <w:tcBorders>
              <w:top w:val="nil"/>
              <w:left w:val="nil"/>
              <w:bottom w:val="single" w:sz="4" w:space="0" w:color="auto"/>
              <w:right w:val="nil"/>
            </w:tcBorders>
            <w:shd w:val="clear" w:color="auto" w:fill="auto"/>
            <w:vAlign w:val="center"/>
          </w:tcPr>
          <w:p w14:paraId="624DB257" w14:textId="77777777" w:rsidR="00E016FF" w:rsidRDefault="00E016FF" w:rsidP="00E016FF">
            <w:pPr>
              <w:spacing w:after="0" w:line="240" w:lineRule="auto"/>
              <w:rPr>
                <w:rFonts w:cs="Arial"/>
                <w:sz w:val="16"/>
                <w:szCs w:val="16"/>
              </w:rPr>
            </w:pPr>
            <w:r>
              <w:rPr>
                <w:rFonts w:cs="Arial"/>
                <w:sz w:val="16"/>
                <w:szCs w:val="16"/>
              </w:rPr>
              <w:t>Manutenzione ordinaria / straordinaria e spese di messa in sicurezza dello stabile</w:t>
            </w:r>
          </w:p>
        </w:tc>
        <w:tc>
          <w:tcPr>
            <w:tcW w:w="1240" w:type="dxa"/>
            <w:tcBorders>
              <w:top w:val="nil"/>
              <w:left w:val="single" w:sz="4" w:space="0" w:color="auto"/>
              <w:bottom w:val="single" w:sz="4" w:space="0" w:color="auto"/>
              <w:right w:val="single" w:sz="4" w:space="0" w:color="auto"/>
            </w:tcBorders>
            <w:shd w:val="clear" w:color="auto" w:fill="auto"/>
            <w:vAlign w:val="center"/>
          </w:tcPr>
          <w:p w14:paraId="59BF9589" w14:textId="77777777" w:rsidR="00E016FF" w:rsidRDefault="00E016FF" w:rsidP="00E016FF">
            <w:pPr>
              <w:spacing w:after="0" w:line="240" w:lineRule="auto"/>
              <w:jc w:val="right"/>
              <w:rPr>
                <w:rFonts w:cs="Arial"/>
                <w:sz w:val="16"/>
                <w:szCs w:val="16"/>
              </w:rPr>
            </w:pPr>
            <w:r>
              <w:rPr>
                <w:rFonts w:cs="Arial"/>
                <w:sz w:val="16"/>
                <w:szCs w:val="16"/>
              </w:rPr>
              <w:t>110.000,00</w:t>
            </w:r>
          </w:p>
        </w:tc>
        <w:tc>
          <w:tcPr>
            <w:tcW w:w="1240" w:type="dxa"/>
            <w:tcBorders>
              <w:top w:val="nil"/>
              <w:left w:val="nil"/>
              <w:bottom w:val="single" w:sz="4" w:space="0" w:color="auto"/>
              <w:right w:val="single" w:sz="4" w:space="0" w:color="auto"/>
            </w:tcBorders>
            <w:shd w:val="clear" w:color="auto" w:fill="auto"/>
            <w:vAlign w:val="center"/>
          </w:tcPr>
          <w:p w14:paraId="25D8921F" w14:textId="77777777" w:rsidR="00E016FF" w:rsidRDefault="00E016FF" w:rsidP="00E016FF">
            <w:pPr>
              <w:spacing w:after="0" w:line="240" w:lineRule="auto"/>
              <w:jc w:val="right"/>
              <w:rPr>
                <w:rFonts w:cs="Arial"/>
                <w:sz w:val="16"/>
                <w:szCs w:val="16"/>
              </w:rPr>
            </w:pPr>
            <w:r>
              <w:rPr>
                <w:rFonts w:cs="Arial"/>
                <w:sz w:val="16"/>
                <w:szCs w:val="16"/>
              </w:rPr>
              <w:t>110.000,00</w:t>
            </w:r>
          </w:p>
        </w:tc>
        <w:tc>
          <w:tcPr>
            <w:tcW w:w="1329" w:type="dxa"/>
            <w:tcBorders>
              <w:top w:val="nil"/>
              <w:left w:val="nil"/>
              <w:bottom w:val="single" w:sz="4" w:space="0" w:color="auto"/>
              <w:right w:val="single" w:sz="4" w:space="0" w:color="auto"/>
            </w:tcBorders>
            <w:shd w:val="clear" w:color="auto" w:fill="auto"/>
            <w:vAlign w:val="center"/>
          </w:tcPr>
          <w:p w14:paraId="006A7194" w14:textId="77777777" w:rsidR="00E016FF" w:rsidRDefault="00E016FF" w:rsidP="00E016FF">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0E93E4BB" w14:textId="77777777" w:rsidR="00E016FF" w:rsidRDefault="00E016FF" w:rsidP="00E016FF">
            <w:pPr>
              <w:spacing w:after="0" w:line="240" w:lineRule="auto"/>
              <w:jc w:val="right"/>
              <w:rPr>
                <w:rFonts w:cs="Arial"/>
                <w:sz w:val="16"/>
                <w:szCs w:val="16"/>
              </w:rPr>
            </w:pPr>
            <w:r>
              <w:rPr>
                <w:rFonts w:cs="Arial"/>
                <w:sz w:val="16"/>
                <w:szCs w:val="16"/>
              </w:rPr>
              <w:t>0,00</w:t>
            </w:r>
          </w:p>
        </w:tc>
      </w:tr>
      <w:tr w:rsidR="00E016FF" w:rsidRPr="00E016FF" w14:paraId="4CF7A7FE" w14:textId="77777777" w:rsidTr="00BD6508">
        <w:trPr>
          <w:gridAfter w:val="1"/>
          <w:wAfter w:w="1228" w:type="dxa"/>
          <w:trHeight w:val="255"/>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5528C52B" w14:textId="77777777" w:rsidR="00E016FF" w:rsidRPr="00E016FF" w:rsidRDefault="00E016FF" w:rsidP="00E016FF">
            <w:pPr>
              <w:spacing w:after="0" w:line="240" w:lineRule="auto"/>
              <w:jc w:val="right"/>
              <w:rPr>
                <w:rFonts w:cs="Arial"/>
                <w:sz w:val="20"/>
                <w:szCs w:val="20"/>
              </w:rPr>
            </w:pPr>
            <w:r w:rsidRPr="00E016FF">
              <w:rPr>
                <w:rFonts w:cs="Arial"/>
                <w:sz w:val="20"/>
                <w:szCs w:val="20"/>
              </w:rPr>
              <w:t> </w:t>
            </w:r>
          </w:p>
        </w:tc>
        <w:tc>
          <w:tcPr>
            <w:tcW w:w="3900" w:type="dxa"/>
            <w:tcBorders>
              <w:top w:val="nil"/>
              <w:left w:val="nil"/>
              <w:bottom w:val="single" w:sz="4" w:space="0" w:color="auto"/>
              <w:right w:val="nil"/>
            </w:tcBorders>
            <w:shd w:val="clear" w:color="auto" w:fill="auto"/>
            <w:vAlign w:val="center"/>
            <w:hideMark/>
          </w:tcPr>
          <w:p w14:paraId="1820F7BD" w14:textId="77777777" w:rsidR="00E016FF" w:rsidRPr="00E016FF" w:rsidRDefault="00E016FF" w:rsidP="00E016FF">
            <w:pPr>
              <w:spacing w:after="0" w:line="240" w:lineRule="auto"/>
              <w:jc w:val="right"/>
              <w:rPr>
                <w:rFonts w:cs="Arial"/>
                <w:b/>
                <w:sz w:val="20"/>
                <w:szCs w:val="20"/>
              </w:rPr>
            </w:pPr>
            <w:r w:rsidRPr="00E016FF">
              <w:rPr>
                <w:rFonts w:cs="Arial"/>
                <w:b/>
                <w:sz w:val="20"/>
                <w:szCs w:val="20"/>
              </w:rPr>
              <w:t>TOTALI</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3CCBD77" w14:textId="77777777" w:rsidR="00E016FF" w:rsidRPr="00E016FF" w:rsidRDefault="00E016FF" w:rsidP="00E016FF">
            <w:pPr>
              <w:spacing w:after="0" w:line="240" w:lineRule="auto"/>
              <w:jc w:val="right"/>
              <w:rPr>
                <w:rFonts w:cs="Arial"/>
                <w:b/>
                <w:bCs/>
                <w:sz w:val="20"/>
                <w:szCs w:val="20"/>
              </w:rPr>
            </w:pPr>
            <w:r w:rsidRPr="00E016FF">
              <w:rPr>
                <w:b/>
                <w:bCs/>
                <w:sz w:val="20"/>
                <w:szCs w:val="20"/>
              </w:rPr>
              <w:fldChar w:fldCharType="begin"/>
            </w:r>
            <w:r w:rsidRPr="00E016FF">
              <w:rPr>
                <w:b/>
                <w:bCs/>
                <w:sz w:val="20"/>
                <w:szCs w:val="20"/>
              </w:rPr>
              <w:instrText xml:space="preserve"> =SUM(ABOVE) \# "#.##0,00" </w:instrText>
            </w:r>
            <w:r w:rsidRPr="00E016FF">
              <w:rPr>
                <w:b/>
                <w:bCs/>
                <w:sz w:val="20"/>
                <w:szCs w:val="20"/>
              </w:rPr>
              <w:fldChar w:fldCharType="separate"/>
            </w:r>
            <w:r w:rsidRPr="00E016FF">
              <w:rPr>
                <w:b/>
                <w:bCs/>
                <w:noProof/>
                <w:sz w:val="20"/>
                <w:szCs w:val="20"/>
              </w:rPr>
              <w:t>199.637,63</w:t>
            </w:r>
            <w:r w:rsidRPr="00E016FF">
              <w:rPr>
                <w:b/>
                <w:bCs/>
                <w:sz w:val="20"/>
                <w:szCs w:val="20"/>
              </w:rPr>
              <w:fldChar w:fldCharType="end"/>
            </w:r>
          </w:p>
        </w:tc>
        <w:tc>
          <w:tcPr>
            <w:tcW w:w="1240" w:type="dxa"/>
            <w:tcBorders>
              <w:top w:val="nil"/>
              <w:left w:val="nil"/>
              <w:bottom w:val="single" w:sz="4" w:space="0" w:color="auto"/>
              <w:right w:val="single" w:sz="4" w:space="0" w:color="auto"/>
            </w:tcBorders>
            <w:shd w:val="clear" w:color="auto" w:fill="auto"/>
            <w:vAlign w:val="center"/>
            <w:hideMark/>
          </w:tcPr>
          <w:p w14:paraId="208D53BA" w14:textId="77777777" w:rsidR="00E016FF" w:rsidRPr="00E016FF" w:rsidRDefault="00E016FF" w:rsidP="00E016FF">
            <w:pPr>
              <w:spacing w:after="0" w:line="240" w:lineRule="auto"/>
              <w:jc w:val="right"/>
              <w:rPr>
                <w:rFonts w:cs="Arial"/>
                <w:b/>
                <w:bCs/>
                <w:sz w:val="20"/>
                <w:szCs w:val="20"/>
              </w:rPr>
            </w:pPr>
            <w:r w:rsidRPr="00E016FF">
              <w:rPr>
                <w:b/>
                <w:bCs/>
                <w:sz w:val="20"/>
                <w:szCs w:val="20"/>
              </w:rPr>
              <w:fldChar w:fldCharType="begin"/>
            </w:r>
            <w:r w:rsidRPr="00E016FF">
              <w:rPr>
                <w:b/>
                <w:bCs/>
                <w:sz w:val="20"/>
                <w:szCs w:val="20"/>
              </w:rPr>
              <w:instrText xml:space="preserve"> =SUM(ABOVE) \# "#.##0,00" </w:instrText>
            </w:r>
            <w:r w:rsidRPr="00E016FF">
              <w:rPr>
                <w:b/>
                <w:bCs/>
                <w:sz w:val="20"/>
                <w:szCs w:val="20"/>
              </w:rPr>
              <w:fldChar w:fldCharType="separate"/>
            </w:r>
            <w:r w:rsidRPr="00E016FF">
              <w:rPr>
                <w:b/>
                <w:bCs/>
                <w:noProof/>
                <w:sz w:val="20"/>
                <w:szCs w:val="20"/>
              </w:rPr>
              <w:t>199.637,63</w:t>
            </w:r>
            <w:r w:rsidRPr="00E016FF">
              <w:rPr>
                <w:b/>
                <w:bCs/>
                <w:sz w:val="20"/>
                <w:szCs w:val="20"/>
              </w:rPr>
              <w:fldChar w:fldCharType="end"/>
            </w:r>
          </w:p>
        </w:tc>
        <w:tc>
          <w:tcPr>
            <w:tcW w:w="1329" w:type="dxa"/>
            <w:tcBorders>
              <w:top w:val="nil"/>
              <w:left w:val="nil"/>
              <w:bottom w:val="single" w:sz="4" w:space="0" w:color="auto"/>
              <w:right w:val="single" w:sz="4" w:space="0" w:color="auto"/>
            </w:tcBorders>
            <w:shd w:val="clear" w:color="auto" w:fill="auto"/>
            <w:vAlign w:val="center"/>
            <w:hideMark/>
          </w:tcPr>
          <w:p w14:paraId="68D1C3B6" w14:textId="77777777" w:rsidR="00E016FF" w:rsidRPr="00E016FF" w:rsidRDefault="00E016FF" w:rsidP="00E016FF">
            <w:pPr>
              <w:spacing w:after="0" w:line="240" w:lineRule="auto"/>
              <w:jc w:val="right"/>
              <w:rPr>
                <w:rFonts w:cs="Arial"/>
                <w:b/>
                <w:bCs/>
                <w:sz w:val="20"/>
                <w:szCs w:val="20"/>
              </w:rPr>
            </w:pPr>
            <w:r w:rsidRPr="00E016FF">
              <w:rPr>
                <w:rFonts w:cs="Arial"/>
                <w:b/>
                <w:bCs/>
                <w:sz w:val="20"/>
                <w:szCs w:val="20"/>
              </w:rPr>
              <w:t>0,00</w:t>
            </w:r>
          </w:p>
        </w:tc>
        <w:tc>
          <w:tcPr>
            <w:tcW w:w="1540" w:type="dxa"/>
            <w:tcBorders>
              <w:top w:val="nil"/>
              <w:left w:val="nil"/>
              <w:bottom w:val="single" w:sz="4" w:space="0" w:color="auto"/>
              <w:right w:val="single" w:sz="4" w:space="0" w:color="auto"/>
            </w:tcBorders>
            <w:shd w:val="clear" w:color="auto" w:fill="auto"/>
            <w:vAlign w:val="center"/>
            <w:hideMark/>
          </w:tcPr>
          <w:p w14:paraId="524DFF59" w14:textId="77777777" w:rsidR="00E016FF" w:rsidRPr="00E016FF" w:rsidRDefault="00E016FF" w:rsidP="00E016FF">
            <w:pPr>
              <w:spacing w:after="0" w:line="240" w:lineRule="auto"/>
              <w:jc w:val="right"/>
              <w:rPr>
                <w:rFonts w:cs="Arial"/>
                <w:b/>
                <w:bCs/>
                <w:sz w:val="20"/>
                <w:szCs w:val="20"/>
              </w:rPr>
            </w:pPr>
            <w:r w:rsidRPr="00E016FF">
              <w:rPr>
                <w:rFonts w:cs="Arial"/>
                <w:b/>
                <w:bCs/>
                <w:sz w:val="20"/>
                <w:szCs w:val="20"/>
              </w:rPr>
              <w:t>0,00</w:t>
            </w:r>
          </w:p>
        </w:tc>
      </w:tr>
      <w:tr w:rsidR="00E016FF" w:rsidRPr="00134ABB" w14:paraId="0AF71504" w14:textId="77777777" w:rsidTr="00BD6508">
        <w:trPr>
          <w:gridAfter w:val="1"/>
          <w:wAfter w:w="1228" w:type="dxa"/>
          <w:trHeight w:val="255"/>
          <w:jc w:val="center"/>
        </w:trPr>
        <w:tc>
          <w:tcPr>
            <w:tcW w:w="4380" w:type="dxa"/>
            <w:gridSpan w:val="2"/>
            <w:tcBorders>
              <w:top w:val="single" w:sz="4" w:space="0" w:color="auto"/>
              <w:left w:val="nil"/>
              <w:bottom w:val="single" w:sz="4" w:space="0" w:color="auto"/>
              <w:right w:val="nil"/>
            </w:tcBorders>
            <w:shd w:val="clear" w:color="auto" w:fill="auto"/>
            <w:noWrap/>
            <w:hideMark/>
          </w:tcPr>
          <w:p w14:paraId="53F48D18" w14:textId="77777777" w:rsidR="00E016FF" w:rsidRPr="00865BBA" w:rsidRDefault="00E016FF" w:rsidP="00BD6508">
            <w:pPr>
              <w:rPr>
                <w:rFonts w:cs="Arial"/>
                <w:b/>
                <w:bCs/>
                <w:sz w:val="16"/>
                <w:szCs w:val="16"/>
              </w:rPr>
            </w:pPr>
          </w:p>
          <w:p w14:paraId="67D5B90B" w14:textId="77777777" w:rsidR="00E016FF" w:rsidRPr="00A735AB" w:rsidRDefault="00E016FF" w:rsidP="00BD6508">
            <w:pPr>
              <w:rPr>
                <w:rFonts w:cs="Arial"/>
                <w:b/>
                <w:bCs/>
                <w:szCs w:val="28"/>
              </w:rPr>
            </w:pPr>
            <w:r w:rsidRPr="00134ABB">
              <w:rPr>
                <w:rFonts w:cs="Arial"/>
                <w:b/>
                <w:bCs/>
                <w:szCs w:val="28"/>
              </w:rPr>
              <w:t>ACCANTONAMENTI</w:t>
            </w:r>
            <w:r>
              <w:rPr>
                <w:rFonts w:cs="Arial"/>
                <w:b/>
                <w:bCs/>
                <w:szCs w:val="28"/>
              </w:rPr>
              <w:t>.</w:t>
            </w:r>
          </w:p>
        </w:tc>
        <w:tc>
          <w:tcPr>
            <w:tcW w:w="1240" w:type="dxa"/>
            <w:tcBorders>
              <w:top w:val="nil"/>
              <w:left w:val="nil"/>
              <w:bottom w:val="single" w:sz="4" w:space="0" w:color="auto"/>
              <w:right w:val="nil"/>
            </w:tcBorders>
            <w:shd w:val="clear" w:color="auto" w:fill="auto"/>
            <w:vAlign w:val="center"/>
            <w:hideMark/>
          </w:tcPr>
          <w:p w14:paraId="0D28C759" w14:textId="77777777" w:rsidR="00E016FF" w:rsidRPr="00134ABB" w:rsidRDefault="00E016FF" w:rsidP="00BD6508">
            <w:pPr>
              <w:rPr>
                <w:rFonts w:cs="Arial"/>
                <w:sz w:val="16"/>
                <w:szCs w:val="16"/>
              </w:rPr>
            </w:pPr>
          </w:p>
        </w:tc>
        <w:tc>
          <w:tcPr>
            <w:tcW w:w="1240" w:type="dxa"/>
            <w:tcBorders>
              <w:top w:val="nil"/>
              <w:left w:val="nil"/>
              <w:bottom w:val="single" w:sz="4" w:space="0" w:color="auto"/>
              <w:right w:val="nil"/>
            </w:tcBorders>
            <w:shd w:val="clear" w:color="auto" w:fill="auto"/>
            <w:vAlign w:val="center"/>
            <w:hideMark/>
          </w:tcPr>
          <w:p w14:paraId="70744778" w14:textId="77777777" w:rsidR="00E016FF" w:rsidRPr="00134ABB" w:rsidRDefault="00E016FF" w:rsidP="00BD6508">
            <w:pPr>
              <w:jc w:val="center"/>
              <w:rPr>
                <w:rFonts w:cs="Arial"/>
                <w:sz w:val="16"/>
                <w:szCs w:val="16"/>
              </w:rPr>
            </w:pPr>
            <w:r w:rsidRPr="00134ABB">
              <w:rPr>
                <w:rFonts w:cs="Arial"/>
                <w:sz w:val="16"/>
                <w:szCs w:val="16"/>
              </w:rPr>
              <w:t> </w:t>
            </w:r>
          </w:p>
        </w:tc>
        <w:tc>
          <w:tcPr>
            <w:tcW w:w="1329" w:type="dxa"/>
            <w:tcBorders>
              <w:top w:val="nil"/>
              <w:left w:val="nil"/>
              <w:bottom w:val="single" w:sz="4" w:space="0" w:color="auto"/>
              <w:right w:val="nil"/>
            </w:tcBorders>
            <w:shd w:val="clear" w:color="auto" w:fill="auto"/>
            <w:vAlign w:val="center"/>
            <w:hideMark/>
          </w:tcPr>
          <w:p w14:paraId="37E6B1E4" w14:textId="77777777" w:rsidR="00E016FF" w:rsidRPr="00134ABB" w:rsidRDefault="00E016FF" w:rsidP="00BD6508">
            <w:pPr>
              <w:jc w:val="center"/>
              <w:rPr>
                <w:rFonts w:cs="Arial"/>
                <w:sz w:val="16"/>
                <w:szCs w:val="16"/>
              </w:rPr>
            </w:pPr>
            <w:r w:rsidRPr="00134ABB">
              <w:rPr>
                <w:rFonts w:cs="Arial"/>
                <w:sz w:val="16"/>
                <w:szCs w:val="16"/>
              </w:rPr>
              <w:t> </w:t>
            </w:r>
          </w:p>
        </w:tc>
        <w:tc>
          <w:tcPr>
            <w:tcW w:w="1540" w:type="dxa"/>
            <w:tcBorders>
              <w:top w:val="nil"/>
              <w:left w:val="nil"/>
              <w:bottom w:val="single" w:sz="4" w:space="0" w:color="auto"/>
              <w:right w:val="nil"/>
            </w:tcBorders>
            <w:shd w:val="clear" w:color="auto" w:fill="auto"/>
            <w:vAlign w:val="center"/>
            <w:hideMark/>
          </w:tcPr>
          <w:p w14:paraId="284355DD" w14:textId="77777777" w:rsidR="00E016FF" w:rsidRPr="00134ABB" w:rsidRDefault="00E016FF" w:rsidP="00BD6508">
            <w:pPr>
              <w:jc w:val="center"/>
              <w:rPr>
                <w:rFonts w:cs="Arial"/>
                <w:sz w:val="16"/>
                <w:szCs w:val="16"/>
              </w:rPr>
            </w:pPr>
            <w:r w:rsidRPr="00134ABB">
              <w:rPr>
                <w:rFonts w:cs="Arial"/>
                <w:sz w:val="16"/>
                <w:szCs w:val="16"/>
              </w:rPr>
              <w:t> </w:t>
            </w:r>
          </w:p>
        </w:tc>
      </w:tr>
      <w:tr w:rsidR="00ED4CE4" w:rsidRPr="00134ABB" w14:paraId="14889378" w14:textId="77777777" w:rsidTr="00E016FF">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hideMark/>
          </w:tcPr>
          <w:p w14:paraId="43EDF74C" w14:textId="77777777" w:rsidR="00ED4CE4" w:rsidRPr="00134ABB" w:rsidRDefault="00ED4CE4" w:rsidP="00942452">
            <w:pPr>
              <w:spacing w:after="0" w:line="240" w:lineRule="auto"/>
              <w:jc w:val="right"/>
              <w:rPr>
                <w:rFonts w:cs="Arial"/>
                <w:sz w:val="16"/>
                <w:szCs w:val="16"/>
              </w:rPr>
            </w:pPr>
            <w:proofErr w:type="spellStart"/>
            <w:r w:rsidRPr="00134ABB">
              <w:rPr>
                <w:rFonts w:cs="Arial"/>
                <w:sz w:val="16"/>
                <w:szCs w:val="16"/>
              </w:rPr>
              <w:t>n.r</w:t>
            </w:r>
            <w:proofErr w:type="spellEnd"/>
            <w:r w:rsidRPr="00134ABB">
              <w:rPr>
                <w:rFonts w:cs="Arial"/>
                <w:sz w:val="16"/>
                <w:szCs w:val="16"/>
              </w:rPr>
              <w:t>.</w:t>
            </w:r>
          </w:p>
        </w:tc>
        <w:tc>
          <w:tcPr>
            <w:tcW w:w="3900" w:type="dxa"/>
            <w:tcBorders>
              <w:top w:val="nil"/>
              <w:left w:val="nil"/>
              <w:bottom w:val="single" w:sz="4" w:space="0" w:color="auto"/>
              <w:right w:val="single" w:sz="4" w:space="0" w:color="auto"/>
            </w:tcBorders>
            <w:shd w:val="clear" w:color="auto" w:fill="auto"/>
            <w:vAlign w:val="center"/>
            <w:hideMark/>
          </w:tcPr>
          <w:p w14:paraId="1B34E4F8" w14:textId="77777777" w:rsidR="00ED4CE4" w:rsidRPr="00134ABB" w:rsidRDefault="00ED4CE4" w:rsidP="00942452">
            <w:pPr>
              <w:spacing w:after="0" w:line="240" w:lineRule="auto"/>
              <w:jc w:val="center"/>
              <w:rPr>
                <w:rFonts w:cs="Arial"/>
                <w:sz w:val="16"/>
                <w:szCs w:val="16"/>
              </w:rPr>
            </w:pPr>
            <w:r>
              <w:rPr>
                <w:rFonts w:cs="Arial"/>
                <w:sz w:val="16"/>
                <w:szCs w:val="16"/>
              </w:rPr>
              <w:t>D</w:t>
            </w:r>
            <w:r w:rsidRPr="00134ABB">
              <w:rPr>
                <w:rFonts w:cs="Arial"/>
                <w:sz w:val="16"/>
                <w:szCs w:val="16"/>
              </w:rPr>
              <w:t>e</w:t>
            </w:r>
            <w:r>
              <w:rPr>
                <w:rFonts w:cs="Arial"/>
                <w:sz w:val="16"/>
                <w:szCs w:val="16"/>
              </w:rPr>
              <w:t>s</w:t>
            </w:r>
            <w:r w:rsidRPr="00134ABB">
              <w:rPr>
                <w:rFonts w:cs="Arial"/>
                <w:sz w:val="16"/>
                <w:szCs w:val="16"/>
              </w:rPr>
              <w:t>crizione capitoli</w:t>
            </w:r>
          </w:p>
        </w:tc>
        <w:tc>
          <w:tcPr>
            <w:tcW w:w="1240" w:type="dxa"/>
            <w:tcBorders>
              <w:top w:val="nil"/>
              <w:left w:val="nil"/>
              <w:bottom w:val="single" w:sz="4" w:space="0" w:color="auto"/>
              <w:right w:val="single" w:sz="4" w:space="0" w:color="auto"/>
            </w:tcBorders>
            <w:shd w:val="clear" w:color="auto" w:fill="auto"/>
            <w:vAlign w:val="center"/>
            <w:hideMark/>
          </w:tcPr>
          <w:p w14:paraId="5740C713" w14:textId="77777777" w:rsidR="00ED4CE4" w:rsidRPr="00134ABB" w:rsidRDefault="00ED4CE4" w:rsidP="00942452">
            <w:pPr>
              <w:spacing w:after="0" w:line="240" w:lineRule="auto"/>
              <w:jc w:val="center"/>
              <w:rPr>
                <w:rFonts w:cs="Arial"/>
                <w:sz w:val="16"/>
                <w:szCs w:val="16"/>
              </w:rPr>
            </w:pPr>
            <w:r>
              <w:rPr>
                <w:rFonts w:cs="Arial"/>
                <w:sz w:val="16"/>
                <w:szCs w:val="16"/>
              </w:rPr>
              <w:t>I</w:t>
            </w:r>
            <w:r w:rsidRPr="00134ABB">
              <w:rPr>
                <w:rFonts w:cs="Arial"/>
                <w:sz w:val="16"/>
                <w:szCs w:val="16"/>
              </w:rPr>
              <w:t>mporti a</w:t>
            </w:r>
            <w:r>
              <w:rPr>
                <w:rFonts w:cs="Arial"/>
                <w:sz w:val="16"/>
                <w:szCs w:val="16"/>
              </w:rPr>
              <w:t>ccantonati al 31.12.2023</w:t>
            </w:r>
          </w:p>
        </w:tc>
        <w:tc>
          <w:tcPr>
            <w:tcW w:w="1240" w:type="dxa"/>
            <w:tcBorders>
              <w:top w:val="nil"/>
              <w:left w:val="nil"/>
              <w:bottom w:val="single" w:sz="4" w:space="0" w:color="auto"/>
              <w:right w:val="single" w:sz="4" w:space="0" w:color="auto"/>
            </w:tcBorders>
            <w:shd w:val="clear" w:color="auto" w:fill="auto"/>
            <w:vAlign w:val="center"/>
            <w:hideMark/>
          </w:tcPr>
          <w:p w14:paraId="6B21FA98" w14:textId="77777777" w:rsidR="00ED4CE4" w:rsidRPr="00134ABB" w:rsidRDefault="00ED4CE4" w:rsidP="00942452">
            <w:pPr>
              <w:spacing w:after="0" w:line="240" w:lineRule="auto"/>
              <w:jc w:val="center"/>
              <w:rPr>
                <w:rFonts w:cs="Arial"/>
                <w:sz w:val="16"/>
                <w:szCs w:val="16"/>
              </w:rPr>
            </w:pPr>
            <w:r>
              <w:rPr>
                <w:rFonts w:cs="Arial"/>
                <w:sz w:val="16"/>
                <w:szCs w:val="16"/>
              </w:rPr>
              <w:t>Spese effettive sostenute 2024</w:t>
            </w:r>
          </w:p>
        </w:tc>
        <w:tc>
          <w:tcPr>
            <w:tcW w:w="1329" w:type="dxa"/>
            <w:tcBorders>
              <w:top w:val="nil"/>
              <w:left w:val="nil"/>
              <w:bottom w:val="single" w:sz="4" w:space="0" w:color="auto"/>
              <w:right w:val="single" w:sz="4" w:space="0" w:color="auto"/>
            </w:tcBorders>
            <w:shd w:val="clear" w:color="auto" w:fill="auto"/>
            <w:vAlign w:val="center"/>
          </w:tcPr>
          <w:p w14:paraId="11977921" w14:textId="77777777" w:rsidR="00ED4CE4" w:rsidRPr="00134ABB" w:rsidRDefault="00ED4CE4" w:rsidP="00942452">
            <w:pPr>
              <w:spacing w:after="0" w:line="240" w:lineRule="auto"/>
              <w:jc w:val="center"/>
              <w:rPr>
                <w:rFonts w:cs="Arial"/>
                <w:sz w:val="16"/>
                <w:szCs w:val="16"/>
              </w:rPr>
            </w:pPr>
            <w:r>
              <w:rPr>
                <w:rFonts w:cs="Arial"/>
                <w:sz w:val="16"/>
                <w:szCs w:val="16"/>
              </w:rPr>
              <w:t>Rettifiche al 31.12.2024</w:t>
            </w:r>
          </w:p>
        </w:tc>
        <w:tc>
          <w:tcPr>
            <w:tcW w:w="1540" w:type="dxa"/>
            <w:tcBorders>
              <w:top w:val="nil"/>
              <w:left w:val="nil"/>
              <w:bottom w:val="single" w:sz="4" w:space="0" w:color="auto"/>
              <w:right w:val="single" w:sz="4" w:space="0" w:color="auto"/>
            </w:tcBorders>
            <w:shd w:val="clear" w:color="auto" w:fill="auto"/>
            <w:vAlign w:val="center"/>
          </w:tcPr>
          <w:p w14:paraId="7B0EADA4" w14:textId="77777777" w:rsidR="00ED4CE4" w:rsidRPr="00134ABB" w:rsidRDefault="00ED4CE4" w:rsidP="00942452">
            <w:pPr>
              <w:spacing w:after="0" w:line="240" w:lineRule="auto"/>
              <w:jc w:val="center"/>
              <w:rPr>
                <w:rFonts w:cs="Arial"/>
                <w:sz w:val="16"/>
                <w:szCs w:val="16"/>
              </w:rPr>
            </w:pPr>
            <w:r>
              <w:rPr>
                <w:rFonts w:cs="Arial"/>
                <w:sz w:val="16"/>
                <w:szCs w:val="16"/>
              </w:rPr>
              <w:t>Accantonamenti anno 2024</w:t>
            </w:r>
          </w:p>
        </w:tc>
        <w:tc>
          <w:tcPr>
            <w:tcW w:w="1228" w:type="dxa"/>
            <w:tcBorders>
              <w:top w:val="single" w:sz="4" w:space="0" w:color="auto"/>
              <w:left w:val="nil"/>
              <w:bottom w:val="single" w:sz="4" w:space="0" w:color="auto"/>
              <w:right w:val="single" w:sz="4" w:space="0" w:color="auto"/>
            </w:tcBorders>
            <w:shd w:val="clear" w:color="auto" w:fill="auto"/>
            <w:vAlign w:val="center"/>
          </w:tcPr>
          <w:p w14:paraId="7D2877CB" w14:textId="77777777" w:rsidR="00ED4CE4" w:rsidRPr="00134ABB" w:rsidRDefault="00ED4CE4" w:rsidP="00942452">
            <w:pPr>
              <w:spacing w:after="0" w:line="240" w:lineRule="auto"/>
              <w:jc w:val="center"/>
              <w:rPr>
                <w:rFonts w:cs="Arial"/>
                <w:sz w:val="16"/>
                <w:szCs w:val="16"/>
              </w:rPr>
            </w:pPr>
            <w:r>
              <w:rPr>
                <w:rFonts w:cs="Arial"/>
                <w:sz w:val="16"/>
                <w:szCs w:val="16"/>
              </w:rPr>
              <w:t>Importi accantonati al 31.12.2024</w:t>
            </w:r>
          </w:p>
        </w:tc>
      </w:tr>
      <w:tr w:rsidR="00ED4CE4" w:rsidRPr="00134ABB" w14:paraId="290A14BD" w14:textId="77777777" w:rsidTr="00942452">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68E2BA6" w14:textId="77777777" w:rsidR="00ED4CE4" w:rsidRPr="00134ABB" w:rsidRDefault="00ED4CE4" w:rsidP="00942452">
            <w:pPr>
              <w:spacing w:after="0" w:line="240" w:lineRule="auto"/>
              <w:jc w:val="right"/>
              <w:rPr>
                <w:rFonts w:cs="Arial"/>
                <w:sz w:val="16"/>
                <w:szCs w:val="16"/>
              </w:rPr>
            </w:pPr>
            <w:r>
              <w:rPr>
                <w:rFonts w:cs="Arial"/>
                <w:sz w:val="16"/>
                <w:szCs w:val="16"/>
              </w:rPr>
              <w:t>1</w:t>
            </w:r>
            <w:r w:rsidRPr="00134ABB">
              <w:rPr>
                <w:rFonts w:cs="Arial"/>
                <w:sz w:val="16"/>
                <w:szCs w:val="16"/>
              </w:rPr>
              <w:t> </w:t>
            </w:r>
          </w:p>
        </w:tc>
        <w:tc>
          <w:tcPr>
            <w:tcW w:w="3900" w:type="dxa"/>
            <w:tcBorders>
              <w:top w:val="nil"/>
              <w:left w:val="nil"/>
              <w:bottom w:val="single" w:sz="4" w:space="0" w:color="auto"/>
              <w:right w:val="nil"/>
            </w:tcBorders>
            <w:shd w:val="clear" w:color="auto" w:fill="auto"/>
            <w:vAlign w:val="center"/>
            <w:hideMark/>
          </w:tcPr>
          <w:p w14:paraId="272D5CF8" w14:textId="77777777" w:rsidR="00ED4CE4" w:rsidRPr="00134ABB" w:rsidRDefault="00ED4CE4" w:rsidP="00942452">
            <w:pPr>
              <w:spacing w:after="0" w:line="240" w:lineRule="auto"/>
              <w:rPr>
                <w:rFonts w:cs="Arial"/>
                <w:sz w:val="16"/>
                <w:szCs w:val="16"/>
              </w:rPr>
            </w:pPr>
            <w:r w:rsidRPr="00134ABB">
              <w:rPr>
                <w:rFonts w:cs="Arial"/>
                <w:sz w:val="16"/>
                <w:szCs w:val="16"/>
              </w:rPr>
              <w:t>Accantonamento per realizzazione lavori</w:t>
            </w:r>
            <w:r>
              <w:rPr>
                <w:rFonts w:cs="Arial"/>
                <w:sz w:val="16"/>
                <w:szCs w:val="16"/>
              </w:rPr>
              <w:t xml:space="preserve"> </w:t>
            </w:r>
            <w:proofErr w:type="spellStart"/>
            <w:r>
              <w:rPr>
                <w:rFonts w:cs="Arial"/>
                <w:sz w:val="16"/>
                <w:szCs w:val="16"/>
              </w:rPr>
              <w:t>straord</w:t>
            </w:r>
            <w:proofErr w:type="spellEnd"/>
            <w:r>
              <w:rPr>
                <w:rFonts w:cs="Arial"/>
                <w:sz w:val="16"/>
                <w:szCs w:val="16"/>
              </w:rPr>
              <w:t>.</w:t>
            </w:r>
            <w:r w:rsidRPr="00134ABB">
              <w:rPr>
                <w:rFonts w:cs="Arial"/>
                <w:sz w:val="16"/>
                <w:szCs w:val="16"/>
              </w:rPr>
              <w:t xml:space="preserve"> all'edific</w:t>
            </w:r>
            <w:r>
              <w:rPr>
                <w:rFonts w:cs="Arial"/>
                <w:sz w:val="16"/>
                <w:szCs w:val="16"/>
              </w:rPr>
              <w:t>i</w:t>
            </w:r>
            <w:r w:rsidRPr="00134ABB">
              <w:rPr>
                <w:rFonts w:cs="Arial"/>
                <w:sz w:val="16"/>
                <w:szCs w:val="16"/>
              </w:rPr>
              <w:t>o scolastico</w:t>
            </w:r>
            <w:r>
              <w:rPr>
                <w:rFonts w:cs="Arial"/>
                <w:sz w:val="16"/>
                <w:szCs w:val="16"/>
              </w:rPr>
              <w:t xml:space="preserve"> e Fondo ammortamento</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2544B85" w14:textId="77777777" w:rsidR="00ED4CE4" w:rsidRPr="00134ABB" w:rsidRDefault="00ED4CE4" w:rsidP="00942452">
            <w:pPr>
              <w:spacing w:after="0" w:line="240" w:lineRule="auto"/>
              <w:jc w:val="right"/>
              <w:rPr>
                <w:rFonts w:cs="Arial"/>
                <w:sz w:val="16"/>
                <w:szCs w:val="16"/>
              </w:rPr>
            </w:pPr>
            <w:r>
              <w:rPr>
                <w:rFonts w:cs="Arial"/>
                <w:sz w:val="16"/>
                <w:szCs w:val="16"/>
              </w:rPr>
              <w:t>1.158.470,75</w:t>
            </w:r>
          </w:p>
        </w:tc>
        <w:tc>
          <w:tcPr>
            <w:tcW w:w="1240" w:type="dxa"/>
            <w:tcBorders>
              <w:top w:val="nil"/>
              <w:left w:val="nil"/>
              <w:bottom w:val="single" w:sz="4" w:space="0" w:color="auto"/>
              <w:right w:val="single" w:sz="4" w:space="0" w:color="auto"/>
            </w:tcBorders>
            <w:shd w:val="clear" w:color="auto" w:fill="auto"/>
            <w:vAlign w:val="center"/>
            <w:hideMark/>
          </w:tcPr>
          <w:p w14:paraId="46E1F459" w14:textId="77777777" w:rsidR="00ED4CE4" w:rsidRPr="00134ABB" w:rsidRDefault="00ED4CE4" w:rsidP="00942452">
            <w:pPr>
              <w:spacing w:after="0" w:line="240" w:lineRule="auto"/>
              <w:jc w:val="right"/>
              <w:rPr>
                <w:rFonts w:cs="Arial"/>
                <w:sz w:val="16"/>
                <w:szCs w:val="16"/>
              </w:rPr>
            </w:pPr>
            <w:r>
              <w:rPr>
                <w:rFonts w:cs="Arial"/>
                <w:sz w:val="16"/>
                <w:szCs w:val="16"/>
              </w:rPr>
              <w:t>0</w:t>
            </w:r>
            <w:r w:rsidRPr="00134ABB">
              <w:rPr>
                <w:rFonts w:cs="Arial"/>
                <w:sz w:val="16"/>
                <w:szCs w:val="16"/>
              </w:rPr>
              <w:t>,</w:t>
            </w:r>
            <w:r>
              <w:rPr>
                <w:rFonts w:cs="Arial"/>
                <w:sz w:val="16"/>
                <w:szCs w:val="16"/>
              </w:rPr>
              <w:t>0</w:t>
            </w:r>
            <w:r w:rsidRPr="00134ABB">
              <w:rPr>
                <w:rFonts w:cs="Arial"/>
                <w:sz w:val="16"/>
                <w:szCs w:val="16"/>
              </w:rPr>
              <w:t>0</w:t>
            </w:r>
          </w:p>
        </w:tc>
        <w:tc>
          <w:tcPr>
            <w:tcW w:w="1329" w:type="dxa"/>
            <w:tcBorders>
              <w:top w:val="nil"/>
              <w:left w:val="nil"/>
              <w:bottom w:val="single" w:sz="4" w:space="0" w:color="auto"/>
              <w:right w:val="single" w:sz="4" w:space="0" w:color="auto"/>
            </w:tcBorders>
            <w:shd w:val="clear" w:color="auto" w:fill="auto"/>
            <w:vAlign w:val="center"/>
          </w:tcPr>
          <w:p w14:paraId="6567DBA9" w14:textId="77777777" w:rsidR="00ED4CE4" w:rsidRPr="00134ABB" w:rsidRDefault="00ED4CE4" w:rsidP="00942452">
            <w:pPr>
              <w:spacing w:after="0" w:line="240" w:lineRule="auto"/>
              <w:jc w:val="right"/>
              <w:rPr>
                <w:rFonts w:cs="Arial"/>
                <w:sz w:val="16"/>
                <w:szCs w:val="16"/>
              </w:rPr>
            </w:pPr>
            <w:r>
              <w:rPr>
                <w:rFonts w:cs="Arial"/>
                <w:sz w:val="16"/>
                <w:szCs w:val="16"/>
              </w:rPr>
              <w:t>155.000,00</w:t>
            </w:r>
          </w:p>
        </w:tc>
        <w:tc>
          <w:tcPr>
            <w:tcW w:w="1540" w:type="dxa"/>
            <w:tcBorders>
              <w:top w:val="nil"/>
              <w:left w:val="nil"/>
              <w:bottom w:val="single" w:sz="4" w:space="0" w:color="auto"/>
              <w:right w:val="single" w:sz="4" w:space="0" w:color="auto"/>
            </w:tcBorders>
            <w:shd w:val="clear" w:color="auto" w:fill="auto"/>
            <w:vAlign w:val="center"/>
          </w:tcPr>
          <w:p w14:paraId="5C62E0B9" w14:textId="77777777" w:rsidR="00ED4CE4" w:rsidRPr="00134ABB" w:rsidRDefault="00ED4CE4" w:rsidP="00942452">
            <w:pPr>
              <w:spacing w:after="0" w:line="240" w:lineRule="auto"/>
              <w:jc w:val="right"/>
              <w:rPr>
                <w:rFonts w:cs="Arial"/>
                <w:sz w:val="16"/>
                <w:szCs w:val="16"/>
              </w:rPr>
            </w:pPr>
            <w:r>
              <w:rPr>
                <w:rFonts w:cs="Arial"/>
                <w:sz w:val="16"/>
                <w:szCs w:val="16"/>
              </w:rPr>
              <w:t>30.645,24</w:t>
            </w:r>
          </w:p>
        </w:tc>
        <w:tc>
          <w:tcPr>
            <w:tcW w:w="1228" w:type="dxa"/>
            <w:tcBorders>
              <w:top w:val="nil"/>
              <w:left w:val="nil"/>
              <w:bottom w:val="single" w:sz="4" w:space="0" w:color="auto"/>
              <w:right w:val="single" w:sz="4" w:space="0" w:color="auto"/>
            </w:tcBorders>
            <w:shd w:val="clear" w:color="auto" w:fill="auto"/>
            <w:vAlign w:val="center"/>
          </w:tcPr>
          <w:p w14:paraId="5853FC7C" w14:textId="77777777" w:rsidR="00ED4CE4" w:rsidRPr="00134ABB" w:rsidRDefault="00ED4CE4" w:rsidP="00942452">
            <w:pPr>
              <w:spacing w:after="0" w:line="240" w:lineRule="auto"/>
              <w:jc w:val="right"/>
              <w:rPr>
                <w:rFonts w:cs="Arial"/>
                <w:sz w:val="16"/>
                <w:szCs w:val="16"/>
              </w:rPr>
            </w:pPr>
            <w:r>
              <w:rPr>
                <w:rFonts w:cs="Arial"/>
                <w:sz w:val="16"/>
                <w:szCs w:val="16"/>
              </w:rPr>
              <w:t>1.344.115,99</w:t>
            </w:r>
          </w:p>
        </w:tc>
      </w:tr>
      <w:tr w:rsidR="00ED4CE4" w:rsidRPr="00134ABB" w14:paraId="2702EB97" w14:textId="77777777" w:rsidTr="00942452">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CA5B86" w14:textId="77777777" w:rsidR="00ED4CE4" w:rsidRPr="00134ABB" w:rsidRDefault="00ED4CE4" w:rsidP="00942452">
            <w:pPr>
              <w:spacing w:after="0" w:line="240" w:lineRule="auto"/>
              <w:jc w:val="right"/>
              <w:rPr>
                <w:rFonts w:cs="Arial"/>
                <w:sz w:val="16"/>
                <w:szCs w:val="16"/>
              </w:rPr>
            </w:pPr>
            <w:r>
              <w:rPr>
                <w:rFonts w:cs="Arial"/>
                <w:sz w:val="16"/>
                <w:szCs w:val="16"/>
              </w:rPr>
              <w:t>2</w:t>
            </w:r>
          </w:p>
        </w:tc>
        <w:tc>
          <w:tcPr>
            <w:tcW w:w="3900" w:type="dxa"/>
            <w:tcBorders>
              <w:top w:val="nil"/>
              <w:left w:val="nil"/>
              <w:bottom w:val="single" w:sz="4" w:space="0" w:color="auto"/>
              <w:right w:val="nil"/>
            </w:tcBorders>
            <w:shd w:val="clear" w:color="auto" w:fill="auto"/>
            <w:vAlign w:val="center"/>
            <w:hideMark/>
          </w:tcPr>
          <w:p w14:paraId="2825D463" w14:textId="77777777" w:rsidR="00ED4CE4" w:rsidRPr="00134ABB" w:rsidRDefault="00ED4CE4" w:rsidP="00942452">
            <w:pPr>
              <w:spacing w:after="0" w:line="240" w:lineRule="auto"/>
              <w:rPr>
                <w:rFonts w:cs="Arial"/>
                <w:sz w:val="16"/>
                <w:szCs w:val="16"/>
              </w:rPr>
            </w:pPr>
            <w:r w:rsidRPr="00134ABB">
              <w:rPr>
                <w:rFonts w:cs="Arial"/>
                <w:sz w:val="16"/>
                <w:szCs w:val="16"/>
              </w:rPr>
              <w:t>Manutenzione ordinarie e spese per la messa in sicurezza dello stabile</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E518FFD" w14:textId="77777777" w:rsidR="00ED4CE4" w:rsidRPr="00134ABB" w:rsidRDefault="00ED4CE4" w:rsidP="00942452">
            <w:pPr>
              <w:spacing w:after="0" w:line="240" w:lineRule="auto"/>
              <w:jc w:val="right"/>
              <w:rPr>
                <w:rFonts w:cs="Arial"/>
                <w:sz w:val="16"/>
                <w:szCs w:val="16"/>
              </w:rPr>
            </w:pPr>
            <w:r>
              <w:rPr>
                <w:rFonts w:cs="Arial"/>
                <w:sz w:val="16"/>
                <w:szCs w:val="16"/>
              </w:rPr>
              <w:t>2.606,22</w:t>
            </w:r>
          </w:p>
        </w:tc>
        <w:tc>
          <w:tcPr>
            <w:tcW w:w="1240" w:type="dxa"/>
            <w:tcBorders>
              <w:top w:val="nil"/>
              <w:left w:val="nil"/>
              <w:bottom w:val="single" w:sz="4" w:space="0" w:color="auto"/>
              <w:right w:val="single" w:sz="4" w:space="0" w:color="auto"/>
            </w:tcBorders>
            <w:shd w:val="clear" w:color="auto" w:fill="auto"/>
            <w:vAlign w:val="center"/>
            <w:hideMark/>
          </w:tcPr>
          <w:p w14:paraId="2A0DCC55" w14:textId="77777777" w:rsidR="00ED4CE4" w:rsidRPr="00134ABB" w:rsidRDefault="00ED4CE4" w:rsidP="00942452">
            <w:pPr>
              <w:spacing w:after="0" w:line="240" w:lineRule="auto"/>
              <w:jc w:val="right"/>
              <w:rPr>
                <w:rFonts w:cs="Arial"/>
                <w:sz w:val="16"/>
                <w:szCs w:val="16"/>
              </w:rPr>
            </w:pPr>
            <w:r>
              <w:rPr>
                <w:rFonts w:cs="Arial"/>
                <w:sz w:val="16"/>
                <w:szCs w:val="16"/>
              </w:rPr>
              <w:t>46,17</w:t>
            </w:r>
          </w:p>
        </w:tc>
        <w:tc>
          <w:tcPr>
            <w:tcW w:w="1329" w:type="dxa"/>
            <w:tcBorders>
              <w:top w:val="nil"/>
              <w:left w:val="nil"/>
              <w:bottom w:val="single" w:sz="4" w:space="0" w:color="auto"/>
              <w:right w:val="single" w:sz="4" w:space="0" w:color="auto"/>
            </w:tcBorders>
            <w:shd w:val="clear" w:color="auto" w:fill="auto"/>
            <w:vAlign w:val="center"/>
          </w:tcPr>
          <w:p w14:paraId="6E64902C" w14:textId="77777777" w:rsidR="00ED4CE4" w:rsidRPr="00134ABB" w:rsidRDefault="00ED4CE4" w:rsidP="00942452">
            <w:pPr>
              <w:spacing w:after="0" w:line="240" w:lineRule="auto"/>
              <w:jc w:val="right"/>
              <w:rPr>
                <w:rFonts w:cs="Arial"/>
                <w:sz w:val="16"/>
                <w:szCs w:val="16"/>
              </w:rPr>
            </w:pPr>
            <w:r>
              <w:rPr>
                <w:rFonts w:cs="Arial"/>
                <w:sz w:val="16"/>
                <w:szCs w:val="16"/>
              </w:rPr>
              <w:t>-2.560,05</w:t>
            </w:r>
          </w:p>
        </w:tc>
        <w:tc>
          <w:tcPr>
            <w:tcW w:w="1540" w:type="dxa"/>
            <w:tcBorders>
              <w:top w:val="nil"/>
              <w:left w:val="nil"/>
              <w:bottom w:val="single" w:sz="4" w:space="0" w:color="auto"/>
              <w:right w:val="single" w:sz="4" w:space="0" w:color="auto"/>
            </w:tcBorders>
            <w:shd w:val="clear" w:color="auto" w:fill="auto"/>
            <w:vAlign w:val="center"/>
          </w:tcPr>
          <w:p w14:paraId="22FBEA23"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355207D3" w14:textId="77777777" w:rsidR="00ED4CE4" w:rsidRPr="00134ABB" w:rsidRDefault="00ED4CE4" w:rsidP="00942452">
            <w:pPr>
              <w:spacing w:after="0" w:line="240" w:lineRule="auto"/>
              <w:jc w:val="right"/>
              <w:rPr>
                <w:rFonts w:cs="Arial"/>
                <w:sz w:val="16"/>
                <w:szCs w:val="16"/>
              </w:rPr>
            </w:pPr>
            <w:r>
              <w:rPr>
                <w:rFonts w:cs="Arial"/>
                <w:sz w:val="16"/>
                <w:szCs w:val="16"/>
              </w:rPr>
              <w:t>0,00</w:t>
            </w:r>
          </w:p>
        </w:tc>
      </w:tr>
      <w:tr w:rsidR="00ED4CE4" w:rsidRPr="00134ABB" w14:paraId="0D34570E" w14:textId="77777777" w:rsidTr="00942452">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614D3B3" w14:textId="77777777" w:rsidR="00ED4CE4" w:rsidRPr="00134ABB" w:rsidRDefault="00ED4CE4" w:rsidP="00942452">
            <w:pPr>
              <w:spacing w:after="0" w:line="240" w:lineRule="auto"/>
              <w:jc w:val="right"/>
              <w:rPr>
                <w:rFonts w:cs="Arial"/>
                <w:sz w:val="16"/>
                <w:szCs w:val="16"/>
              </w:rPr>
            </w:pPr>
            <w:r>
              <w:rPr>
                <w:rFonts w:cs="Arial"/>
                <w:sz w:val="16"/>
                <w:szCs w:val="16"/>
              </w:rPr>
              <w:t>3</w:t>
            </w:r>
          </w:p>
        </w:tc>
        <w:tc>
          <w:tcPr>
            <w:tcW w:w="3900" w:type="dxa"/>
            <w:tcBorders>
              <w:top w:val="nil"/>
              <w:left w:val="nil"/>
              <w:bottom w:val="single" w:sz="4" w:space="0" w:color="auto"/>
              <w:right w:val="nil"/>
            </w:tcBorders>
            <w:shd w:val="clear" w:color="auto" w:fill="auto"/>
            <w:vAlign w:val="center"/>
            <w:hideMark/>
          </w:tcPr>
          <w:p w14:paraId="580A5DAE" w14:textId="77777777" w:rsidR="00ED4CE4" w:rsidRPr="00134ABB" w:rsidRDefault="00ED4CE4" w:rsidP="00942452">
            <w:pPr>
              <w:spacing w:after="0" w:line="240" w:lineRule="auto"/>
              <w:rPr>
                <w:rFonts w:cs="Arial"/>
                <w:sz w:val="16"/>
                <w:szCs w:val="16"/>
              </w:rPr>
            </w:pPr>
            <w:r>
              <w:rPr>
                <w:rFonts w:cs="Arial"/>
                <w:sz w:val="16"/>
                <w:szCs w:val="16"/>
              </w:rPr>
              <w:t>M</w:t>
            </w:r>
            <w:r w:rsidRPr="00134ABB">
              <w:rPr>
                <w:rFonts w:cs="Arial"/>
                <w:sz w:val="16"/>
                <w:szCs w:val="16"/>
              </w:rPr>
              <w:t>anutenzione o</w:t>
            </w:r>
            <w:r>
              <w:rPr>
                <w:rFonts w:cs="Arial"/>
                <w:sz w:val="16"/>
                <w:szCs w:val="16"/>
              </w:rPr>
              <w:t>rdinaria edicola funeraria don F</w:t>
            </w:r>
            <w:r w:rsidRPr="00134ABB">
              <w:rPr>
                <w:rFonts w:cs="Arial"/>
                <w:sz w:val="16"/>
                <w:szCs w:val="16"/>
              </w:rPr>
              <w:t xml:space="preserve">elice </w:t>
            </w:r>
            <w:r>
              <w:rPr>
                <w:rFonts w:cs="Arial"/>
                <w:sz w:val="16"/>
                <w:szCs w:val="16"/>
              </w:rPr>
              <w:t>V</w:t>
            </w:r>
            <w:r w:rsidRPr="00134ABB">
              <w:rPr>
                <w:rFonts w:cs="Arial"/>
                <w:sz w:val="16"/>
                <w:szCs w:val="16"/>
              </w:rPr>
              <w:t>erulfo</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0B8CC61" w14:textId="77777777" w:rsidR="00ED4CE4" w:rsidRPr="00134ABB" w:rsidRDefault="00ED4CE4" w:rsidP="00942452">
            <w:pPr>
              <w:spacing w:after="0" w:line="240" w:lineRule="auto"/>
              <w:jc w:val="right"/>
              <w:rPr>
                <w:rFonts w:cs="Arial"/>
                <w:sz w:val="16"/>
                <w:szCs w:val="16"/>
              </w:rPr>
            </w:pPr>
            <w:r>
              <w:rPr>
                <w:rFonts w:cs="Arial"/>
                <w:sz w:val="16"/>
                <w:szCs w:val="16"/>
              </w:rPr>
              <w:t>24.792,62</w:t>
            </w:r>
          </w:p>
        </w:tc>
        <w:tc>
          <w:tcPr>
            <w:tcW w:w="1240" w:type="dxa"/>
            <w:tcBorders>
              <w:top w:val="nil"/>
              <w:left w:val="nil"/>
              <w:bottom w:val="single" w:sz="4" w:space="0" w:color="auto"/>
              <w:right w:val="single" w:sz="4" w:space="0" w:color="auto"/>
            </w:tcBorders>
            <w:shd w:val="clear" w:color="auto" w:fill="auto"/>
            <w:vAlign w:val="center"/>
            <w:hideMark/>
          </w:tcPr>
          <w:p w14:paraId="6C857BDA" w14:textId="77777777" w:rsidR="00ED4CE4" w:rsidRPr="00134ABB" w:rsidRDefault="00ED4CE4" w:rsidP="00942452">
            <w:pPr>
              <w:spacing w:after="0" w:line="240" w:lineRule="auto"/>
              <w:jc w:val="right"/>
              <w:rPr>
                <w:rFonts w:cs="Arial"/>
                <w:sz w:val="16"/>
                <w:szCs w:val="16"/>
              </w:rPr>
            </w:pPr>
            <w:r>
              <w:rPr>
                <w:rFonts w:cs="Arial"/>
                <w:sz w:val="16"/>
                <w:szCs w:val="16"/>
              </w:rPr>
              <w:t>27.254,80</w:t>
            </w:r>
          </w:p>
        </w:tc>
        <w:tc>
          <w:tcPr>
            <w:tcW w:w="1329" w:type="dxa"/>
            <w:tcBorders>
              <w:top w:val="nil"/>
              <w:left w:val="nil"/>
              <w:bottom w:val="single" w:sz="4" w:space="0" w:color="auto"/>
              <w:right w:val="single" w:sz="4" w:space="0" w:color="auto"/>
            </w:tcBorders>
            <w:shd w:val="clear" w:color="auto" w:fill="auto"/>
            <w:vAlign w:val="center"/>
          </w:tcPr>
          <w:p w14:paraId="57ED597F" w14:textId="77777777" w:rsidR="00ED4CE4" w:rsidRPr="00134ABB" w:rsidRDefault="00ED4CE4" w:rsidP="00942452">
            <w:pPr>
              <w:spacing w:after="0" w:line="240" w:lineRule="auto"/>
              <w:jc w:val="right"/>
              <w:rPr>
                <w:rFonts w:cs="Arial"/>
                <w:sz w:val="16"/>
                <w:szCs w:val="16"/>
              </w:rPr>
            </w:pPr>
            <w:r>
              <w:rPr>
                <w:rFonts w:cs="Arial"/>
                <w:sz w:val="16"/>
                <w:szCs w:val="16"/>
              </w:rPr>
              <w:t>17.715,28</w:t>
            </w:r>
          </w:p>
        </w:tc>
        <w:tc>
          <w:tcPr>
            <w:tcW w:w="1540" w:type="dxa"/>
            <w:tcBorders>
              <w:top w:val="nil"/>
              <w:left w:val="nil"/>
              <w:bottom w:val="single" w:sz="4" w:space="0" w:color="auto"/>
              <w:right w:val="single" w:sz="4" w:space="0" w:color="auto"/>
            </w:tcBorders>
            <w:shd w:val="clear" w:color="auto" w:fill="auto"/>
            <w:vAlign w:val="center"/>
          </w:tcPr>
          <w:p w14:paraId="478F4E5A"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5FBDBE24" w14:textId="77777777" w:rsidR="00ED4CE4" w:rsidRPr="00134ABB" w:rsidRDefault="00ED4CE4" w:rsidP="00942452">
            <w:pPr>
              <w:spacing w:after="0" w:line="240" w:lineRule="auto"/>
              <w:jc w:val="right"/>
              <w:rPr>
                <w:rFonts w:cs="Arial"/>
                <w:sz w:val="16"/>
                <w:szCs w:val="16"/>
              </w:rPr>
            </w:pPr>
            <w:r>
              <w:rPr>
                <w:rFonts w:cs="Arial"/>
                <w:sz w:val="16"/>
                <w:szCs w:val="16"/>
              </w:rPr>
              <w:t>15.253,10</w:t>
            </w:r>
          </w:p>
        </w:tc>
      </w:tr>
      <w:tr w:rsidR="00ED4CE4" w:rsidRPr="00134ABB" w14:paraId="48977F2A" w14:textId="77777777" w:rsidTr="00942452">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BFC5DBF" w14:textId="77777777" w:rsidR="00ED4CE4" w:rsidRPr="00134ABB" w:rsidRDefault="00ED4CE4" w:rsidP="00942452">
            <w:pPr>
              <w:spacing w:after="0" w:line="240" w:lineRule="auto"/>
              <w:jc w:val="right"/>
              <w:rPr>
                <w:rFonts w:cs="Arial"/>
                <w:sz w:val="16"/>
                <w:szCs w:val="16"/>
              </w:rPr>
            </w:pPr>
            <w:r>
              <w:rPr>
                <w:rFonts w:cs="Arial"/>
                <w:sz w:val="16"/>
                <w:szCs w:val="16"/>
              </w:rPr>
              <w:t>4</w:t>
            </w:r>
          </w:p>
        </w:tc>
        <w:tc>
          <w:tcPr>
            <w:tcW w:w="3900" w:type="dxa"/>
            <w:tcBorders>
              <w:top w:val="nil"/>
              <w:left w:val="nil"/>
              <w:bottom w:val="single" w:sz="4" w:space="0" w:color="auto"/>
              <w:right w:val="nil"/>
            </w:tcBorders>
            <w:shd w:val="clear" w:color="auto" w:fill="auto"/>
            <w:vAlign w:val="center"/>
            <w:hideMark/>
          </w:tcPr>
          <w:p w14:paraId="0BA541EE" w14:textId="77777777" w:rsidR="00ED4CE4" w:rsidRPr="00134ABB" w:rsidRDefault="00ED4CE4" w:rsidP="00942452">
            <w:pPr>
              <w:spacing w:after="0" w:line="240" w:lineRule="auto"/>
              <w:rPr>
                <w:rFonts w:cs="Arial"/>
                <w:sz w:val="16"/>
                <w:szCs w:val="16"/>
              </w:rPr>
            </w:pPr>
            <w:r>
              <w:rPr>
                <w:rFonts w:cs="Arial"/>
                <w:sz w:val="16"/>
                <w:szCs w:val="16"/>
              </w:rPr>
              <w:t>A</w:t>
            </w:r>
            <w:r w:rsidRPr="00134ABB">
              <w:rPr>
                <w:rFonts w:cs="Arial"/>
                <w:sz w:val="16"/>
                <w:szCs w:val="16"/>
              </w:rPr>
              <w:t>ccantonamento per acquisto proprietà Carta</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DDEFD42" w14:textId="77777777" w:rsidR="00ED4CE4" w:rsidRPr="00134ABB" w:rsidRDefault="00ED4CE4" w:rsidP="00942452">
            <w:pPr>
              <w:spacing w:after="0" w:line="240" w:lineRule="auto"/>
              <w:jc w:val="right"/>
              <w:rPr>
                <w:rFonts w:cs="Arial"/>
                <w:sz w:val="16"/>
                <w:szCs w:val="16"/>
              </w:rPr>
            </w:pPr>
            <w:r>
              <w:rPr>
                <w:rFonts w:cs="Arial"/>
                <w:sz w:val="16"/>
                <w:szCs w:val="16"/>
              </w:rPr>
              <w:t>8.790,68</w:t>
            </w:r>
          </w:p>
        </w:tc>
        <w:tc>
          <w:tcPr>
            <w:tcW w:w="1240" w:type="dxa"/>
            <w:tcBorders>
              <w:top w:val="nil"/>
              <w:left w:val="nil"/>
              <w:bottom w:val="single" w:sz="4" w:space="0" w:color="auto"/>
              <w:right w:val="single" w:sz="4" w:space="0" w:color="auto"/>
            </w:tcBorders>
            <w:shd w:val="clear" w:color="auto" w:fill="auto"/>
            <w:vAlign w:val="center"/>
            <w:hideMark/>
          </w:tcPr>
          <w:p w14:paraId="4EA6B6DA"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329" w:type="dxa"/>
            <w:tcBorders>
              <w:top w:val="nil"/>
              <w:left w:val="nil"/>
              <w:bottom w:val="single" w:sz="4" w:space="0" w:color="auto"/>
              <w:right w:val="single" w:sz="4" w:space="0" w:color="auto"/>
            </w:tcBorders>
            <w:shd w:val="clear" w:color="auto" w:fill="auto"/>
            <w:vAlign w:val="center"/>
          </w:tcPr>
          <w:p w14:paraId="6CC195EB" w14:textId="77777777" w:rsidR="00ED4CE4" w:rsidRPr="00134ABB" w:rsidRDefault="00ED4CE4" w:rsidP="00942452">
            <w:pPr>
              <w:spacing w:after="0" w:line="240" w:lineRule="auto"/>
              <w:jc w:val="right"/>
              <w:rPr>
                <w:rFonts w:cs="Arial"/>
                <w:sz w:val="16"/>
                <w:szCs w:val="16"/>
              </w:rPr>
            </w:pPr>
            <w:r>
              <w:rPr>
                <w:rFonts w:cs="Arial"/>
                <w:sz w:val="16"/>
                <w:szCs w:val="16"/>
              </w:rPr>
              <w:t>-8.790,68</w:t>
            </w:r>
          </w:p>
        </w:tc>
        <w:tc>
          <w:tcPr>
            <w:tcW w:w="1540" w:type="dxa"/>
            <w:tcBorders>
              <w:top w:val="nil"/>
              <w:left w:val="nil"/>
              <w:bottom w:val="single" w:sz="4" w:space="0" w:color="auto"/>
              <w:right w:val="single" w:sz="4" w:space="0" w:color="auto"/>
            </w:tcBorders>
            <w:shd w:val="clear" w:color="auto" w:fill="auto"/>
            <w:vAlign w:val="center"/>
          </w:tcPr>
          <w:p w14:paraId="59A15892"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1DCFD127" w14:textId="77777777" w:rsidR="00ED4CE4" w:rsidRPr="00134ABB" w:rsidRDefault="00ED4CE4" w:rsidP="00942452">
            <w:pPr>
              <w:spacing w:after="0" w:line="240" w:lineRule="auto"/>
              <w:jc w:val="right"/>
              <w:rPr>
                <w:rFonts w:cs="Arial"/>
                <w:sz w:val="16"/>
                <w:szCs w:val="16"/>
              </w:rPr>
            </w:pPr>
            <w:r>
              <w:rPr>
                <w:rFonts w:cs="Arial"/>
                <w:sz w:val="16"/>
                <w:szCs w:val="16"/>
              </w:rPr>
              <w:t>0,00</w:t>
            </w:r>
          </w:p>
        </w:tc>
      </w:tr>
      <w:tr w:rsidR="00ED4CE4" w:rsidRPr="00134ABB" w14:paraId="054E5E80" w14:textId="77777777" w:rsidTr="00942452">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tcPr>
          <w:p w14:paraId="76F6385C" w14:textId="77777777" w:rsidR="00ED4CE4" w:rsidRDefault="00ED4CE4" w:rsidP="00942452">
            <w:pPr>
              <w:spacing w:after="0" w:line="240" w:lineRule="auto"/>
              <w:jc w:val="right"/>
              <w:rPr>
                <w:rFonts w:cs="Arial"/>
                <w:sz w:val="16"/>
                <w:szCs w:val="16"/>
              </w:rPr>
            </w:pPr>
            <w:r>
              <w:rPr>
                <w:rFonts w:cs="Arial"/>
                <w:sz w:val="16"/>
                <w:szCs w:val="16"/>
              </w:rPr>
              <w:t>5</w:t>
            </w:r>
          </w:p>
        </w:tc>
        <w:tc>
          <w:tcPr>
            <w:tcW w:w="3900" w:type="dxa"/>
            <w:tcBorders>
              <w:top w:val="nil"/>
              <w:left w:val="nil"/>
              <w:bottom w:val="single" w:sz="4" w:space="0" w:color="auto"/>
              <w:right w:val="nil"/>
            </w:tcBorders>
            <w:shd w:val="clear" w:color="auto" w:fill="auto"/>
            <w:vAlign w:val="center"/>
          </w:tcPr>
          <w:p w14:paraId="5EDD13E9" w14:textId="77777777" w:rsidR="00ED4CE4" w:rsidRDefault="00ED4CE4" w:rsidP="00942452">
            <w:pPr>
              <w:spacing w:after="0" w:line="240" w:lineRule="auto"/>
              <w:rPr>
                <w:rFonts w:cs="Arial"/>
                <w:sz w:val="16"/>
                <w:szCs w:val="16"/>
              </w:rPr>
            </w:pPr>
            <w:r>
              <w:rPr>
                <w:rFonts w:cs="Arial"/>
                <w:sz w:val="16"/>
                <w:szCs w:val="16"/>
              </w:rPr>
              <w:t>Accantonamento per centrale termica</w:t>
            </w:r>
          </w:p>
        </w:tc>
        <w:tc>
          <w:tcPr>
            <w:tcW w:w="1240" w:type="dxa"/>
            <w:tcBorders>
              <w:top w:val="nil"/>
              <w:left w:val="single" w:sz="4" w:space="0" w:color="auto"/>
              <w:bottom w:val="single" w:sz="4" w:space="0" w:color="auto"/>
              <w:right w:val="single" w:sz="4" w:space="0" w:color="auto"/>
            </w:tcBorders>
            <w:shd w:val="clear" w:color="auto" w:fill="auto"/>
            <w:vAlign w:val="center"/>
          </w:tcPr>
          <w:p w14:paraId="6251C076" w14:textId="77777777" w:rsidR="00ED4CE4" w:rsidRDefault="00ED4CE4" w:rsidP="00942452">
            <w:pPr>
              <w:spacing w:after="0" w:line="240" w:lineRule="auto"/>
              <w:jc w:val="right"/>
              <w:rPr>
                <w:rFonts w:cs="Arial"/>
                <w:sz w:val="16"/>
                <w:szCs w:val="16"/>
              </w:rPr>
            </w:pPr>
            <w:r>
              <w:rPr>
                <w:rFonts w:cs="Arial"/>
                <w:sz w:val="16"/>
                <w:szCs w:val="16"/>
              </w:rPr>
              <w:t>5.864,55</w:t>
            </w:r>
          </w:p>
        </w:tc>
        <w:tc>
          <w:tcPr>
            <w:tcW w:w="1240" w:type="dxa"/>
            <w:tcBorders>
              <w:top w:val="nil"/>
              <w:left w:val="nil"/>
              <w:bottom w:val="single" w:sz="4" w:space="0" w:color="auto"/>
              <w:right w:val="single" w:sz="4" w:space="0" w:color="auto"/>
            </w:tcBorders>
            <w:shd w:val="clear" w:color="auto" w:fill="auto"/>
            <w:vAlign w:val="center"/>
          </w:tcPr>
          <w:p w14:paraId="75516181"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329" w:type="dxa"/>
            <w:tcBorders>
              <w:top w:val="nil"/>
              <w:left w:val="nil"/>
              <w:bottom w:val="single" w:sz="4" w:space="0" w:color="auto"/>
              <w:right w:val="single" w:sz="4" w:space="0" w:color="auto"/>
            </w:tcBorders>
            <w:shd w:val="clear" w:color="auto" w:fill="auto"/>
            <w:vAlign w:val="center"/>
          </w:tcPr>
          <w:p w14:paraId="4E168E9E" w14:textId="77777777" w:rsidR="00ED4CE4" w:rsidRDefault="00ED4CE4" w:rsidP="00942452">
            <w:pPr>
              <w:spacing w:after="0" w:line="240" w:lineRule="auto"/>
              <w:jc w:val="right"/>
              <w:rPr>
                <w:rFonts w:cs="Arial"/>
                <w:sz w:val="16"/>
                <w:szCs w:val="16"/>
              </w:rPr>
            </w:pPr>
            <w:r>
              <w:rPr>
                <w:rFonts w:cs="Arial"/>
                <w:sz w:val="16"/>
                <w:szCs w:val="16"/>
              </w:rPr>
              <w:t>-5.864,55</w:t>
            </w:r>
          </w:p>
        </w:tc>
        <w:tc>
          <w:tcPr>
            <w:tcW w:w="1540" w:type="dxa"/>
            <w:tcBorders>
              <w:top w:val="nil"/>
              <w:left w:val="nil"/>
              <w:bottom w:val="single" w:sz="4" w:space="0" w:color="auto"/>
              <w:right w:val="single" w:sz="4" w:space="0" w:color="auto"/>
            </w:tcBorders>
            <w:shd w:val="clear" w:color="auto" w:fill="auto"/>
            <w:vAlign w:val="center"/>
          </w:tcPr>
          <w:p w14:paraId="526A2DDF" w14:textId="77777777" w:rsidR="00ED4CE4"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4E6EA21F" w14:textId="77777777" w:rsidR="00ED4CE4" w:rsidRPr="00134ABB" w:rsidRDefault="00ED4CE4" w:rsidP="00942452">
            <w:pPr>
              <w:spacing w:after="0" w:line="240" w:lineRule="auto"/>
              <w:jc w:val="right"/>
              <w:rPr>
                <w:rFonts w:cs="Arial"/>
                <w:sz w:val="16"/>
                <w:szCs w:val="16"/>
              </w:rPr>
            </w:pPr>
            <w:r>
              <w:rPr>
                <w:rFonts w:cs="Arial"/>
                <w:sz w:val="16"/>
                <w:szCs w:val="16"/>
              </w:rPr>
              <w:t>0,00</w:t>
            </w:r>
          </w:p>
        </w:tc>
      </w:tr>
      <w:tr w:rsidR="00ED4CE4" w:rsidRPr="00134ABB" w14:paraId="36363327" w14:textId="77777777" w:rsidTr="00942452">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tcPr>
          <w:p w14:paraId="2A8C02CF" w14:textId="77777777" w:rsidR="00ED4CE4" w:rsidRPr="00134ABB" w:rsidRDefault="00ED4CE4" w:rsidP="00942452">
            <w:pPr>
              <w:spacing w:after="0" w:line="240" w:lineRule="auto"/>
              <w:jc w:val="right"/>
              <w:rPr>
                <w:rFonts w:cs="Arial"/>
                <w:sz w:val="16"/>
                <w:szCs w:val="16"/>
              </w:rPr>
            </w:pPr>
            <w:r>
              <w:rPr>
                <w:rFonts w:cs="Arial"/>
                <w:sz w:val="16"/>
                <w:szCs w:val="16"/>
              </w:rPr>
              <w:t>6</w:t>
            </w:r>
          </w:p>
        </w:tc>
        <w:tc>
          <w:tcPr>
            <w:tcW w:w="3900" w:type="dxa"/>
            <w:tcBorders>
              <w:top w:val="nil"/>
              <w:left w:val="nil"/>
              <w:bottom w:val="single" w:sz="4" w:space="0" w:color="auto"/>
              <w:right w:val="nil"/>
            </w:tcBorders>
            <w:shd w:val="clear" w:color="auto" w:fill="auto"/>
            <w:vAlign w:val="center"/>
          </w:tcPr>
          <w:p w14:paraId="58547C6A" w14:textId="77777777" w:rsidR="00ED4CE4" w:rsidRDefault="00ED4CE4" w:rsidP="00942452">
            <w:pPr>
              <w:spacing w:after="0" w:line="240" w:lineRule="auto"/>
              <w:rPr>
                <w:rFonts w:cs="Arial"/>
                <w:sz w:val="16"/>
                <w:szCs w:val="16"/>
              </w:rPr>
            </w:pPr>
            <w:r w:rsidRPr="00134ABB">
              <w:rPr>
                <w:rFonts w:cs="Arial"/>
                <w:sz w:val="16"/>
                <w:szCs w:val="16"/>
              </w:rPr>
              <w:t xml:space="preserve">Fondo proveniente da Erogazioni liberali a </w:t>
            </w:r>
            <w:proofErr w:type="gramStart"/>
            <w:r w:rsidRPr="00134ABB">
              <w:rPr>
                <w:rFonts w:cs="Arial"/>
                <w:sz w:val="16"/>
                <w:szCs w:val="16"/>
              </w:rPr>
              <w:t>favore  di</w:t>
            </w:r>
            <w:proofErr w:type="gramEnd"/>
            <w:r w:rsidRPr="00134ABB">
              <w:rPr>
                <w:rFonts w:cs="Arial"/>
                <w:sz w:val="16"/>
                <w:szCs w:val="16"/>
              </w:rPr>
              <w:t xml:space="preserve"> Istituti Scolastici L. 62/2000 finalizzate all'innovazione tecnologica, all'edilizia scolastica ed all'ampliamento dell'offerta formativa</w:t>
            </w:r>
            <w:r>
              <w:rPr>
                <w:rFonts w:cs="Arial"/>
                <w:sz w:val="16"/>
                <w:szCs w:val="16"/>
              </w:rPr>
              <w:t xml:space="preserve"> </w:t>
            </w:r>
          </w:p>
        </w:tc>
        <w:tc>
          <w:tcPr>
            <w:tcW w:w="1240" w:type="dxa"/>
            <w:tcBorders>
              <w:top w:val="nil"/>
              <w:left w:val="single" w:sz="4" w:space="0" w:color="auto"/>
              <w:bottom w:val="single" w:sz="4" w:space="0" w:color="auto"/>
              <w:right w:val="single" w:sz="4" w:space="0" w:color="auto"/>
            </w:tcBorders>
            <w:shd w:val="clear" w:color="auto" w:fill="auto"/>
            <w:vAlign w:val="center"/>
          </w:tcPr>
          <w:p w14:paraId="3C35D7B5" w14:textId="77777777" w:rsidR="00ED4CE4" w:rsidRPr="00134ABB" w:rsidRDefault="00ED4CE4" w:rsidP="00942452">
            <w:pPr>
              <w:spacing w:after="0" w:line="240" w:lineRule="auto"/>
              <w:jc w:val="right"/>
              <w:rPr>
                <w:rFonts w:cs="Arial"/>
                <w:sz w:val="16"/>
                <w:szCs w:val="16"/>
              </w:rPr>
            </w:pPr>
            <w:r>
              <w:rPr>
                <w:rFonts w:cs="Arial"/>
                <w:sz w:val="16"/>
                <w:szCs w:val="16"/>
              </w:rPr>
              <w:t>500,00</w:t>
            </w:r>
          </w:p>
        </w:tc>
        <w:tc>
          <w:tcPr>
            <w:tcW w:w="1240" w:type="dxa"/>
            <w:tcBorders>
              <w:top w:val="nil"/>
              <w:left w:val="nil"/>
              <w:bottom w:val="single" w:sz="4" w:space="0" w:color="auto"/>
              <w:right w:val="single" w:sz="4" w:space="0" w:color="auto"/>
            </w:tcBorders>
            <w:shd w:val="clear" w:color="auto" w:fill="auto"/>
            <w:vAlign w:val="center"/>
          </w:tcPr>
          <w:p w14:paraId="78A1157D"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329" w:type="dxa"/>
            <w:tcBorders>
              <w:top w:val="nil"/>
              <w:left w:val="nil"/>
              <w:bottom w:val="single" w:sz="4" w:space="0" w:color="auto"/>
              <w:right w:val="single" w:sz="4" w:space="0" w:color="auto"/>
            </w:tcBorders>
            <w:shd w:val="clear" w:color="auto" w:fill="auto"/>
            <w:vAlign w:val="center"/>
          </w:tcPr>
          <w:p w14:paraId="56C25B56" w14:textId="77777777" w:rsidR="00ED4CE4" w:rsidRPr="00134ABB" w:rsidRDefault="00ED4CE4" w:rsidP="00942452">
            <w:pPr>
              <w:spacing w:after="0" w:line="240" w:lineRule="auto"/>
              <w:jc w:val="right"/>
              <w:rPr>
                <w:rFonts w:cs="Arial"/>
                <w:sz w:val="16"/>
                <w:szCs w:val="16"/>
              </w:rPr>
            </w:pPr>
            <w:r>
              <w:rPr>
                <w:rFonts w:cs="Arial"/>
                <w:sz w:val="16"/>
                <w:szCs w:val="16"/>
              </w:rPr>
              <w:t>-500,00</w:t>
            </w:r>
          </w:p>
        </w:tc>
        <w:tc>
          <w:tcPr>
            <w:tcW w:w="1540" w:type="dxa"/>
            <w:tcBorders>
              <w:top w:val="nil"/>
              <w:left w:val="nil"/>
              <w:bottom w:val="single" w:sz="4" w:space="0" w:color="auto"/>
              <w:right w:val="single" w:sz="4" w:space="0" w:color="auto"/>
            </w:tcBorders>
            <w:shd w:val="clear" w:color="auto" w:fill="auto"/>
            <w:vAlign w:val="center"/>
          </w:tcPr>
          <w:p w14:paraId="7936E70D"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4A4AE4BE" w14:textId="77777777" w:rsidR="00ED4CE4" w:rsidRPr="00134ABB" w:rsidRDefault="00ED4CE4" w:rsidP="00942452">
            <w:pPr>
              <w:spacing w:after="0" w:line="240" w:lineRule="auto"/>
              <w:jc w:val="right"/>
              <w:rPr>
                <w:rFonts w:cs="Arial"/>
                <w:sz w:val="16"/>
                <w:szCs w:val="16"/>
              </w:rPr>
            </w:pPr>
            <w:r>
              <w:rPr>
                <w:rFonts w:cs="Arial"/>
                <w:sz w:val="16"/>
                <w:szCs w:val="16"/>
              </w:rPr>
              <w:t>0,00</w:t>
            </w:r>
          </w:p>
        </w:tc>
      </w:tr>
      <w:tr w:rsidR="00ED4CE4" w:rsidRPr="00134ABB" w14:paraId="74C8B809" w14:textId="77777777" w:rsidTr="00942452">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85528BF" w14:textId="77777777" w:rsidR="00ED4CE4" w:rsidRPr="00134ABB" w:rsidRDefault="00ED4CE4" w:rsidP="00942452">
            <w:pPr>
              <w:spacing w:after="0" w:line="240" w:lineRule="auto"/>
              <w:jc w:val="right"/>
              <w:rPr>
                <w:rFonts w:cs="Arial"/>
                <w:sz w:val="16"/>
                <w:szCs w:val="16"/>
              </w:rPr>
            </w:pPr>
            <w:r>
              <w:rPr>
                <w:rFonts w:cs="Arial"/>
                <w:sz w:val="16"/>
                <w:szCs w:val="16"/>
              </w:rPr>
              <w:t>7</w:t>
            </w:r>
          </w:p>
        </w:tc>
        <w:tc>
          <w:tcPr>
            <w:tcW w:w="3900" w:type="dxa"/>
            <w:tcBorders>
              <w:top w:val="nil"/>
              <w:left w:val="nil"/>
              <w:bottom w:val="single" w:sz="4" w:space="0" w:color="auto"/>
              <w:right w:val="nil"/>
            </w:tcBorders>
            <w:shd w:val="clear" w:color="auto" w:fill="auto"/>
            <w:vAlign w:val="center"/>
            <w:hideMark/>
          </w:tcPr>
          <w:p w14:paraId="56090F76" w14:textId="77777777" w:rsidR="00ED4CE4" w:rsidRPr="00134ABB" w:rsidRDefault="00ED4CE4" w:rsidP="00942452">
            <w:pPr>
              <w:spacing w:after="0" w:line="240" w:lineRule="auto"/>
              <w:rPr>
                <w:rFonts w:cs="Arial"/>
                <w:sz w:val="16"/>
                <w:szCs w:val="16"/>
              </w:rPr>
            </w:pPr>
            <w:r>
              <w:rPr>
                <w:rFonts w:cs="Arial"/>
                <w:sz w:val="16"/>
                <w:szCs w:val="16"/>
              </w:rPr>
              <w:t>Fondo T.F.R.</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4A3072C" w14:textId="77777777" w:rsidR="00ED4CE4" w:rsidRPr="00134ABB" w:rsidRDefault="00ED4CE4" w:rsidP="00942452">
            <w:pPr>
              <w:spacing w:after="0" w:line="240" w:lineRule="auto"/>
              <w:jc w:val="right"/>
              <w:rPr>
                <w:rFonts w:cs="Arial"/>
                <w:sz w:val="16"/>
                <w:szCs w:val="16"/>
              </w:rPr>
            </w:pPr>
            <w:r>
              <w:rPr>
                <w:rFonts w:cs="Arial"/>
                <w:sz w:val="16"/>
                <w:szCs w:val="16"/>
              </w:rPr>
              <w:t>51.884,46</w:t>
            </w:r>
          </w:p>
        </w:tc>
        <w:tc>
          <w:tcPr>
            <w:tcW w:w="1240" w:type="dxa"/>
            <w:tcBorders>
              <w:top w:val="nil"/>
              <w:left w:val="nil"/>
              <w:bottom w:val="single" w:sz="4" w:space="0" w:color="auto"/>
              <w:right w:val="single" w:sz="4" w:space="0" w:color="auto"/>
            </w:tcBorders>
            <w:shd w:val="clear" w:color="auto" w:fill="auto"/>
            <w:vAlign w:val="center"/>
            <w:hideMark/>
          </w:tcPr>
          <w:p w14:paraId="6D56ECA3" w14:textId="77777777" w:rsidR="00ED4CE4" w:rsidRPr="00134ABB" w:rsidRDefault="00ED4CE4" w:rsidP="00942452">
            <w:pPr>
              <w:spacing w:after="0" w:line="240" w:lineRule="auto"/>
              <w:jc w:val="right"/>
              <w:rPr>
                <w:rFonts w:cs="Arial"/>
                <w:sz w:val="16"/>
                <w:szCs w:val="16"/>
              </w:rPr>
            </w:pPr>
            <w:r>
              <w:rPr>
                <w:rFonts w:cs="Arial"/>
                <w:sz w:val="16"/>
                <w:szCs w:val="16"/>
              </w:rPr>
              <w:t>20.310,22</w:t>
            </w:r>
          </w:p>
        </w:tc>
        <w:tc>
          <w:tcPr>
            <w:tcW w:w="1329" w:type="dxa"/>
            <w:tcBorders>
              <w:top w:val="nil"/>
              <w:left w:val="nil"/>
              <w:bottom w:val="single" w:sz="4" w:space="0" w:color="auto"/>
              <w:right w:val="single" w:sz="4" w:space="0" w:color="auto"/>
            </w:tcBorders>
            <w:shd w:val="clear" w:color="auto" w:fill="auto"/>
            <w:vAlign w:val="center"/>
          </w:tcPr>
          <w:p w14:paraId="3AC11842"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1CCC7D50" w14:textId="77777777" w:rsidR="00ED4CE4" w:rsidRPr="00134ABB" w:rsidRDefault="00ED4CE4" w:rsidP="00942452">
            <w:pPr>
              <w:spacing w:after="0" w:line="240" w:lineRule="auto"/>
              <w:jc w:val="right"/>
              <w:rPr>
                <w:rFonts w:cs="Arial"/>
                <w:sz w:val="16"/>
                <w:szCs w:val="16"/>
              </w:rPr>
            </w:pPr>
            <w:r>
              <w:rPr>
                <w:rFonts w:cs="Arial"/>
                <w:sz w:val="16"/>
                <w:szCs w:val="16"/>
              </w:rPr>
              <w:t>16.218,60</w:t>
            </w:r>
          </w:p>
        </w:tc>
        <w:tc>
          <w:tcPr>
            <w:tcW w:w="1228" w:type="dxa"/>
            <w:tcBorders>
              <w:top w:val="nil"/>
              <w:left w:val="nil"/>
              <w:bottom w:val="single" w:sz="4" w:space="0" w:color="auto"/>
              <w:right w:val="single" w:sz="4" w:space="0" w:color="auto"/>
            </w:tcBorders>
            <w:shd w:val="clear" w:color="auto" w:fill="auto"/>
            <w:vAlign w:val="center"/>
          </w:tcPr>
          <w:p w14:paraId="6BF017AA" w14:textId="77777777" w:rsidR="00ED4CE4" w:rsidRPr="00134ABB" w:rsidRDefault="00ED4CE4" w:rsidP="00942452">
            <w:pPr>
              <w:spacing w:after="0" w:line="240" w:lineRule="auto"/>
              <w:jc w:val="right"/>
              <w:rPr>
                <w:rFonts w:cs="Arial"/>
                <w:sz w:val="16"/>
                <w:szCs w:val="16"/>
              </w:rPr>
            </w:pPr>
            <w:r>
              <w:rPr>
                <w:rFonts w:cs="Arial"/>
                <w:sz w:val="16"/>
                <w:szCs w:val="16"/>
              </w:rPr>
              <w:t>47.792,84</w:t>
            </w:r>
          </w:p>
        </w:tc>
      </w:tr>
      <w:tr w:rsidR="00ED4CE4" w:rsidRPr="00134ABB" w14:paraId="31A03241" w14:textId="77777777" w:rsidTr="00942452">
        <w:trPr>
          <w:trHeight w:val="47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3492508" w14:textId="77777777" w:rsidR="00ED4CE4" w:rsidRPr="00134ABB" w:rsidRDefault="00ED4CE4" w:rsidP="00942452">
            <w:pPr>
              <w:spacing w:after="0" w:line="240" w:lineRule="auto"/>
              <w:jc w:val="right"/>
              <w:rPr>
                <w:rFonts w:cs="Arial"/>
                <w:sz w:val="16"/>
                <w:szCs w:val="16"/>
              </w:rPr>
            </w:pPr>
            <w:r>
              <w:rPr>
                <w:rFonts w:cs="Arial"/>
                <w:sz w:val="16"/>
                <w:szCs w:val="16"/>
              </w:rPr>
              <w:t>8</w:t>
            </w:r>
          </w:p>
        </w:tc>
        <w:tc>
          <w:tcPr>
            <w:tcW w:w="3900" w:type="dxa"/>
            <w:tcBorders>
              <w:top w:val="nil"/>
              <w:left w:val="nil"/>
              <w:bottom w:val="single" w:sz="4" w:space="0" w:color="auto"/>
              <w:right w:val="single" w:sz="4" w:space="0" w:color="auto"/>
            </w:tcBorders>
            <w:shd w:val="clear" w:color="auto" w:fill="auto"/>
            <w:vAlign w:val="center"/>
            <w:hideMark/>
          </w:tcPr>
          <w:p w14:paraId="381E962C" w14:textId="77777777" w:rsidR="00ED4CE4" w:rsidRPr="00134ABB" w:rsidRDefault="00ED4CE4" w:rsidP="00942452">
            <w:pPr>
              <w:spacing w:after="0" w:line="240" w:lineRule="auto"/>
              <w:rPr>
                <w:rFonts w:cs="Arial"/>
                <w:sz w:val="16"/>
                <w:szCs w:val="16"/>
              </w:rPr>
            </w:pPr>
            <w:r>
              <w:rPr>
                <w:rFonts w:cs="Arial"/>
                <w:sz w:val="16"/>
                <w:szCs w:val="16"/>
              </w:rPr>
              <w:t>Fondo</w:t>
            </w:r>
            <w:r w:rsidRPr="00134ABB">
              <w:rPr>
                <w:rFonts w:cs="Arial"/>
                <w:sz w:val="16"/>
                <w:szCs w:val="16"/>
              </w:rPr>
              <w:t xml:space="preserve"> ammortamento beni strumentali ammortizzabili</w:t>
            </w:r>
          </w:p>
        </w:tc>
        <w:tc>
          <w:tcPr>
            <w:tcW w:w="1240" w:type="dxa"/>
            <w:tcBorders>
              <w:top w:val="nil"/>
              <w:left w:val="nil"/>
              <w:bottom w:val="single" w:sz="4" w:space="0" w:color="auto"/>
              <w:right w:val="single" w:sz="4" w:space="0" w:color="auto"/>
            </w:tcBorders>
            <w:shd w:val="clear" w:color="auto" w:fill="auto"/>
            <w:vAlign w:val="center"/>
            <w:hideMark/>
          </w:tcPr>
          <w:p w14:paraId="0873EFE7" w14:textId="77777777" w:rsidR="00ED4CE4" w:rsidRPr="00134ABB" w:rsidRDefault="00ED4CE4" w:rsidP="00942452">
            <w:pPr>
              <w:spacing w:after="0" w:line="240" w:lineRule="auto"/>
              <w:jc w:val="right"/>
              <w:rPr>
                <w:rFonts w:cs="Arial"/>
                <w:sz w:val="16"/>
                <w:szCs w:val="16"/>
              </w:rPr>
            </w:pPr>
            <w:r>
              <w:rPr>
                <w:rFonts w:cs="Arial"/>
                <w:sz w:val="16"/>
                <w:szCs w:val="16"/>
              </w:rPr>
              <w:t>22.092,88</w:t>
            </w:r>
          </w:p>
        </w:tc>
        <w:tc>
          <w:tcPr>
            <w:tcW w:w="1240" w:type="dxa"/>
            <w:tcBorders>
              <w:top w:val="nil"/>
              <w:left w:val="nil"/>
              <w:bottom w:val="single" w:sz="4" w:space="0" w:color="auto"/>
              <w:right w:val="single" w:sz="4" w:space="0" w:color="auto"/>
            </w:tcBorders>
            <w:shd w:val="clear" w:color="auto" w:fill="auto"/>
            <w:vAlign w:val="center"/>
            <w:hideMark/>
          </w:tcPr>
          <w:p w14:paraId="62C72331" w14:textId="77777777" w:rsidR="00ED4CE4" w:rsidRPr="00134ABB" w:rsidRDefault="00ED4CE4" w:rsidP="00942452">
            <w:pPr>
              <w:spacing w:after="0" w:line="240" w:lineRule="auto"/>
              <w:jc w:val="right"/>
              <w:rPr>
                <w:rFonts w:cs="Arial"/>
                <w:sz w:val="16"/>
                <w:szCs w:val="16"/>
              </w:rPr>
            </w:pPr>
            <w:r>
              <w:rPr>
                <w:rFonts w:cs="Arial"/>
                <w:sz w:val="16"/>
                <w:szCs w:val="16"/>
              </w:rPr>
              <w:t>0</w:t>
            </w:r>
            <w:r w:rsidRPr="00134ABB">
              <w:rPr>
                <w:rFonts w:cs="Arial"/>
                <w:sz w:val="16"/>
                <w:szCs w:val="16"/>
              </w:rPr>
              <w:t>,0</w:t>
            </w:r>
            <w:r>
              <w:rPr>
                <w:rFonts w:cs="Arial"/>
                <w:sz w:val="16"/>
                <w:szCs w:val="16"/>
              </w:rPr>
              <w:t>0</w:t>
            </w:r>
          </w:p>
        </w:tc>
        <w:tc>
          <w:tcPr>
            <w:tcW w:w="1329" w:type="dxa"/>
            <w:tcBorders>
              <w:top w:val="nil"/>
              <w:left w:val="nil"/>
              <w:bottom w:val="single" w:sz="4" w:space="0" w:color="auto"/>
              <w:right w:val="single" w:sz="4" w:space="0" w:color="auto"/>
            </w:tcBorders>
            <w:shd w:val="clear" w:color="auto" w:fill="auto"/>
            <w:vAlign w:val="center"/>
          </w:tcPr>
          <w:p w14:paraId="0C9E0A70" w14:textId="77777777" w:rsidR="00ED4CE4" w:rsidRPr="00134ABB" w:rsidRDefault="00ED4CE4" w:rsidP="00942452">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260312ED" w14:textId="77777777" w:rsidR="00ED4CE4" w:rsidRPr="00134ABB" w:rsidRDefault="00ED4CE4" w:rsidP="00942452">
            <w:pPr>
              <w:spacing w:after="0" w:line="240" w:lineRule="auto"/>
              <w:jc w:val="right"/>
              <w:rPr>
                <w:rFonts w:cs="Arial"/>
                <w:sz w:val="16"/>
                <w:szCs w:val="16"/>
              </w:rPr>
            </w:pPr>
            <w:r>
              <w:rPr>
                <w:rFonts w:cs="Arial"/>
                <w:sz w:val="16"/>
                <w:szCs w:val="16"/>
              </w:rPr>
              <w:t>3.887,63</w:t>
            </w:r>
          </w:p>
        </w:tc>
        <w:tc>
          <w:tcPr>
            <w:tcW w:w="1228" w:type="dxa"/>
            <w:tcBorders>
              <w:top w:val="nil"/>
              <w:left w:val="nil"/>
              <w:bottom w:val="single" w:sz="4" w:space="0" w:color="auto"/>
              <w:right w:val="single" w:sz="4" w:space="0" w:color="auto"/>
            </w:tcBorders>
            <w:shd w:val="clear" w:color="auto" w:fill="auto"/>
            <w:vAlign w:val="center"/>
          </w:tcPr>
          <w:p w14:paraId="5EF9D654" w14:textId="77777777" w:rsidR="00ED4CE4" w:rsidRPr="00134ABB" w:rsidRDefault="00ED4CE4" w:rsidP="00942452">
            <w:pPr>
              <w:spacing w:after="0" w:line="240" w:lineRule="auto"/>
              <w:jc w:val="right"/>
              <w:rPr>
                <w:rFonts w:cs="Arial"/>
                <w:sz w:val="16"/>
                <w:szCs w:val="16"/>
              </w:rPr>
            </w:pPr>
            <w:r>
              <w:rPr>
                <w:rFonts w:cs="Arial"/>
                <w:sz w:val="16"/>
                <w:szCs w:val="16"/>
              </w:rPr>
              <w:t>25.980,51</w:t>
            </w:r>
          </w:p>
        </w:tc>
      </w:tr>
      <w:tr w:rsidR="00ED4CE4" w:rsidRPr="00134ABB" w14:paraId="3CF334EC" w14:textId="77777777" w:rsidTr="00942452">
        <w:trPr>
          <w:trHeight w:val="567"/>
          <w:jc w:val="center"/>
        </w:trPr>
        <w:tc>
          <w:tcPr>
            <w:tcW w:w="480" w:type="dxa"/>
            <w:tcBorders>
              <w:top w:val="nil"/>
              <w:left w:val="single" w:sz="4" w:space="0" w:color="auto"/>
              <w:bottom w:val="single" w:sz="4" w:space="0" w:color="auto"/>
              <w:right w:val="single" w:sz="4" w:space="0" w:color="auto"/>
            </w:tcBorders>
            <w:shd w:val="clear" w:color="auto" w:fill="auto"/>
            <w:noWrap/>
            <w:vAlign w:val="center"/>
          </w:tcPr>
          <w:p w14:paraId="69B4A401" w14:textId="77777777" w:rsidR="00ED4CE4" w:rsidRDefault="00ED4CE4" w:rsidP="00942452">
            <w:pPr>
              <w:spacing w:after="0" w:line="240" w:lineRule="auto"/>
              <w:jc w:val="right"/>
              <w:rPr>
                <w:rFonts w:cs="Arial"/>
                <w:sz w:val="16"/>
                <w:szCs w:val="16"/>
              </w:rPr>
            </w:pPr>
            <w:r>
              <w:rPr>
                <w:rFonts w:cs="Arial"/>
                <w:sz w:val="16"/>
                <w:szCs w:val="16"/>
              </w:rPr>
              <w:t>9</w:t>
            </w:r>
          </w:p>
        </w:tc>
        <w:tc>
          <w:tcPr>
            <w:tcW w:w="3900" w:type="dxa"/>
            <w:tcBorders>
              <w:top w:val="nil"/>
              <w:left w:val="nil"/>
              <w:bottom w:val="single" w:sz="4" w:space="0" w:color="auto"/>
              <w:right w:val="single" w:sz="4" w:space="0" w:color="auto"/>
            </w:tcBorders>
            <w:shd w:val="clear" w:color="auto" w:fill="auto"/>
            <w:vAlign w:val="center"/>
          </w:tcPr>
          <w:p w14:paraId="5204A3A3" w14:textId="77777777" w:rsidR="00ED4CE4" w:rsidRPr="00134ABB" w:rsidRDefault="00ED4CE4" w:rsidP="00942452">
            <w:pPr>
              <w:spacing w:after="0" w:line="240" w:lineRule="auto"/>
              <w:rPr>
                <w:rFonts w:cs="Arial"/>
                <w:sz w:val="16"/>
                <w:szCs w:val="16"/>
              </w:rPr>
            </w:pPr>
            <w:r>
              <w:rPr>
                <w:rFonts w:cs="Arial"/>
                <w:sz w:val="16"/>
                <w:szCs w:val="16"/>
              </w:rPr>
              <w:t>5 per mille IRPEF per l’anno 2022 (assegnati ed incassati nel 2023)</w:t>
            </w:r>
          </w:p>
        </w:tc>
        <w:tc>
          <w:tcPr>
            <w:tcW w:w="1240" w:type="dxa"/>
            <w:tcBorders>
              <w:top w:val="nil"/>
              <w:left w:val="nil"/>
              <w:bottom w:val="single" w:sz="4" w:space="0" w:color="auto"/>
              <w:right w:val="single" w:sz="4" w:space="0" w:color="auto"/>
            </w:tcBorders>
            <w:shd w:val="clear" w:color="auto" w:fill="auto"/>
            <w:vAlign w:val="center"/>
          </w:tcPr>
          <w:p w14:paraId="170685ED" w14:textId="77777777" w:rsidR="00ED4CE4" w:rsidRDefault="00ED4CE4" w:rsidP="00942452">
            <w:pPr>
              <w:spacing w:after="0" w:line="240" w:lineRule="auto"/>
              <w:jc w:val="right"/>
              <w:rPr>
                <w:rFonts w:cs="Arial"/>
                <w:sz w:val="16"/>
                <w:szCs w:val="16"/>
              </w:rPr>
            </w:pPr>
            <w:r>
              <w:rPr>
                <w:rFonts w:cs="Arial"/>
                <w:sz w:val="16"/>
                <w:szCs w:val="16"/>
              </w:rPr>
              <w:t>0,00</w:t>
            </w:r>
          </w:p>
        </w:tc>
        <w:tc>
          <w:tcPr>
            <w:tcW w:w="1240" w:type="dxa"/>
            <w:tcBorders>
              <w:top w:val="nil"/>
              <w:left w:val="nil"/>
              <w:bottom w:val="single" w:sz="4" w:space="0" w:color="auto"/>
              <w:right w:val="single" w:sz="4" w:space="0" w:color="auto"/>
            </w:tcBorders>
            <w:shd w:val="clear" w:color="auto" w:fill="auto"/>
            <w:vAlign w:val="center"/>
          </w:tcPr>
          <w:p w14:paraId="704C832D" w14:textId="77777777" w:rsidR="00ED4CE4" w:rsidRDefault="00ED4CE4" w:rsidP="00942452">
            <w:pPr>
              <w:spacing w:after="0" w:line="240" w:lineRule="auto"/>
              <w:jc w:val="right"/>
              <w:rPr>
                <w:rFonts w:cs="Arial"/>
                <w:sz w:val="16"/>
                <w:szCs w:val="16"/>
              </w:rPr>
            </w:pPr>
            <w:r>
              <w:rPr>
                <w:rFonts w:cs="Arial"/>
                <w:sz w:val="16"/>
                <w:szCs w:val="16"/>
              </w:rPr>
              <w:t>0,00</w:t>
            </w:r>
          </w:p>
        </w:tc>
        <w:tc>
          <w:tcPr>
            <w:tcW w:w="1329" w:type="dxa"/>
            <w:tcBorders>
              <w:top w:val="nil"/>
              <w:left w:val="nil"/>
              <w:bottom w:val="single" w:sz="4" w:space="0" w:color="auto"/>
              <w:right w:val="single" w:sz="4" w:space="0" w:color="auto"/>
            </w:tcBorders>
            <w:shd w:val="clear" w:color="auto" w:fill="auto"/>
            <w:vAlign w:val="center"/>
          </w:tcPr>
          <w:p w14:paraId="42514A63" w14:textId="77777777" w:rsidR="00ED4CE4" w:rsidRDefault="00ED4CE4" w:rsidP="00942452">
            <w:pPr>
              <w:spacing w:after="0" w:line="240" w:lineRule="auto"/>
              <w:jc w:val="right"/>
              <w:rPr>
                <w:rFonts w:cs="Arial"/>
                <w:sz w:val="16"/>
                <w:szCs w:val="16"/>
              </w:rPr>
            </w:pPr>
            <w:r>
              <w:rPr>
                <w:rFonts w:cs="Arial"/>
                <w:sz w:val="16"/>
                <w:szCs w:val="16"/>
              </w:rPr>
              <w:t>0,00</w:t>
            </w:r>
          </w:p>
        </w:tc>
        <w:tc>
          <w:tcPr>
            <w:tcW w:w="1540" w:type="dxa"/>
            <w:tcBorders>
              <w:top w:val="nil"/>
              <w:left w:val="nil"/>
              <w:bottom w:val="single" w:sz="4" w:space="0" w:color="auto"/>
              <w:right w:val="single" w:sz="4" w:space="0" w:color="auto"/>
            </w:tcBorders>
            <w:shd w:val="clear" w:color="auto" w:fill="auto"/>
            <w:vAlign w:val="center"/>
          </w:tcPr>
          <w:p w14:paraId="439F8750" w14:textId="77777777" w:rsidR="00ED4CE4" w:rsidRDefault="00ED4CE4" w:rsidP="00942452">
            <w:pPr>
              <w:spacing w:after="0" w:line="240" w:lineRule="auto"/>
              <w:jc w:val="right"/>
              <w:rPr>
                <w:rFonts w:cs="Arial"/>
                <w:sz w:val="16"/>
                <w:szCs w:val="16"/>
              </w:rPr>
            </w:pPr>
            <w:r>
              <w:rPr>
                <w:rFonts w:cs="Arial"/>
                <w:sz w:val="16"/>
                <w:szCs w:val="16"/>
              </w:rPr>
              <w:t>0,00</w:t>
            </w:r>
          </w:p>
        </w:tc>
        <w:tc>
          <w:tcPr>
            <w:tcW w:w="1228" w:type="dxa"/>
            <w:tcBorders>
              <w:top w:val="nil"/>
              <w:left w:val="nil"/>
              <w:bottom w:val="single" w:sz="4" w:space="0" w:color="auto"/>
              <w:right w:val="single" w:sz="4" w:space="0" w:color="auto"/>
            </w:tcBorders>
            <w:shd w:val="clear" w:color="auto" w:fill="auto"/>
            <w:vAlign w:val="center"/>
          </w:tcPr>
          <w:p w14:paraId="5A16EF9D" w14:textId="77777777" w:rsidR="00ED4CE4" w:rsidRDefault="00ED4CE4" w:rsidP="00942452">
            <w:pPr>
              <w:spacing w:after="0" w:line="240" w:lineRule="auto"/>
              <w:jc w:val="right"/>
              <w:rPr>
                <w:rFonts w:cs="Arial"/>
                <w:sz w:val="16"/>
                <w:szCs w:val="16"/>
              </w:rPr>
            </w:pPr>
            <w:r>
              <w:rPr>
                <w:rFonts w:cs="Arial"/>
                <w:sz w:val="16"/>
                <w:szCs w:val="16"/>
              </w:rPr>
              <w:t>0,00</w:t>
            </w:r>
          </w:p>
        </w:tc>
      </w:tr>
      <w:tr w:rsidR="00ED4CE4" w:rsidRPr="00942452" w14:paraId="780445AB" w14:textId="77777777" w:rsidTr="00942452">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942283C" w14:textId="77777777" w:rsidR="00ED4CE4" w:rsidRPr="00942452" w:rsidRDefault="00ED4CE4" w:rsidP="00942452">
            <w:pPr>
              <w:spacing w:after="0" w:line="240" w:lineRule="auto"/>
              <w:jc w:val="right"/>
              <w:rPr>
                <w:rFonts w:cs="Arial"/>
                <w:sz w:val="20"/>
                <w:szCs w:val="20"/>
              </w:rPr>
            </w:pPr>
            <w:r w:rsidRPr="00942452">
              <w:rPr>
                <w:rFonts w:cs="Arial"/>
                <w:sz w:val="20"/>
                <w:szCs w:val="20"/>
              </w:rPr>
              <w:t> </w:t>
            </w:r>
          </w:p>
        </w:tc>
        <w:tc>
          <w:tcPr>
            <w:tcW w:w="3900" w:type="dxa"/>
            <w:tcBorders>
              <w:top w:val="nil"/>
              <w:left w:val="nil"/>
              <w:bottom w:val="single" w:sz="4" w:space="0" w:color="auto"/>
              <w:right w:val="nil"/>
            </w:tcBorders>
            <w:shd w:val="clear" w:color="auto" w:fill="auto"/>
            <w:vAlign w:val="center"/>
            <w:hideMark/>
          </w:tcPr>
          <w:p w14:paraId="5A0E7238" w14:textId="77777777" w:rsidR="00ED4CE4" w:rsidRPr="00942452" w:rsidRDefault="00ED4CE4" w:rsidP="00942452">
            <w:pPr>
              <w:spacing w:after="0" w:line="240" w:lineRule="auto"/>
              <w:jc w:val="right"/>
              <w:rPr>
                <w:rFonts w:cs="Arial"/>
                <w:b/>
                <w:sz w:val="20"/>
                <w:szCs w:val="20"/>
              </w:rPr>
            </w:pPr>
            <w:r w:rsidRPr="00942452">
              <w:rPr>
                <w:rFonts w:cs="Arial"/>
                <w:b/>
                <w:sz w:val="20"/>
                <w:szCs w:val="20"/>
              </w:rPr>
              <w:t>TOTALI</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740A1D0" w14:textId="77777777" w:rsidR="00ED4CE4" w:rsidRPr="00942452" w:rsidRDefault="00ED4CE4" w:rsidP="00942452">
            <w:pPr>
              <w:spacing w:after="0" w:line="240" w:lineRule="auto"/>
              <w:jc w:val="right"/>
              <w:rPr>
                <w:rFonts w:cs="Arial"/>
                <w:b/>
                <w:bCs/>
                <w:sz w:val="20"/>
                <w:szCs w:val="20"/>
              </w:rPr>
            </w:pPr>
            <w:r w:rsidRPr="00942452">
              <w:rPr>
                <w:b/>
                <w:bCs/>
                <w:sz w:val="20"/>
                <w:szCs w:val="20"/>
              </w:rPr>
              <w:fldChar w:fldCharType="begin"/>
            </w:r>
            <w:r w:rsidRPr="00942452">
              <w:rPr>
                <w:b/>
                <w:bCs/>
                <w:sz w:val="20"/>
                <w:szCs w:val="20"/>
              </w:rPr>
              <w:instrText xml:space="preserve"> =SUM(ABOVE) \# "#.##0,00" </w:instrText>
            </w:r>
            <w:r w:rsidRPr="00942452">
              <w:rPr>
                <w:b/>
                <w:bCs/>
                <w:sz w:val="20"/>
                <w:szCs w:val="20"/>
              </w:rPr>
              <w:fldChar w:fldCharType="separate"/>
            </w:r>
            <w:r w:rsidRPr="00942452">
              <w:rPr>
                <w:b/>
                <w:bCs/>
                <w:noProof/>
                <w:sz w:val="20"/>
                <w:szCs w:val="20"/>
              </w:rPr>
              <w:t>1.275.002,16</w:t>
            </w:r>
            <w:r w:rsidRPr="00942452">
              <w:rPr>
                <w:b/>
                <w:bCs/>
                <w:sz w:val="20"/>
                <w:szCs w:val="20"/>
              </w:rPr>
              <w:fldChar w:fldCharType="end"/>
            </w:r>
          </w:p>
        </w:tc>
        <w:tc>
          <w:tcPr>
            <w:tcW w:w="1240" w:type="dxa"/>
            <w:tcBorders>
              <w:top w:val="nil"/>
              <w:left w:val="nil"/>
              <w:bottom w:val="single" w:sz="4" w:space="0" w:color="auto"/>
              <w:right w:val="single" w:sz="4" w:space="0" w:color="auto"/>
            </w:tcBorders>
            <w:shd w:val="clear" w:color="auto" w:fill="auto"/>
            <w:vAlign w:val="center"/>
            <w:hideMark/>
          </w:tcPr>
          <w:p w14:paraId="058C8FBE" w14:textId="77777777" w:rsidR="00ED4CE4" w:rsidRPr="00942452" w:rsidRDefault="00ED4CE4" w:rsidP="00942452">
            <w:pPr>
              <w:spacing w:after="0" w:line="240" w:lineRule="auto"/>
              <w:jc w:val="right"/>
              <w:rPr>
                <w:rFonts w:cs="Arial"/>
                <w:b/>
                <w:bCs/>
                <w:sz w:val="20"/>
                <w:szCs w:val="20"/>
              </w:rPr>
            </w:pPr>
            <w:r w:rsidRPr="00942452">
              <w:rPr>
                <w:b/>
                <w:bCs/>
                <w:sz w:val="20"/>
                <w:szCs w:val="20"/>
              </w:rPr>
              <w:fldChar w:fldCharType="begin"/>
            </w:r>
            <w:r w:rsidRPr="00942452">
              <w:rPr>
                <w:b/>
                <w:bCs/>
                <w:sz w:val="20"/>
                <w:szCs w:val="20"/>
              </w:rPr>
              <w:instrText xml:space="preserve"> =SUM(ABOVE) \# "#.##0,00" </w:instrText>
            </w:r>
            <w:r w:rsidRPr="00942452">
              <w:rPr>
                <w:b/>
                <w:bCs/>
                <w:sz w:val="20"/>
                <w:szCs w:val="20"/>
              </w:rPr>
              <w:fldChar w:fldCharType="separate"/>
            </w:r>
            <w:r w:rsidRPr="00942452">
              <w:rPr>
                <w:b/>
                <w:bCs/>
                <w:noProof/>
                <w:sz w:val="20"/>
                <w:szCs w:val="20"/>
              </w:rPr>
              <w:t>47.611,19</w:t>
            </w:r>
            <w:r w:rsidRPr="00942452">
              <w:rPr>
                <w:b/>
                <w:bCs/>
                <w:sz w:val="20"/>
                <w:szCs w:val="20"/>
              </w:rPr>
              <w:fldChar w:fldCharType="end"/>
            </w:r>
          </w:p>
        </w:tc>
        <w:tc>
          <w:tcPr>
            <w:tcW w:w="1329" w:type="dxa"/>
            <w:tcBorders>
              <w:top w:val="nil"/>
              <w:left w:val="nil"/>
              <w:bottom w:val="single" w:sz="4" w:space="0" w:color="auto"/>
              <w:right w:val="single" w:sz="4" w:space="0" w:color="auto"/>
            </w:tcBorders>
            <w:shd w:val="clear" w:color="auto" w:fill="auto"/>
            <w:vAlign w:val="center"/>
          </w:tcPr>
          <w:p w14:paraId="7C732424" w14:textId="77777777" w:rsidR="00ED4CE4" w:rsidRPr="00942452" w:rsidRDefault="00ED4CE4" w:rsidP="00942452">
            <w:pPr>
              <w:spacing w:after="0" w:line="240" w:lineRule="auto"/>
              <w:jc w:val="right"/>
              <w:rPr>
                <w:rFonts w:cs="Arial"/>
                <w:b/>
                <w:bCs/>
                <w:sz w:val="20"/>
                <w:szCs w:val="20"/>
              </w:rPr>
            </w:pPr>
            <w:r w:rsidRPr="00942452">
              <w:rPr>
                <w:rFonts w:cs="Arial"/>
                <w:b/>
                <w:bCs/>
                <w:sz w:val="20"/>
                <w:szCs w:val="20"/>
              </w:rPr>
              <w:t>155.000,00</w:t>
            </w:r>
          </w:p>
        </w:tc>
        <w:tc>
          <w:tcPr>
            <w:tcW w:w="1540" w:type="dxa"/>
            <w:tcBorders>
              <w:top w:val="nil"/>
              <w:left w:val="nil"/>
              <w:bottom w:val="single" w:sz="4" w:space="0" w:color="auto"/>
              <w:right w:val="single" w:sz="4" w:space="0" w:color="auto"/>
            </w:tcBorders>
            <w:shd w:val="clear" w:color="auto" w:fill="auto"/>
            <w:vAlign w:val="center"/>
          </w:tcPr>
          <w:p w14:paraId="683E7B27" w14:textId="77777777" w:rsidR="00ED4CE4" w:rsidRPr="00942452" w:rsidRDefault="00ED4CE4" w:rsidP="00942452">
            <w:pPr>
              <w:spacing w:after="0" w:line="240" w:lineRule="auto"/>
              <w:jc w:val="right"/>
              <w:rPr>
                <w:rFonts w:cs="Arial"/>
                <w:b/>
                <w:bCs/>
                <w:sz w:val="20"/>
                <w:szCs w:val="20"/>
              </w:rPr>
            </w:pPr>
            <w:r w:rsidRPr="00942452">
              <w:rPr>
                <w:b/>
                <w:bCs/>
                <w:sz w:val="20"/>
                <w:szCs w:val="20"/>
              </w:rPr>
              <w:fldChar w:fldCharType="begin"/>
            </w:r>
            <w:r w:rsidRPr="00942452">
              <w:rPr>
                <w:b/>
                <w:bCs/>
                <w:sz w:val="20"/>
                <w:szCs w:val="20"/>
              </w:rPr>
              <w:instrText xml:space="preserve"> =SUM(ABOVE) \# "#.##0,00" </w:instrText>
            </w:r>
            <w:r w:rsidRPr="00942452">
              <w:rPr>
                <w:b/>
                <w:bCs/>
                <w:sz w:val="20"/>
                <w:szCs w:val="20"/>
              </w:rPr>
              <w:fldChar w:fldCharType="separate"/>
            </w:r>
            <w:r w:rsidRPr="00942452">
              <w:rPr>
                <w:b/>
                <w:bCs/>
                <w:noProof/>
                <w:sz w:val="20"/>
                <w:szCs w:val="20"/>
              </w:rPr>
              <w:t>50.751,47</w:t>
            </w:r>
            <w:r w:rsidRPr="00942452">
              <w:rPr>
                <w:b/>
                <w:bCs/>
                <w:sz w:val="20"/>
                <w:szCs w:val="20"/>
              </w:rPr>
              <w:fldChar w:fldCharType="end"/>
            </w:r>
          </w:p>
        </w:tc>
        <w:tc>
          <w:tcPr>
            <w:tcW w:w="1228" w:type="dxa"/>
            <w:tcBorders>
              <w:top w:val="nil"/>
              <w:left w:val="nil"/>
              <w:bottom w:val="single" w:sz="4" w:space="0" w:color="auto"/>
              <w:right w:val="single" w:sz="4" w:space="0" w:color="auto"/>
            </w:tcBorders>
            <w:shd w:val="clear" w:color="auto" w:fill="auto"/>
            <w:vAlign w:val="center"/>
          </w:tcPr>
          <w:p w14:paraId="40076D98" w14:textId="77777777" w:rsidR="00ED4CE4" w:rsidRPr="00942452" w:rsidRDefault="00ED4CE4" w:rsidP="00942452">
            <w:pPr>
              <w:spacing w:after="0" w:line="240" w:lineRule="auto"/>
              <w:jc w:val="right"/>
              <w:rPr>
                <w:rFonts w:cs="Arial"/>
                <w:b/>
                <w:bCs/>
                <w:sz w:val="20"/>
                <w:szCs w:val="20"/>
              </w:rPr>
            </w:pPr>
            <w:r w:rsidRPr="00942452">
              <w:rPr>
                <w:b/>
                <w:bCs/>
                <w:sz w:val="20"/>
                <w:szCs w:val="20"/>
              </w:rPr>
              <w:fldChar w:fldCharType="begin"/>
            </w:r>
            <w:r w:rsidRPr="00942452">
              <w:rPr>
                <w:b/>
                <w:bCs/>
                <w:sz w:val="20"/>
                <w:szCs w:val="20"/>
              </w:rPr>
              <w:instrText xml:space="preserve"> =SUM(ABOVE) \# "#.##0,00" </w:instrText>
            </w:r>
            <w:r w:rsidRPr="00942452">
              <w:rPr>
                <w:b/>
                <w:bCs/>
                <w:sz w:val="20"/>
                <w:szCs w:val="20"/>
              </w:rPr>
              <w:fldChar w:fldCharType="separate"/>
            </w:r>
            <w:r w:rsidRPr="00942452">
              <w:rPr>
                <w:b/>
                <w:bCs/>
                <w:noProof/>
                <w:sz w:val="20"/>
                <w:szCs w:val="20"/>
              </w:rPr>
              <w:t>1.433.142,44</w:t>
            </w:r>
            <w:r w:rsidRPr="00942452">
              <w:rPr>
                <w:b/>
                <w:bCs/>
                <w:sz w:val="20"/>
                <w:szCs w:val="20"/>
              </w:rPr>
              <w:fldChar w:fldCharType="end"/>
            </w:r>
          </w:p>
        </w:tc>
      </w:tr>
    </w:tbl>
    <w:p w14:paraId="56F1AF13" w14:textId="77777777" w:rsidR="00ED4CE4" w:rsidRDefault="00ED4CE4" w:rsidP="00ED4CE4">
      <w:pPr>
        <w:jc w:val="center"/>
        <w:rPr>
          <w:b/>
          <w:bCs/>
        </w:rPr>
      </w:pPr>
    </w:p>
    <w:p w14:paraId="10D652C8" w14:textId="77777777" w:rsidR="00ED4CE4" w:rsidRDefault="00ED4CE4" w:rsidP="00ED4CE4">
      <w:pPr>
        <w:jc w:val="center"/>
        <w:rPr>
          <w:b/>
          <w:bCs/>
        </w:rPr>
      </w:pPr>
    </w:p>
    <w:p w14:paraId="6E409C1E" w14:textId="77777777" w:rsidR="00942452" w:rsidRDefault="00942452" w:rsidP="00ED4CE4">
      <w:pPr>
        <w:jc w:val="center"/>
        <w:rPr>
          <w:b/>
          <w:bCs/>
        </w:rPr>
      </w:pPr>
    </w:p>
    <w:p w14:paraId="09328532" w14:textId="77777777" w:rsidR="00ED4CE4" w:rsidRDefault="00ED4CE4" w:rsidP="00942452">
      <w:pPr>
        <w:spacing w:after="0" w:line="240" w:lineRule="auto"/>
        <w:jc w:val="center"/>
        <w:rPr>
          <w:b/>
          <w:bCs/>
        </w:rPr>
      </w:pPr>
      <w:r>
        <w:rPr>
          <w:b/>
          <w:bCs/>
        </w:rPr>
        <w:lastRenderedPageBreak/>
        <w:t>RELAZIONE SULLA GESTIONE PER L’ANNO 2024</w:t>
      </w:r>
    </w:p>
    <w:p w14:paraId="722C8E07" w14:textId="77777777" w:rsidR="00ED4CE4" w:rsidRDefault="00ED4CE4" w:rsidP="00942452">
      <w:pPr>
        <w:spacing w:after="0" w:line="240" w:lineRule="auto"/>
        <w:jc w:val="center"/>
        <w:rPr>
          <w:b/>
          <w:bCs/>
        </w:rPr>
      </w:pPr>
      <w:r>
        <w:rPr>
          <w:b/>
          <w:bCs/>
        </w:rPr>
        <w:t>AI SENSI DELLA LEGGE 62/2000 E DELLA CIRCOLARE M.I.U.R. 31/2003.</w:t>
      </w:r>
    </w:p>
    <w:p w14:paraId="7D65132B" w14:textId="77777777" w:rsidR="00ED4CE4" w:rsidRPr="00942452" w:rsidRDefault="00ED4CE4" w:rsidP="00942452">
      <w:pPr>
        <w:pStyle w:val="Rientrocorpodeltesto"/>
        <w:spacing w:before="120"/>
        <w:ind w:left="0" w:firstLine="0"/>
        <w:jc w:val="both"/>
        <w:rPr>
          <w:rFonts w:asciiTheme="minorHAnsi" w:hAnsiTheme="minorHAnsi" w:cstheme="minorHAnsi"/>
        </w:rPr>
      </w:pPr>
      <w:r w:rsidRPr="00942452">
        <w:rPr>
          <w:rFonts w:asciiTheme="minorHAnsi" w:hAnsiTheme="minorHAnsi" w:cstheme="minorHAnsi"/>
        </w:rPr>
        <w:t>La presente Relazione, redatta ai sensi della Legge 62/2000 e della Circolare M.I.U.R. n.31 del 18.03.2003, illustra le diverse voci del Bilancio 2024 al fine di delinearne gli aspetti economici più rilevanti e significativi. Si prendono pertanto in esame i proventi conseguiti e gli oneri sostenuti nell’esercizio in oggetto.</w:t>
      </w:r>
    </w:p>
    <w:p w14:paraId="299D475E" w14:textId="77777777" w:rsidR="00ED4CE4" w:rsidRPr="00942452" w:rsidRDefault="00ED4CE4" w:rsidP="00942452">
      <w:pPr>
        <w:spacing w:after="0" w:line="240" w:lineRule="auto"/>
        <w:ind w:firstLine="708"/>
        <w:jc w:val="both"/>
        <w:rPr>
          <w:sz w:val="24"/>
          <w:szCs w:val="24"/>
        </w:rPr>
      </w:pPr>
      <w:r w:rsidRPr="00942452">
        <w:rPr>
          <w:sz w:val="24"/>
          <w:szCs w:val="24"/>
        </w:rPr>
        <w:t>Il Bilancio è stato predisposto sulla base della specifica normativa fiscale cui l’Ente Gestore è soggetto.</w:t>
      </w:r>
    </w:p>
    <w:p w14:paraId="11C7A69C" w14:textId="77777777" w:rsidR="00ED4CE4" w:rsidRPr="00942452" w:rsidRDefault="00ED4CE4" w:rsidP="00942452">
      <w:pPr>
        <w:spacing w:after="0" w:line="240" w:lineRule="auto"/>
        <w:ind w:firstLine="708"/>
        <w:jc w:val="both"/>
        <w:rPr>
          <w:sz w:val="24"/>
          <w:szCs w:val="24"/>
        </w:rPr>
      </w:pPr>
      <w:r w:rsidRPr="00942452">
        <w:rPr>
          <w:sz w:val="24"/>
          <w:szCs w:val="24"/>
        </w:rPr>
        <w:t>I Criteri di Valutazione si sono ispirati alla coerenza ed alla competenza ed i principi contabili adottati sono i seguenti:</w:t>
      </w:r>
    </w:p>
    <w:p w14:paraId="334F70C2" w14:textId="77777777" w:rsidR="00ED4CE4" w:rsidRPr="00942452" w:rsidRDefault="00ED4CE4" w:rsidP="00942452">
      <w:pPr>
        <w:numPr>
          <w:ilvl w:val="0"/>
          <w:numId w:val="8"/>
        </w:numPr>
        <w:spacing w:after="0" w:line="240" w:lineRule="auto"/>
        <w:jc w:val="both"/>
        <w:rPr>
          <w:sz w:val="24"/>
          <w:szCs w:val="24"/>
        </w:rPr>
      </w:pPr>
      <w:r w:rsidRPr="00942452">
        <w:rPr>
          <w:sz w:val="24"/>
          <w:szCs w:val="24"/>
        </w:rPr>
        <w:t>immobilizzazioni materiali: sono iscritte al costo di acquisto comprensivo degli oneri accessori di diretta imputazione;</w:t>
      </w:r>
    </w:p>
    <w:p w14:paraId="09A5A443" w14:textId="77777777" w:rsidR="00ED4CE4" w:rsidRPr="00942452" w:rsidRDefault="00ED4CE4" w:rsidP="00942452">
      <w:pPr>
        <w:numPr>
          <w:ilvl w:val="0"/>
          <w:numId w:val="8"/>
        </w:numPr>
        <w:spacing w:after="0" w:line="240" w:lineRule="auto"/>
        <w:jc w:val="both"/>
        <w:rPr>
          <w:sz w:val="24"/>
          <w:szCs w:val="24"/>
        </w:rPr>
      </w:pPr>
      <w:r w:rsidRPr="00942452">
        <w:rPr>
          <w:sz w:val="24"/>
          <w:szCs w:val="24"/>
        </w:rPr>
        <w:t>crediti: sono iscritti al presumibile valore di realizzo;</w:t>
      </w:r>
    </w:p>
    <w:p w14:paraId="329B5364" w14:textId="77777777" w:rsidR="00ED4CE4" w:rsidRPr="00942452" w:rsidRDefault="00ED4CE4" w:rsidP="00942452">
      <w:pPr>
        <w:numPr>
          <w:ilvl w:val="0"/>
          <w:numId w:val="8"/>
        </w:numPr>
        <w:spacing w:after="0" w:line="240" w:lineRule="auto"/>
        <w:jc w:val="both"/>
        <w:rPr>
          <w:sz w:val="24"/>
          <w:szCs w:val="24"/>
        </w:rPr>
      </w:pPr>
      <w:r w:rsidRPr="00942452">
        <w:rPr>
          <w:sz w:val="24"/>
          <w:szCs w:val="24"/>
        </w:rPr>
        <w:t>debiti: sono iscritti al valore nominale;</w:t>
      </w:r>
    </w:p>
    <w:p w14:paraId="0BDAEDE3" w14:textId="77777777" w:rsidR="00ED4CE4" w:rsidRPr="00942452" w:rsidRDefault="00ED4CE4" w:rsidP="00942452">
      <w:pPr>
        <w:numPr>
          <w:ilvl w:val="0"/>
          <w:numId w:val="8"/>
        </w:numPr>
        <w:spacing w:after="120" w:line="240" w:lineRule="auto"/>
        <w:jc w:val="both"/>
        <w:rPr>
          <w:sz w:val="24"/>
          <w:szCs w:val="24"/>
        </w:rPr>
      </w:pPr>
      <w:r w:rsidRPr="00942452">
        <w:rPr>
          <w:sz w:val="24"/>
          <w:szCs w:val="24"/>
        </w:rPr>
        <w:t>costi e ricavi: sono esposti secondo i principi della prudenza e della competenza.</w:t>
      </w:r>
    </w:p>
    <w:p w14:paraId="2BA6B0F1" w14:textId="77777777" w:rsidR="00ED4CE4" w:rsidRPr="00AE72F7" w:rsidRDefault="00ED4CE4" w:rsidP="00942452">
      <w:pPr>
        <w:spacing w:after="0" w:line="240" w:lineRule="auto"/>
        <w:jc w:val="center"/>
        <w:rPr>
          <w:b/>
          <w:bCs/>
          <w:i/>
          <w:sz w:val="32"/>
          <w:szCs w:val="32"/>
        </w:rPr>
      </w:pPr>
      <w:r w:rsidRPr="00AE72F7">
        <w:rPr>
          <w:b/>
          <w:bCs/>
          <w:i/>
          <w:sz w:val="32"/>
          <w:szCs w:val="32"/>
        </w:rPr>
        <w:t>INCASSI.</w:t>
      </w:r>
    </w:p>
    <w:p w14:paraId="34DEDC14" w14:textId="77777777" w:rsidR="00ED4CE4" w:rsidRDefault="00ED4CE4" w:rsidP="00942452">
      <w:pPr>
        <w:spacing w:after="0" w:line="240" w:lineRule="auto"/>
        <w:jc w:val="both"/>
        <w:rPr>
          <w:sz w:val="24"/>
        </w:rPr>
      </w:pPr>
      <w:r>
        <w:rPr>
          <w:b/>
          <w:bCs/>
          <w:sz w:val="24"/>
        </w:rPr>
        <w:t>1) Interessi attivi C/C bancario e varie:</w:t>
      </w:r>
      <w:r>
        <w:rPr>
          <w:sz w:val="24"/>
        </w:rPr>
        <w:t xml:space="preserve"> si sono incassati Euro 21,24 nel 2024.</w:t>
      </w:r>
    </w:p>
    <w:p w14:paraId="64ADAC87" w14:textId="636ECCBC" w:rsidR="00ED4CE4" w:rsidRDefault="00ED4CE4" w:rsidP="00942452">
      <w:pPr>
        <w:spacing w:after="0" w:line="240" w:lineRule="auto"/>
        <w:jc w:val="right"/>
        <w:rPr>
          <w:sz w:val="24"/>
        </w:rPr>
      </w:pPr>
      <w:r>
        <w:rPr>
          <w:sz w:val="24"/>
        </w:rPr>
        <w:t>VALORE ANNO 2023: Euro 174,42.</w:t>
      </w:r>
    </w:p>
    <w:p w14:paraId="75C098E5" w14:textId="77777777" w:rsidR="00ED4CE4" w:rsidRDefault="00ED4CE4" w:rsidP="00942452">
      <w:pPr>
        <w:spacing w:after="0" w:line="240" w:lineRule="auto"/>
        <w:jc w:val="both"/>
        <w:rPr>
          <w:sz w:val="24"/>
        </w:rPr>
      </w:pPr>
      <w:r>
        <w:rPr>
          <w:b/>
          <w:bCs/>
          <w:sz w:val="24"/>
        </w:rPr>
        <w:t>2) Rette mensili, iscrizioni, rimborso pasti e quote riscaldamento:</w:t>
      </w:r>
      <w:r>
        <w:rPr>
          <w:sz w:val="24"/>
        </w:rPr>
        <w:t xml:space="preserve"> si sono incassati Euro 329.181,94 nel 2024 ed Euro 1.010,00 nel 2025: per un totale di Euro 330.191,94.</w:t>
      </w:r>
    </w:p>
    <w:p w14:paraId="78B691EF" w14:textId="2CB136BE" w:rsidR="00ED4CE4" w:rsidRDefault="00ED4CE4" w:rsidP="00942452">
      <w:pPr>
        <w:spacing w:after="0" w:line="240" w:lineRule="auto"/>
        <w:jc w:val="right"/>
        <w:rPr>
          <w:sz w:val="24"/>
        </w:rPr>
      </w:pPr>
      <w:r>
        <w:rPr>
          <w:sz w:val="24"/>
        </w:rPr>
        <w:t>VALORE ANNO 2023: Euro 322.460,27.</w:t>
      </w:r>
    </w:p>
    <w:p w14:paraId="4C553824" w14:textId="77777777" w:rsidR="00942452" w:rsidRDefault="00ED4CE4" w:rsidP="00942452">
      <w:pPr>
        <w:spacing w:after="0" w:line="240" w:lineRule="auto"/>
        <w:jc w:val="both"/>
        <w:rPr>
          <w:sz w:val="24"/>
        </w:rPr>
      </w:pPr>
      <w:r>
        <w:rPr>
          <w:b/>
          <w:sz w:val="24"/>
        </w:rPr>
        <w:t>2.1) Contributo dei genitori per materiale didattico:</w:t>
      </w:r>
      <w:r>
        <w:rPr>
          <w:sz w:val="24"/>
        </w:rPr>
        <w:t xml:space="preserve"> si sono incassati Euro 2.460,00 nel 2024.</w:t>
      </w:r>
    </w:p>
    <w:p w14:paraId="0F096AB3" w14:textId="7C578921" w:rsidR="00ED4CE4" w:rsidRDefault="00ED4CE4" w:rsidP="00942452">
      <w:pPr>
        <w:spacing w:after="0" w:line="240" w:lineRule="auto"/>
        <w:jc w:val="right"/>
        <w:rPr>
          <w:sz w:val="24"/>
        </w:rPr>
      </w:pPr>
      <w:r>
        <w:rPr>
          <w:sz w:val="24"/>
        </w:rPr>
        <w:t>VALORE ANNO 2023: Euro 2.500,00.</w:t>
      </w:r>
    </w:p>
    <w:p w14:paraId="35FBEFCB" w14:textId="77777777" w:rsidR="00942452" w:rsidRDefault="00ED4CE4" w:rsidP="00942452">
      <w:pPr>
        <w:spacing w:after="0" w:line="240" w:lineRule="auto"/>
        <w:jc w:val="both"/>
        <w:rPr>
          <w:sz w:val="24"/>
        </w:rPr>
      </w:pPr>
      <w:r>
        <w:rPr>
          <w:b/>
          <w:bCs/>
          <w:sz w:val="24"/>
        </w:rPr>
        <w:t>3) Contributi Legge Regionale 61/96 per Convenzione Comune (Scuola dell’Infanzia quota Comune):</w:t>
      </w:r>
      <w:r>
        <w:rPr>
          <w:sz w:val="24"/>
        </w:rPr>
        <w:t xml:space="preserve"> si sono incassati nel 2024 Euro 2.850,00 dalla Convenzione con il Comune di San Benigno.</w:t>
      </w:r>
    </w:p>
    <w:p w14:paraId="774F05A7" w14:textId="1D2B14B1" w:rsidR="00ED4CE4" w:rsidRDefault="00ED4CE4" w:rsidP="00942452">
      <w:pPr>
        <w:spacing w:after="0" w:line="240" w:lineRule="auto"/>
        <w:jc w:val="right"/>
        <w:rPr>
          <w:sz w:val="24"/>
        </w:rPr>
      </w:pPr>
      <w:r>
        <w:rPr>
          <w:sz w:val="24"/>
        </w:rPr>
        <w:t>VALORE ANNO 2023: Euro 2.850,00.</w:t>
      </w:r>
    </w:p>
    <w:p w14:paraId="6D6E1655" w14:textId="77777777" w:rsidR="00942452" w:rsidRDefault="00ED4CE4" w:rsidP="00942452">
      <w:pPr>
        <w:spacing w:after="0" w:line="240" w:lineRule="auto"/>
        <w:jc w:val="both"/>
        <w:rPr>
          <w:sz w:val="24"/>
        </w:rPr>
      </w:pPr>
      <w:r>
        <w:rPr>
          <w:b/>
          <w:bCs/>
          <w:sz w:val="24"/>
        </w:rPr>
        <w:t>3.1) Contributi Legge Regionale 61/96 per Convenzione Comune (Scuola dell’Infanzia quota Regione):</w:t>
      </w:r>
      <w:r>
        <w:rPr>
          <w:sz w:val="24"/>
        </w:rPr>
        <w:t xml:space="preserve"> si sono incassati nel 2025 Euro 31.092,92 a titolo di Contributi Legge Regionale 61/96.</w:t>
      </w:r>
    </w:p>
    <w:p w14:paraId="2D98D373" w14:textId="335B9BFD" w:rsidR="00ED4CE4" w:rsidRDefault="00ED4CE4" w:rsidP="00942452">
      <w:pPr>
        <w:spacing w:after="0" w:line="240" w:lineRule="auto"/>
        <w:jc w:val="right"/>
        <w:rPr>
          <w:sz w:val="24"/>
        </w:rPr>
      </w:pPr>
      <w:r>
        <w:rPr>
          <w:sz w:val="24"/>
        </w:rPr>
        <w:t>VALORE ANNO 2023: Euro 34.935,84.</w:t>
      </w:r>
    </w:p>
    <w:p w14:paraId="275B2C38" w14:textId="77777777" w:rsidR="00126658" w:rsidRDefault="00ED4CE4" w:rsidP="00942452">
      <w:pPr>
        <w:spacing w:after="0" w:line="240" w:lineRule="auto"/>
        <w:jc w:val="both"/>
        <w:rPr>
          <w:sz w:val="24"/>
        </w:rPr>
      </w:pPr>
      <w:r>
        <w:rPr>
          <w:b/>
          <w:bCs/>
          <w:sz w:val="24"/>
        </w:rPr>
        <w:t>4) Contributi Ministero Pubblica Istruzione CAP 1477/1 (Scuola Materna L.62/2000):</w:t>
      </w:r>
      <w:r>
        <w:rPr>
          <w:sz w:val="24"/>
        </w:rPr>
        <w:t xml:space="preserve"> si sono incassati Euro 21.559,45 nel 2024 ed Euro 10.713,68 nel 2025: per un totale di Euro 31.744,81.</w:t>
      </w:r>
    </w:p>
    <w:p w14:paraId="5AF4BF50" w14:textId="6FBC3A1B" w:rsidR="00ED4CE4" w:rsidRDefault="00ED4CE4" w:rsidP="00126658">
      <w:pPr>
        <w:spacing w:after="0" w:line="240" w:lineRule="auto"/>
        <w:jc w:val="right"/>
        <w:rPr>
          <w:sz w:val="24"/>
        </w:rPr>
      </w:pPr>
      <w:r>
        <w:rPr>
          <w:sz w:val="24"/>
        </w:rPr>
        <w:t>VALORE ANNO 2023: Euro 31.744,81.</w:t>
      </w:r>
    </w:p>
    <w:p w14:paraId="6D5D84F5" w14:textId="77777777" w:rsidR="00126658" w:rsidRDefault="00ED4CE4" w:rsidP="00942452">
      <w:pPr>
        <w:spacing w:after="0" w:line="240" w:lineRule="auto"/>
        <w:jc w:val="both"/>
        <w:rPr>
          <w:sz w:val="24"/>
        </w:rPr>
      </w:pPr>
      <w:r>
        <w:rPr>
          <w:b/>
          <w:bCs/>
          <w:sz w:val="24"/>
        </w:rPr>
        <w:t>4.1) Contributi Ministero Pubblica Istruzione CAP 1477/2 per la Scuola dell’infanzia per portatore della Legge 104:</w:t>
      </w:r>
      <w:r>
        <w:rPr>
          <w:sz w:val="24"/>
        </w:rPr>
        <w:t xml:space="preserve"> si sono incassati Euro 10.816,29 nel 2024 ed Euro 2.747,76 nel 2025.</w:t>
      </w:r>
    </w:p>
    <w:p w14:paraId="41062EFE" w14:textId="416E4A97" w:rsidR="00ED4CE4" w:rsidRDefault="00ED4CE4" w:rsidP="00126658">
      <w:pPr>
        <w:spacing w:after="0" w:line="240" w:lineRule="auto"/>
        <w:jc w:val="right"/>
        <w:rPr>
          <w:b/>
          <w:bCs/>
          <w:sz w:val="24"/>
        </w:rPr>
      </w:pPr>
      <w:r>
        <w:rPr>
          <w:sz w:val="24"/>
        </w:rPr>
        <w:t>VALORE ANNO 2023: Euro 22.681,13.</w:t>
      </w:r>
    </w:p>
    <w:p w14:paraId="3E71FE0D" w14:textId="77777777" w:rsidR="00126658" w:rsidRDefault="00ED4CE4" w:rsidP="00942452">
      <w:pPr>
        <w:spacing w:after="0" w:line="240" w:lineRule="auto"/>
        <w:jc w:val="both"/>
        <w:rPr>
          <w:sz w:val="24"/>
        </w:rPr>
      </w:pPr>
      <w:r>
        <w:rPr>
          <w:b/>
          <w:bCs/>
          <w:sz w:val="24"/>
        </w:rPr>
        <w:t>4.2) Contributi Ministero Pubblica Istruzione CAP 1477/9 (Scuola dell’Infanzia):</w:t>
      </w:r>
      <w:r>
        <w:rPr>
          <w:sz w:val="24"/>
        </w:rPr>
        <w:t xml:space="preserve"> si sono incassati Euro 7.738,34 nel 2024 ed Euro 3.658,07 nel 2025.</w:t>
      </w:r>
    </w:p>
    <w:p w14:paraId="2545A210" w14:textId="362C0A3F" w:rsidR="00ED4CE4" w:rsidRDefault="00ED4CE4" w:rsidP="00126658">
      <w:pPr>
        <w:spacing w:after="0" w:line="240" w:lineRule="auto"/>
        <w:jc w:val="right"/>
        <w:rPr>
          <w:sz w:val="24"/>
        </w:rPr>
      </w:pPr>
      <w:r>
        <w:rPr>
          <w:sz w:val="24"/>
        </w:rPr>
        <w:t>VALORE ANNO 2023: Euro 16.386,39.</w:t>
      </w:r>
    </w:p>
    <w:p w14:paraId="7B6706D7" w14:textId="77777777" w:rsidR="00ED4CE4" w:rsidRDefault="00ED4CE4" w:rsidP="00942452">
      <w:pPr>
        <w:spacing w:after="0" w:line="240" w:lineRule="auto"/>
        <w:jc w:val="both"/>
        <w:rPr>
          <w:sz w:val="24"/>
        </w:rPr>
      </w:pPr>
      <w:r>
        <w:rPr>
          <w:b/>
          <w:bCs/>
          <w:sz w:val="24"/>
        </w:rPr>
        <w:t>4.3) Contributi Ministero Pubblica Istruzione CAP 1466/1 (Sezione Primavera):</w:t>
      </w:r>
      <w:r>
        <w:rPr>
          <w:sz w:val="24"/>
        </w:rPr>
        <w:t xml:space="preserve"> si sono incassati Euro 4.080,21 nel 2024 ed Euro 1.965,69 nel 2025.</w:t>
      </w:r>
      <w:r>
        <w:rPr>
          <w:sz w:val="24"/>
        </w:rPr>
        <w:tab/>
      </w:r>
    </w:p>
    <w:p w14:paraId="3A7E6DCD" w14:textId="77777777" w:rsidR="00ED4CE4" w:rsidRDefault="00ED4CE4" w:rsidP="00126658">
      <w:pPr>
        <w:spacing w:after="0" w:line="240" w:lineRule="auto"/>
        <w:ind w:left="4956" w:firstLine="708"/>
        <w:jc w:val="right"/>
        <w:rPr>
          <w:sz w:val="24"/>
        </w:rPr>
      </w:pPr>
      <w:r>
        <w:rPr>
          <w:sz w:val="24"/>
        </w:rPr>
        <w:t>VALORE ANNO 2023: Euro 5.450,58.</w:t>
      </w:r>
    </w:p>
    <w:p w14:paraId="1F472984" w14:textId="77777777" w:rsidR="00ED4CE4" w:rsidRDefault="00ED4CE4" w:rsidP="00942452">
      <w:pPr>
        <w:spacing w:after="0" w:line="240" w:lineRule="auto"/>
        <w:jc w:val="both"/>
        <w:rPr>
          <w:sz w:val="24"/>
        </w:rPr>
      </w:pPr>
      <w:r>
        <w:rPr>
          <w:b/>
          <w:sz w:val="24"/>
        </w:rPr>
        <w:t>5) Piano d’azione nazionale pluriennale per la promozione del sistema integrato di educazione ed istruzione dalla nascita a sei anni:</w:t>
      </w:r>
      <w:r>
        <w:rPr>
          <w:sz w:val="24"/>
        </w:rPr>
        <w:t xml:space="preserve"> si sono incassati Euro 30.375,54 nel 2025.</w:t>
      </w:r>
    </w:p>
    <w:p w14:paraId="081070D8" w14:textId="5291DE57" w:rsidR="00ED4CE4" w:rsidRDefault="00ED4CE4" w:rsidP="00126658">
      <w:pPr>
        <w:spacing w:after="0" w:line="240" w:lineRule="auto"/>
        <w:jc w:val="right"/>
        <w:rPr>
          <w:sz w:val="24"/>
        </w:rPr>
      </w:pPr>
      <w:r>
        <w:rPr>
          <w:sz w:val="24"/>
        </w:rPr>
        <w:t>VALORE ANNO 2023: Euro 30.864,21.</w:t>
      </w:r>
    </w:p>
    <w:p w14:paraId="722351E7" w14:textId="77777777" w:rsidR="00126658" w:rsidRDefault="00ED4CE4" w:rsidP="00942452">
      <w:pPr>
        <w:spacing w:after="0" w:line="240" w:lineRule="auto"/>
        <w:jc w:val="both"/>
        <w:rPr>
          <w:sz w:val="24"/>
        </w:rPr>
      </w:pPr>
      <w:r>
        <w:rPr>
          <w:b/>
          <w:sz w:val="24"/>
        </w:rPr>
        <w:t>6) Quote annuali soci ordinari, sostenitori e benefattori:</w:t>
      </w:r>
      <w:r>
        <w:rPr>
          <w:sz w:val="24"/>
        </w:rPr>
        <w:t xml:space="preserve"> si sono incassati Euro 790,00 nel 2024. </w:t>
      </w:r>
    </w:p>
    <w:p w14:paraId="79C5B14F" w14:textId="500A044D" w:rsidR="00ED4CE4" w:rsidRDefault="00ED4CE4" w:rsidP="00126658">
      <w:pPr>
        <w:spacing w:after="0" w:line="240" w:lineRule="auto"/>
        <w:jc w:val="right"/>
        <w:rPr>
          <w:sz w:val="24"/>
        </w:rPr>
      </w:pPr>
      <w:r>
        <w:rPr>
          <w:sz w:val="24"/>
        </w:rPr>
        <w:t>VALORE ANNO 2023: Euro 840,00.</w:t>
      </w:r>
    </w:p>
    <w:p w14:paraId="4C06872A" w14:textId="77777777" w:rsidR="00126658" w:rsidRDefault="00ED4CE4" w:rsidP="00942452">
      <w:pPr>
        <w:spacing w:after="0" w:line="240" w:lineRule="auto"/>
        <w:jc w:val="both"/>
        <w:rPr>
          <w:sz w:val="24"/>
        </w:rPr>
      </w:pPr>
      <w:r>
        <w:rPr>
          <w:b/>
          <w:bCs/>
          <w:sz w:val="24"/>
        </w:rPr>
        <w:lastRenderedPageBreak/>
        <w:t>7) Oblazioni della Comunità Parrocchiale, versati da privati a sostegno della gestione ordinaria:</w:t>
      </w:r>
      <w:r>
        <w:rPr>
          <w:sz w:val="24"/>
        </w:rPr>
        <w:t xml:space="preserve"> si sono incassati complessivi Euro 3.574,00, interamente nel 2024.</w:t>
      </w:r>
    </w:p>
    <w:p w14:paraId="3EC7AA28" w14:textId="317C28C1" w:rsidR="00ED4CE4" w:rsidRDefault="00ED4CE4" w:rsidP="00126658">
      <w:pPr>
        <w:spacing w:after="0" w:line="240" w:lineRule="auto"/>
        <w:jc w:val="right"/>
        <w:rPr>
          <w:sz w:val="24"/>
        </w:rPr>
      </w:pPr>
      <w:r>
        <w:rPr>
          <w:sz w:val="24"/>
        </w:rPr>
        <w:t>VALORE ANNO 2023: Euro 4.472,00.</w:t>
      </w:r>
    </w:p>
    <w:p w14:paraId="0CD78851" w14:textId="77777777" w:rsidR="00ED4CE4" w:rsidRDefault="00ED4CE4" w:rsidP="00942452">
      <w:pPr>
        <w:spacing w:after="0" w:line="240" w:lineRule="auto"/>
        <w:jc w:val="both"/>
        <w:rPr>
          <w:sz w:val="24"/>
        </w:rPr>
      </w:pPr>
      <w:r>
        <w:rPr>
          <w:b/>
          <w:sz w:val="24"/>
        </w:rPr>
        <w:t>7.1) Oblazioni del gruppo genitori volontari:</w:t>
      </w:r>
      <w:r>
        <w:rPr>
          <w:sz w:val="24"/>
        </w:rPr>
        <w:t xml:space="preserve"> si sono incassati Euro 20.613,50 nel 2024.</w:t>
      </w:r>
    </w:p>
    <w:p w14:paraId="43953F5A" w14:textId="03344D6F" w:rsidR="00ED4CE4" w:rsidRDefault="00ED4CE4" w:rsidP="00126658">
      <w:pPr>
        <w:spacing w:after="0" w:line="240" w:lineRule="auto"/>
        <w:jc w:val="right"/>
        <w:rPr>
          <w:sz w:val="24"/>
        </w:rPr>
      </w:pPr>
      <w:r>
        <w:rPr>
          <w:sz w:val="24"/>
        </w:rPr>
        <w:t>VALORE ANNO 2023: Euro 14.194,00.</w:t>
      </w:r>
    </w:p>
    <w:p w14:paraId="4FAC34D0" w14:textId="77777777" w:rsidR="00ED4CE4" w:rsidRDefault="00ED4CE4" w:rsidP="00942452">
      <w:pPr>
        <w:spacing w:after="0" w:line="240" w:lineRule="auto"/>
        <w:jc w:val="both"/>
        <w:rPr>
          <w:sz w:val="24"/>
        </w:rPr>
      </w:pPr>
      <w:r>
        <w:rPr>
          <w:b/>
          <w:sz w:val="24"/>
        </w:rPr>
        <w:t>7.2) Oblazioni raccolte dal collegio educatori:</w:t>
      </w:r>
      <w:r>
        <w:rPr>
          <w:sz w:val="24"/>
        </w:rPr>
        <w:t xml:space="preserve"> si sono incassati Euro 4.795,00 nel 2024.</w:t>
      </w:r>
    </w:p>
    <w:p w14:paraId="1C72F697" w14:textId="088B3C39" w:rsidR="00ED4CE4" w:rsidRDefault="00ED4CE4" w:rsidP="00126658">
      <w:pPr>
        <w:spacing w:after="0" w:line="240" w:lineRule="auto"/>
        <w:jc w:val="right"/>
        <w:rPr>
          <w:sz w:val="24"/>
        </w:rPr>
      </w:pPr>
      <w:r>
        <w:rPr>
          <w:sz w:val="24"/>
        </w:rPr>
        <w:t>VALORE ANNO 2023: Euro 5.301,00.</w:t>
      </w:r>
    </w:p>
    <w:p w14:paraId="5C1F46F0" w14:textId="77777777" w:rsidR="00126658" w:rsidRDefault="00ED4CE4" w:rsidP="00942452">
      <w:pPr>
        <w:spacing w:after="0" w:line="240" w:lineRule="auto"/>
        <w:jc w:val="both"/>
        <w:rPr>
          <w:sz w:val="24"/>
        </w:rPr>
      </w:pPr>
      <w:r>
        <w:rPr>
          <w:b/>
          <w:sz w:val="24"/>
        </w:rPr>
        <w:t>8)</w:t>
      </w:r>
      <w:r>
        <w:rPr>
          <w:sz w:val="24"/>
        </w:rPr>
        <w:t xml:space="preserve"> </w:t>
      </w:r>
      <w:r>
        <w:rPr>
          <w:b/>
          <w:sz w:val="24"/>
        </w:rPr>
        <w:t xml:space="preserve">Legati da privati con delibera del C.D.A. da utilizzarsi per la manutenzione del fabbricato: </w:t>
      </w:r>
      <w:r>
        <w:rPr>
          <w:sz w:val="24"/>
        </w:rPr>
        <w:t>si sono incassati Euro 0,00 nel 2024.</w:t>
      </w:r>
    </w:p>
    <w:p w14:paraId="016ACF55" w14:textId="68C26CE0" w:rsidR="00ED4CE4" w:rsidRDefault="00ED4CE4" w:rsidP="00126658">
      <w:pPr>
        <w:spacing w:after="0" w:line="240" w:lineRule="auto"/>
        <w:jc w:val="right"/>
        <w:rPr>
          <w:sz w:val="24"/>
        </w:rPr>
      </w:pPr>
      <w:r>
        <w:rPr>
          <w:sz w:val="24"/>
        </w:rPr>
        <w:t>VALORE ANNO 2023: Euro 0,00.</w:t>
      </w:r>
    </w:p>
    <w:p w14:paraId="0837E083" w14:textId="77777777" w:rsidR="00126658" w:rsidRDefault="00ED4CE4" w:rsidP="00942452">
      <w:pPr>
        <w:spacing w:after="0" w:line="240" w:lineRule="auto"/>
        <w:jc w:val="both"/>
        <w:rPr>
          <w:sz w:val="24"/>
        </w:rPr>
      </w:pPr>
      <w:r>
        <w:rPr>
          <w:b/>
          <w:sz w:val="24"/>
        </w:rPr>
        <w:t>9) Interessi attivi su obbligazioni di enti privati con scadenze superiori all’anno:</w:t>
      </w:r>
      <w:r>
        <w:rPr>
          <w:sz w:val="24"/>
        </w:rPr>
        <w:t xml:space="preserve"> si sono incassati Euro 221,63 nel 2024 ed Euro 1,32 nel 2025.</w:t>
      </w:r>
    </w:p>
    <w:p w14:paraId="79A0A680" w14:textId="05D7B41B" w:rsidR="00ED4CE4" w:rsidRDefault="00ED4CE4" w:rsidP="00126658">
      <w:pPr>
        <w:spacing w:after="0" w:line="240" w:lineRule="auto"/>
        <w:jc w:val="right"/>
        <w:rPr>
          <w:sz w:val="24"/>
        </w:rPr>
      </w:pPr>
      <w:r>
        <w:rPr>
          <w:sz w:val="24"/>
        </w:rPr>
        <w:t>VALORE ANNO 2023: Euro 169,11.</w:t>
      </w:r>
    </w:p>
    <w:p w14:paraId="45C42BCC" w14:textId="77777777" w:rsidR="00126658" w:rsidRDefault="00ED4CE4" w:rsidP="00942452">
      <w:pPr>
        <w:spacing w:after="0" w:line="240" w:lineRule="auto"/>
        <w:jc w:val="both"/>
        <w:rPr>
          <w:sz w:val="24"/>
        </w:rPr>
      </w:pPr>
      <w:r>
        <w:rPr>
          <w:b/>
          <w:sz w:val="24"/>
        </w:rPr>
        <w:t>9.1) Interessi attivi su obbligazioni dello Stato con scadenze superiori all’anno BTP:</w:t>
      </w:r>
      <w:r>
        <w:rPr>
          <w:sz w:val="24"/>
        </w:rPr>
        <w:t xml:space="preserve"> si sono incassati complessivi Euro 27.903,83. </w:t>
      </w:r>
    </w:p>
    <w:p w14:paraId="2320664D" w14:textId="3F252469" w:rsidR="00ED4CE4" w:rsidRDefault="00ED4CE4" w:rsidP="00126658">
      <w:pPr>
        <w:spacing w:after="0" w:line="240" w:lineRule="auto"/>
        <w:jc w:val="right"/>
        <w:rPr>
          <w:sz w:val="24"/>
        </w:rPr>
      </w:pPr>
      <w:r>
        <w:rPr>
          <w:sz w:val="24"/>
        </w:rPr>
        <w:t>VALORE ANNO 2023: Euro 3.422,57.</w:t>
      </w:r>
    </w:p>
    <w:p w14:paraId="0266BD85" w14:textId="77777777" w:rsidR="00126658" w:rsidRDefault="00ED4CE4" w:rsidP="00942452">
      <w:pPr>
        <w:spacing w:after="0" w:line="240" w:lineRule="auto"/>
        <w:jc w:val="both"/>
        <w:rPr>
          <w:sz w:val="24"/>
        </w:rPr>
      </w:pPr>
      <w:r>
        <w:rPr>
          <w:b/>
          <w:sz w:val="24"/>
        </w:rPr>
        <w:t>9.2) Proventi su fondi comuni di investimento con scadenze superiori all’anno:</w:t>
      </w:r>
      <w:r>
        <w:rPr>
          <w:sz w:val="24"/>
        </w:rPr>
        <w:t xml:space="preserve"> si sono incassati Euro 9,20 nel 2024.</w:t>
      </w:r>
    </w:p>
    <w:p w14:paraId="2D016945" w14:textId="0EF29741" w:rsidR="00ED4CE4" w:rsidRDefault="00ED4CE4" w:rsidP="00126658">
      <w:pPr>
        <w:spacing w:after="0" w:line="240" w:lineRule="auto"/>
        <w:jc w:val="right"/>
        <w:rPr>
          <w:sz w:val="24"/>
        </w:rPr>
      </w:pPr>
      <w:r>
        <w:rPr>
          <w:sz w:val="24"/>
        </w:rPr>
        <w:t>VALORE ANNO 2023: Euro 160,74.</w:t>
      </w:r>
    </w:p>
    <w:p w14:paraId="481BA711" w14:textId="77777777" w:rsidR="00126658" w:rsidRDefault="00ED4CE4" w:rsidP="00942452">
      <w:pPr>
        <w:spacing w:after="0" w:line="240" w:lineRule="auto"/>
        <w:jc w:val="both"/>
        <w:rPr>
          <w:sz w:val="24"/>
        </w:rPr>
      </w:pPr>
      <w:r>
        <w:rPr>
          <w:b/>
          <w:sz w:val="24"/>
        </w:rPr>
        <w:t>9.3) Interessi attivi su obbligazioni di enti privati con scadenze inferiori all’anno:</w:t>
      </w:r>
      <w:r>
        <w:rPr>
          <w:sz w:val="24"/>
        </w:rPr>
        <w:t xml:space="preserve"> si sono incassati Euro 0,00 nel 2025.</w:t>
      </w:r>
    </w:p>
    <w:p w14:paraId="2A3058FB" w14:textId="5B43272F" w:rsidR="00ED4CE4" w:rsidRDefault="00ED4CE4" w:rsidP="00126658">
      <w:pPr>
        <w:spacing w:after="0" w:line="240" w:lineRule="auto"/>
        <w:jc w:val="right"/>
        <w:rPr>
          <w:sz w:val="24"/>
        </w:rPr>
      </w:pPr>
      <w:r>
        <w:rPr>
          <w:sz w:val="24"/>
        </w:rPr>
        <w:t>VALORE ANNO 2023: Euro 0,00.</w:t>
      </w:r>
    </w:p>
    <w:p w14:paraId="394ABB3E" w14:textId="77777777" w:rsidR="00126658" w:rsidRDefault="00ED4CE4" w:rsidP="00942452">
      <w:pPr>
        <w:spacing w:after="0" w:line="240" w:lineRule="auto"/>
        <w:jc w:val="both"/>
        <w:rPr>
          <w:sz w:val="24"/>
        </w:rPr>
      </w:pPr>
      <w:r>
        <w:rPr>
          <w:b/>
          <w:sz w:val="24"/>
        </w:rPr>
        <w:t>9.4) Interessi attivi su obbligazioni dello Stato con scadenze inferiori all’anno BTP:</w:t>
      </w:r>
      <w:r>
        <w:rPr>
          <w:sz w:val="24"/>
        </w:rPr>
        <w:t xml:space="preserve"> si sono incassati complessivi Euro 1.387,29 nel 2025.</w:t>
      </w:r>
    </w:p>
    <w:p w14:paraId="1BD251A7" w14:textId="6CD5E7E6" w:rsidR="00ED4CE4" w:rsidRDefault="00ED4CE4" w:rsidP="00126658">
      <w:pPr>
        <w:spacing w:after="0" w:line="240" w:lineRule="auto"/>
        <w:jc w:val="right"/>
        <w:rPr>
          <w:sz w:val="24"/>
        </w:rPr>
      </w:pPr>
      <w:r>
        <w:rPr>
          <w:sz w:val="24"/>
        </w:rPr>
        <w:t>VALORE ANNO 2023: Euro 0,00.</w:t>
      </w:r>
    </w:p>
    <w:p w14:paraId="71B745DF" w14:textId="77777777" w:rsidR="00126658" w:rsidRDefault="00ED4CE4" w:rsidP="00942452">
      <w:pPr>
        <w:spacing w:after="0" w:line="240" w:lineRule="auto"/>
        <w:jc w:val="both"/>
        <w:rPr>
          <w:sz w:val="24"/>
        </w:rPr>
      </w:pPr>
      <w:r>
        <w:rPr>
          <w:b/>
          <w:sz w:val="24"/>
        </w:rPr>
        <w:t>9.5) Interessi attivi su obbligazioni dello Stato con scadenze inferiori all’anno BOT:</w:t>
      </w:r>
      <w:r>
        <w:rPr>
          <w:sz w:val="24"/>
        </w:rPr>
        <w:t xml:space="preserve"> si sono incassati complessivi Euro 6.184,00 nel 2024.</w:t>
      </w:r>
    </w:p>
    <w:p w14:paraId="6E933D8B" w14:textId="652E6215" w:rsidR="00ED4CE4" w:rsidRDefault="00ED4CE4" w:rsidP="00126658">
      <w:pPr>
        <w:spacing w:after="0" w:line="240" w:lineRule="auto"/>
        <w:jc w:val="right"/>
        <w:rPr>
          <w:sz w:val="24"/>
        </w:rPr>
      </w:pPr>
      <w:r>
        <w:rPr>
          <w:sz w:val="24"/>
        </w:rPr>
        <w:t>VALORE ANNO 2023: Euro 0,00.</w:t>
      </w:r>
    </w:p>
    <w:p w14:paraId="7C5DFF90" w14:textId="77777777" w:rsidR="00FA491D" w:rsidRDefault="00ED4CE4" w:rsidP="00942452">
      <w:pPr>
        <w:spacing w:after="0" w:line="240" w:lineRule="auto"/>
        <w:jc w:val="both"/>
        <w:rPr>
          <w:sz w:val="24"/>
        </w:rPr>
      </w:pPr>
      <w:r>
        <w:rPr>
          <w:b/>
          <w:sz w:val="24"/>
        </w:rPr>
        <w:t>9.6) Rivalutazioni monetarie su titoli obbligazionari con scadenze superiori all’anno:</w:t>
      </w:r>
      <w:r>
        <w:rPr>
          <w:sz w:val="24"/>
        </w:rPr>
        <w:t xml:space="preserve"> si sono incassati Euro 8.792,44 nel 2025.</w:t>
      </w:r>
    </w:p>
    <w:p w14:paraId="21AD0172" w14:textId="0BF69AB2" w:rsidR="00ED4CE4" w:rsidRDefault="00ED4CE4" w:rsidP="00FA491D">
      <w:pPr>
        <w:spacing w:after="0" w:line="240" w:lineRule="auto"/>
        <w:jc w:val="right"/>
        <w:rPr>
          <w:sz w:val="24"/>
        </w:rPr>
      </w:pPr>
      <w:r>
        <w:rPr>
          <w:sz w:val="24"/>
        </w:rPr>
        <w:t>VALORE ANNO 2023: Euro 15.288,83.</w:t>
      </w:r>
    </w:p>
    <w:p w14:paraId="611CB0DD" w14:textId="77777777" w:rsidR="00FA491D" w:rsidRDefault="00ED4CE4" w:rsidP="00942452">
      <w:pPr>
        <w:spacing w:after="0" w:line="240" w:lineRule="auto"/>
        <w:jc w:val="both"/>
        <w:rPr>
          <w:sz w:val="24"/>
        </w:rPr>
      </w:pPr>
      <w:r>
        <w:rPr>
          <w:b/>
          <w:sz w:val="24"/>
        </w:rPr>
        <w:t>9.7) Rivalutazioni monetarie su titoli obbligazionari con scadenze inferiori all’anno:</w:t>
      </w:r>
      <w:r>
        <w:rPr>
          <w:sz w:val="24"/>
        </w:rPr>
        <w:t xml:space="preserve"> si sono incassati Euro 2.890,40 nel 2025.</w:t>
      </w:r>
    </w:p>
    <w:p w14:paraId="051D4750" w14:textId="0E995909" w:rsidR="00ED4CE4" w:rsidRDefault="00ED4CE4" w:rsidP="00FA491D">
      <w:pPr>
        <w:spacing w:after="0" w:line="240" w:lineRule="auto"/>
        <w:jc w:val="right"/>
        <w:rPr>
          <w:sz w:val="24"/>
        </w:rPr>
      </w:pPr>
      <w:r>
        <w:rPr>
          <w:sz w:val="24"/>
        </w:rPr>
        <w:t>VALORE ANNO 2023: Euro 2.685,90.</w:t>
      </w:r>
    </w:p>
    <w:p w14:paraId="7A70C8F4" w14:textId="76D77BCC" w:rsidR="00FA491D" w:rsidRDefault="00ED4CE4" w:rsidP="00942452">
      <w:pPr>
        <w:spacing w:after="0" w:line="240" w:lineRule="auto"/>
        <w:jc w:val="both"/>
        <w:rPr>
          <w:sz w:val="24"/>
        </w:rPr>
      </w:pPr>
      <w:r>
        <w:rPr>
          <w:b/>
          <w:sz w:val="24"/>
        </w:rPr>
        <w:t>10) Erogazioni Liberali a favore di Istituti Scolastici L.62/2000 finalizzate all’innovazione tecnologica, all’edilizia scolastica ed all’ampliamento dell’offerta formativa:</w:t>
      </w:r>
      <w:r>
        <w:rPr>
          <w:sz w:val="24"/>
        </w:rPr>
        <w:t xml:space="preserve"> si sono incassati Euro 0,00 nel 2024.</w:t>
      </w:r>
    </w:p>
    <w:p w14:paraId="4F4573D2" w14:textId="28FE7269" w:rsidR="00ED4CE4" w:rsidRDefault="00ED4CE4" w:rsidP="00FA491D">
      <w:pPr>
        <w:spacing w:after="0" w:line="240" w:lineRule="auto"/>
        <w:jc w:val="right"/>
        <w:rPr>
          <w:sz w:val="24"/>
        </w:rPr>
      </w:pPr>
      <w:r>
        <w:rPr>
          <w:sz w:val="24"/>
        </w:rPr>
        <w:t>VALORE ANNO 2023: Euro 0,00.</w:t>
      </w:r>
    </w:p>
    <w:p w14:paraId="1AC59554" w14:textId="77777777" w:rsidR="00FA491D" w:rsidRDefault="00ED4CE4" w:rsidP="00942452">
      <w:pPr>
        <w:spacing w:after="0" w:line="240" w:lineRule="auto"/>
        <w:jc w:val="both"/>
        <w:rPr>
          <w:sz w:val="24"/>
        </w:rPr>
      </w:pPr>
      <w:r>
        <w:rPr>
          <w:b/>
          <w:bCs/>
          <w:sz w:val="24"/>
        </w:rPr>
        <w:t>11) Utilizzo fondi spese future:</w:t>
      </w:r>
      <w:r>
        <w:rPr>
          <w:sz w:val="24"/>
        </w:rPr>
        <w:t xml:space="preserve"> Euro 27.254,80 nel 2024. </w:t>
      </w:r>
    </w:p>
    <w:p w14:paraId="36791C20" w14:textId="43B53BD8" w:rsidR="00ED4CE4" w:rsidRDefault="00ED4CE4" w:rsidP="00FA491D">
      <w:pPr>
        <w:spacing w:after="0" w:line="240" w:lineRule="auto"/>
        <w:jc w:val="right"/>
        <w:rPr>
          <w:sz w:val="24"/>
        </w:rPr>
      </w:pPr>
      <w:r>
        <w:rPr>
          <w:sz w:val="24"/>
        </w:rPr>
        <w:t>VALORE ANNO 2023: Euro 617,65.</w:t>
      </w:r>
    </w:p>
    <w:p w14:paraId="5F38D37C" w14:textId="77777777" w:rsidR="00ED4CE4" w:rsidRDefault="00ED4CE4" w:rsidP="00942452">
      <w:pPr>
        <w:spacing w:after="0" w:line="240" w:lineRule="auto"/>
        <w:jc w:val="both"/>
        <w:rPr>
          <w:sz w:val="24"/>
        </w:rPr>
      </w:pPr>
      <w:r>
        <w:rPr>
          <w:b/>
          <w:sz w:val="24"/>
        </w:rPr>
        <w:t xml:space="preserve">12) Anticipazioni su Assicurazioni pagate ma di competenza del 2024: </w:t>
      </w:r>
      <w:r>
        <w:rPr>
          <w:sz w:val="24"/>
        </w:rPr>
        <w:t>Euro 0,00 nel 2024.</w:t>
      </w:r>
    </w:p>
    <w:p w14:paraId="2216306A" w14:textId="4951077B" w:rsidR="00ED4CE4" w:rsidRPr="00AF32E0" w:rsidRDefault="00ED4CE4" w:rsidP="00FA491D">
      <w:pPr>
        <w:spacing w:after="0" w:line="240" w:lineRule="auto"/>
        <w:jc w:val="right"/>
        <w:rPr>
          <w:sz w:val="24"/>
        </w:rPr>
      </w:pPr>
      <w:r>
        <w:rPr>
          <w:sz w:val="24"/>
        </w:rPr>
        <w:t>VALORE ANNO 2023: Euro 0,00.</w:t>
      </w:r>
    </w:p>
    <w:p w14:paraId="484C095B" w14:textId="77777777" w:rsidR="00ED4CE4" w:rsidRDefault="00ED4CE4" w:rsidP="00942452">
      <w:pPr>
        <w:spacing w:after="0" w:line="240" w:lineRule="auto"/>
        <w:jc w:val="both"/>
        <w:rPr>
          <w:sz w:val="24"/>
        </w:rPr>
      </w:pPr>
      <w:r>
        <w:rPr>
          <w:b/>
          <w:bCs/>
          <w:sz w:val="24"/>
        </w:rPr>
        <w:t>13) Arrotondamenti attivi:</w:t>
      </w:r>
      <w:r>
        <w:rPr>
          <w:sz w:val="24"/>
        </w:rPr>
        <w:t xml:space="preserve"> si sono incassati Euro -1,31 nel 2024.</w:t>
      </w:r>
    </w:p>
    <w:p w14:paraId="280FC067" w14:textId="77777777" w:rsidR="00ED4CE4" w:rsidRDefault="00ED4CE4" w:rsidP="00FA491D">
      <w:pPr>
        <w:spacing w:after="0" w:line="240" w:lineRule="auto"/>
        <w:ind w:left="4956" w:firstLine="708"/>
        <w:jc w:val="right"/>
        <w:rPr>
          <w:sz w:val="24"/>
        </w:rPr>
      </w:pPr>
      <w:r>
        <w:rPr>
          <w:sz w:val="24"/>
        </w:rPr>
        <w:t>VALORE ANNO 2023: Euro 0,00.</w:t>
      </w:r>
    </w:p>
    <w:p w14:paraId="34092399" w14:textId="77777777" w:rsidR="00FA491D" w:rsidRDefault="00ED4CE4" w:rsidP="00942452">
      <w:pPr>
        <w:spacing w:after="0" w:line="240" w:lineRule="auto"/>
        <w:jc w:val="both"/>
        <w:rPr>
          <w:sz w:val="24"/>
        </w:rPr>
      </w:pPr>
      <w:r>
        <w:rPr>
          <w:b/>
          <w:bCs/>
          <w:sz w:val="24"/>
        </w:rPr>
        <w:t>14) Altre sopravvenienze attive 2023:</w:t>
      </w:r>
      <w:r>
        <w:rPr>
          <w:sz w:val="24"/>
        </w:rPr>
        <w:t xml:space="preserve"> si sono incassati Euro 0,00 nel 2024.</w:t>
      </w:r>
    </w:p>
    <w:p w14:paraId="7F54E8CF" w14:textId="5DA769E4" w:rsidR="00ED4CE4" w:rsidRDefault="00ED4CE4" w:rsidP="00FA491D">
      <w:pPr>
        <w:spacing w:after="0" w:line="240" w:lineRule="auto"/>
        <w:jc w:val="right"/>
        <w:rPr>
          <w:sz w:val="24"/>
        </w:rPr>
      </w:pPr>
      <w:r>
        <w:rPr>
          <w:sz w:val="24"/>
        </w:rPr>
        <w:t>VALORE ANNO 2023: Euro 3.007,72.</w:t>
      </w:r>
    </w:p>
    <w:p w14:paraId="777452A5" w14:textId="77777777" w:rsidR="00ED4CE4" w:rsidRDefault="00ED4CE4" w:rsidP="00942452">
      <w:pPr>
        <w:spacing w:after="0" w:line="240" w:lineRule="auto"/>
        <w:jc w:val="both"/>
        <w:rPr>
          <w:sz w:val="24"/>
        </w:rPr>
      </w:pPr>
      <w:r>
        <w:rPr>
          <w:b/>
          <w:bCs/>
          <w:sz w:val="24"/>
        </w:rPr>
        <w:t>15) Crediti a fronte degli stipendi anno 2023 (non ancora incassati):</w:t>
      </w:r>
      <w:r>
        <w:rPr>
          <w:sz w:val="24"/>
        </w:rPr>
        <w:t xml:space="preserve"> Euro 0,00 nel 2024.</w:t>
      </w:r>
    </w:p>
    <w:p w14:paraId="4493711D" w14:textId="7A962A57" w:rsidR="00ED4CE4" w:rsidRDefault="00ED4CE4" w:rsidP="00FA491D">
      <w:pPr>
        <w:spacing w:after="0" w:line="240" w:lineRule="auto"/>
        <w:jc w:val="right"/>
        <w:rPr>
          <w:sz w:val="24"/>
        </w:rPr>
      </w:pPr>
      <w:r>
        <w:rPr>
          <w:sz w:val="24"/>
        </w:rPr>
        <w:t>VALORE ANNO 2023: Euro 1.822,34.</w:t>
      </w:r>
    </w:p>
    <w:p w14:paraId="67673209" w14:textId="77777777" w:rsidR="00ED4CE4" w:rsidRDefault="00ED4CE4" w:rsidP="00942452">
      <w:pPr>
        <w:spacing w:after="0" w:line="240" w:lineRule="auto"/>
        <w:jc w:val="both"/>
        <w:rPr>
          <w:sz w:val="24"/>
        </w:rPr>
      </w:pPr>
      <w:r>
        <w:rPr>
          <w:b/>
          <w:bCs/>
          <w:sz w:val="24"/>
        </w:rPr>
        <w:lastRenderedPageBreak/>
        <w:t>16) Anticipazioni bancarie del 2024:</w:t>
      </w:r>
      <w:r>
        <w:rPr>
          <w:sz w:val="24"/>
        </w:rPr>
        <w:t xml:space="preserve"> Euro 0,00 nel 2024.</w:t>
      </w:r>
    </w:p>
    <w:p w14:paraId="7CF76E90" w14:textId="6DE335A0" w:rsidR="00ED4CE4" w:rsidRDefault="00ED4CE4" w:rsidP="00FA491D">
      <w:pPr>
        <w:spacing w:after="0" w:line="240" w:lineRule="auto"/>
        <w:jc w:val="right"/>
        <w:rPr>
          <w:sz w:val="24"/>
        </w:rPr>
      </w:pPr>
      <w:r>
        <w:rPr>
          <w:sz w:val="24"/>
        </w:rPr>
        <w:t>VALORE ANNO 2023: Euro 319,56.</w:t>
      </w:r>
    </w:p>
    <w:p w14:paraId="3B598EB6" w14:textId="054C55B7" w:rsidR="00ED4CE4" w:rsidRDefault="00ED4CE4" w:rsidP="00FA491D">
      <w:pPr>
        <w:spacing w:after="0" w:line="240" w:lineRule="auto"/>
        <w:jc w:val="right"/>
        <w:rPr>
          <w:sz w:val="24"/>
        </w:rPr>
      </w:pPr>
      <w:r>
        <w:rPr>
          <w:b/>
          <w:bCs/>
          <w:sz w:val="24"/>
        </w:rPr>
        <w:t>17) Imposte anticipate nell’acquisto dei titoli di competenza dell’anno 2024:</w:t>
      </w:r>
      <w:r>
        <w:rPr>
          <w:sz w:val="24"/>
        </w:rPr>
        <w:t xml:space="preserve"> Euro 0,00 nel 2024.</w:t>
      </w:r>
      <w:r w:rsidR="00FA491D">
        <w:rPr>
          <w:sz w:val="24"/>
        </w:rPr>
        <w:t xml:space="preserve"> </w:t>
      </w:r>
      <w:r>
        <w:rPr>
          <w:sz w:val="24"/>
        </w:rPr>
        <w:t>VALORE ANNO 2023: Euro 893,48.</w:t>
      </w:r>
    </w:p>
    <w:p w14:paraId="5B5F3090" w14:textId="77777777" w:rsidR="00FA491D" w:rsidRDefault="00ED4CE4" w:rsidP="00942452">
      <w:pPr>
        <w:spacing w:after="0" w:line="240" w:lineRule="auto"/>
        <w:jc w:val="both"/>
        <w:rPr>
          <w:sz w:val="24"/>
        </w:rPr>
      </w:pPr>
      <w:r>
        <w:rPr>
          <w:b/>
          <w:bCs/>
          <w:sz w:val="24"/>
        </w:rPr>
        <w:t>18) Sopravvenienze attive da crediti d’imposta:</w:t>
      </w:r>
      <w:r>
        <w:rPr>
          <w:sz w:val="24"/>
        </w:rPr>
        <w:t xml:space="preserve"> si sono incassati Euro 1.188,00 nel 2024.</w:t>
      </w:r>
    </w:p>
    <w:p w14:paraId="75C4B474" w14:textId="6DD6F2E7" w:rsidR="00ED4CE4" w:rsidRDefault="00ED4CE4" w:rsidP="00FA491D">
      <w:pPr>
        <w:spacing w:after="0" w:line="240" w:lineRule="auto"/>
        <w:jc w:val="right"/>
        <w:rPr>
          <w:sz w:val="24"/>
        </w:rPr>
      </w:pPr>
      <w:r>
        <w:rPr>
          <w:sz w:val="24"/>
        </w:rPr>
        <w:t>VALORE ANNO 2023: Euro 0,00.</w:t>
      </w:r>
    </w:p>
    <w:p w14:paraId="09D5584A" w14:textId="77777777" w:rsidR="00FA491D" w:rsidRDefault="00ED4CE4" w:rsidP="00942452">
      <w:pPr>
        <w:spacing w:after="0" w:line="240" w:lineRule="auto"/>
        <w:jc w:val="both"/>
        <w:rPr>
          <w:sz w:val="24"/>
        </w:rPr>
      </w:pPr>
      <w:r>
        <w:rPr>
          <w:b/>
          <w:bCs/>
          <w:sz w:val="24"/>
        </w:rPr>
        <w:t>19) Recuperi e rimborsi assicurativi:</w:t>
      </w:r>
      <w:r>
        <w:rPr>
          <w:sz w:val="24"/>
        </w:rPr>
        <w:t xml:space="preserve"> si sono incassati Euro 8.990,00 nel 2025.</w:t>
      </w:r>
    </w:p>
    <w:p w14:paraId="164BCC44" w14:textId="58A8B266" w:rsidR="00ED4CE4" w:rsidRDefault="00ED4CE4" w:rsidP="00FA491D">
      <w:pPr>
        <w:spacing w:after="0" w:line="240" w:lineRule="auto"/>
        <w:jc w:val="right"/>
        <w:rPr>
          <w:sz w:val="24"/>
        </w:rPr>
      </w:pPr>
      <w:r>
        <w:rPr>
          <w:sz w:val="24"/>
        </w:rPr>
        <w:t>VALORE ANNO 2023: Euro 0,00.</w:t>
      </w:r>
    </w:p>
    <w:p w14:paraId="74E80592" w14:textId="77777777" w:rsidR="00ED4CE4" w:rsidRPr="00AE72F7" w:rsidRDefault="00ED4CE4" w:rsidP="00942452">
      <w:pPr>
        <w:spacing w:after="0" w:line="240" w:lineRule="auto"/>
        <w:jc w:val="center"/>
        <w:rPr>
          <w:b/>
          <w:bCs/>
          <w:i/>
          <w:sz w:val="32"/>
          <w:szCs w:val="32"/>
        </w:rPr>
      </w:pPr>
      <w:r w:rsidRPr="00AE72F7">
        <w:rPr>
          <w:b/>
          <w:bCs/>
          <w:i/>
          <w:sz w:val="32"/>
          <w:szCs w:val="32"/>
        </w:rPr>
        <w:t>SPESE.</w:t>
      </w:r>
    </w:p>
    <w:p w14:paraId="202B5998" w14:textId="77777777" w:rsidR="00FA491D" w:rsidRDefault="00ED4CE4" w:rsidP="00942452">
      <w:pPr>
        <w:spacing w:after="0" w:line="240" w:lineRule="auto"/>
        <w:jc w:val="both"/>
        <w:rPr>
          <w:sz w:val="24"/>
        </w:rPr>
      </w:pPr>
      <w:r>
        <w:rPr>
          <w:b/>
          <w:bCs/>
          <w:sz w:val="24"/>
        </w:rPr>
        <w:t xml:space="preserve">1) Interessi passivi C/C bancario e spese bancarie: </w:t>
      </w:r>
      <w:r>
        <w:rPr>
          <w:sz w:val="24"/>
        </w:rPr>
        <w:t>si sono spesi Euro 2.229,98 nel 2024.</w:t>
      </w:r>
    </w:p>
    <w:p w14:paraId="042AAD13" w14:textId="3A18D0BF" w:rsidR="00ED4CE4" w:rsidRDefault="00ED4CE4" w:rsidP="00FA491D">
      <w:pPr>
        <w:spacing w:after="0" w:line="240" w:lineRule="auto"/>
        <w:jc w:val="right"/>
        <w:rPr>
          <w:sz w:val="24"/>
        </w:rPr>
      </w:pPr>
      <w:r>
        <w:rPr>
          <w:sz w:val="24"/>
        </w:rPr>
        <w:t>VALORE ANNO 2023: Euro 1.246,37.</w:t>
      </w:r>
    </w:p>
    <w:p w14:paraId="3C4DD41A" w14:textId="77777777" w:rsidR="00FA491D" w:rsidRDefault="00ED4CE4" w:rsidP="00942452">
      <w:pPr>
        <w:spacing w:after="0" w:line="240" w:lineRule="auto"/>
        <w:jc w:val="both"/>
        <w:rPr>
          <w:sz w:val="24"/>
        </w:rPr>
      </w:pPr>
      <w:r>
        <w:rPr>
          <w:b/>
          <w:bCs/>
          <w:sz w:val="24"/>
        </w:rPr>
        <w:t>2) Spese di amministrazione (cancelleria ufficio, posta, …):</w:t>
      </w:r>
      <w:r>
        <w:rPr>
          <w:sz w:val="24"/>
        </w:rPr>
        <w:t xml:space="preserve"> si sono spesi Euro 7.926,40 nel 2024.</w:t>
      </w:r>
    </w:p>
    <w:p w14:paraId="743E6F44" w14:textId="10CEBCEB" w:rsidR="00ED4CE4" w:rsidRDefault="00ED4CE4" w:rsidP="00FA491D">
      <w:pPr>
        <w:spacing w:after="0" w:line="240" w:lineRule="auto"/>
        <w:jc w:val="right"/>
        <w:rPr>
          <w:sz w:val="24"/>
        </w:rPr>
      </w:pPr>
      <w:r>
        <w:rPr>
          <w:sz w:val="24"/>
        </w:rPr>
        <w:t>VALORE ANNO 2023: Euro 10.094,64.</w:t>
      </w:r>
    </w:p>
    <w:p w14:paraId="316E9D7C" w14:textId="7B9C72CA" w:rsidR="00FA491D" w:rsidRDefault="00ED4CE4" w:rsidP="00942452">
      <w:pPr>
        <w:spacing w:after="0" w:line="240" w:lineRule="auto"/>
        <w:jc w:val="both"/>
        <w:rPr>
          <w:sz w:val="24"/>
        </w:rPr>
      </w:pPr>
      <w:r>
        <w:rPr>
          <w:b/>
          <w:sz w:val="24"/>
        </w:rPr>
        <w:t xml:space="preserve">3) Imposta di Bollo: </w:t>
      </w:r>
      <w:r>
        <w:rPr>
          <w:sz w:val="24"/>
        </w:rPr>
        <w:t>si sono spesi Euro 0,00 nel 2024.</w:t>
      </w:r>
    </w:p>
    <w:p w14:paraId="1A3F7AD7" w14:textId="4F0222DC" w:rsidR="00ED4CE4" w:rsidRDefault="00ED4CE4" w:rsidP="00FA491D">
      <w:pPr>
        <w:spacing w:after="0" w:line="240" w:lineRule="auto"/>
        <w:jc w:val="right"/>
        <w:rPr>
          <w:sz w:val="24"/>
        </w:rPr>
      </w:pPr>
      <w:r>
        <w:rPr>
          <w:sz w:val="24"/>
        </w:rPr>
        <w:t>VALORE ANNO 2023: Euro 32,16.</w:t>
      </w:r>
    </w:p>
    <w:p w14:paraId="44BDA56E" w14:textId="77777777" w:rsidR="00FA491D" w:rsidRDefault="00ED4CE4" w:rsidP="00942452">
      <w:pPr>
        <w:spacing w:after="0" w:line="240" w:lineRule="auto"/>
        <w:jc w:val="both"/>
        <w:rPr>
          <w:sz w:val="24"/>
        </w:rPr>
      </w:pPr>
      <w:r>
        <w:rPr>
          <w:b/>
          <w:bCs/>
          <w:sz w:val="24"/>
        </w:rPr>
        <w:t>4) Assicurazioni immobile (Incendio, Furto, RC):</w:t>
      </w:r>
      <w:r>
        <w:rPr>
          <w:sz w:val="24"/>
        </w:rPr>
        <w:t xml:space="preserve"> si sono spesi Euro 2.135,88 nel 2024 ed Euro -367,95 nel 2025.</w:t>
      </w:r>
    </w:p>
    <w:p w14:paraId="10585CC1" w14:textId="3A80477A" w:rsidR="00ED4CE4" w:rsidRDefault="00ED4CE4" w:rsidP="00FA491D">
      <w:pPr>
        <w:spacing w:after="0" w:line="240" w:lineRule="auto"/>
        <w:jc w:val="right"/>
        <w:rPr>
          <w:sz w:val="24"/>
        </w:rPr>
      </w:pPr>
      <w:r>
        <w:rPr>
          <w:sz w:val="24"/>
        </w:rPr>
        <w:t>VALORE ANNO 2023: Euro 2.159,89.</w:t>
      </w:r>
    </w:p>
    <w:p w14:paraId="2D3E35D9" w14:textId="77777777" w:rsidR="00FA491D" w:rsidRDefault="00ED4CE4" w:rsidP="00942452">
      <w:pPr>
        <w:spacing w:after="0" w:line="240" w:lineRule="auto"/>
        <w:jc w:val="both"/>
        <w:rPr>
          <w:sz w:val="24"/>
        </w:rPr>
      </w:pPr>
      <w:r>
        <w:rPr>
          <w:b/>
          <w:bCs/>
          <w:sz w:val="24"/>
        </w:rPr>
        <w:t>5) Stipendi al personale (compresi Contributi Previdenziali):</w:t>
      </w:r>
      <w:r>
        <w:rPr>
          <w:sz w:val="24"/>
        </w:rPr>
        <w:t xml:space="preserve"> si sono spesi complessivi Euro 278.608,67, dei quali Euro 245.605,15 nel 2024 ed Euro 33.003,52 a Gennaio 2025.</w:t>
      </w:r>
    </w:p>
    <w:p w14:paraId="28EB1901" w14:textId="46A4976E" w:rsidR="00ED4CE4" w:rsidRDefault="00ED4CE4" w:rsidP="00FA491D">
      <w:pPr>
        <w:spacing w:after="0" w:line="240" w:lineRule="auto"/>
        <w:jc w:val="right"/>
        <w:rPr>
          <w:sz w:val="24"/>
        </w:rPr>
      </w:pPr>
      <w:r>
        <w:rPr>
          <w:sz w:val="24"/>
        </w:rPr>
        <w:t>VALORE ANNO 2023: Euro 282.169,73.</w:t>
      </w:r>
    </w:p>
    <w:p w14:paraId="720A66F2" w14:textId="77777777" w:rsidR="00FA491D" w:rsidRDefault="00ED4CE4" w:rsidP="00942452">
      <w:pPr>
        <w:spacing w:after="0" w:line="240" w:lineRule="auto"/>
        <w:jc w:val="both"/>
        <w:rPr>
          <w:sz w:val="24"/>
        </w:rPr>
      </w:pPr>
      <w:r>
        <w:rPr>
          <w:b/>
          <w:bCs/>
          <w:sz w:val="24"/>
        </w:rPr>
        <w:t>6) Acquisto materiale didattico con il contributo dei genitori:</w:t>
      </w:r>
      <w:r>
        <w:rPr>
          <w:sz w:val="24"/>
        </w:rPr>
        <w:t xml:space="preserve"> si sono spesi Euro 2.460,00 nel 2024.</w:t>
      </w:r>
    </w:p>
    <w:p w14:paraId="5E2AFA60" w14:textId="141C43A9" w:rsidR="00ED4CE4" w:rsidRDefault="00ED4CE4" w:rsidP="00FA491D">
      <w:pPr>
        <w:spacing w:after="0" w:line="240" w:lineRule="auto"/>
        <w:jc w:val="right"/>
        <w:rPr>
          <w:sz w:val="24"/>
        </w:rPr>
      </w:pPr>
      <w:r>
        <w:rPr>
          <w:sz w:val="24"/>
        </w:rPr>
        <w:t>VALORE ANNO 2023: Euro 2.500,00.</w:t>
      </w:r>
    </w:p>
    <w:p w14:paraId="31D42BDD" w14:textId="4485C11D" w:rsidR="00ED4CE4" w:rsidRDefault="00ED4CE4" w:rsidP="00942452">
      <w:pPr>
        <w:spacing w:after="0" w:line="240" w:lineRule="auto"/>
        <w:jc w:val="both"/>
        <w:rPr>
          <w:sz w:val="24"/>
        </w:rPr>
      </w:pPr>
      <w:r>
        <w:rPr>
          <w:b/>
          <w:sz w:val="24"/>
        </w:rPr>
        <w:t xml:space="preserve">7) Oneri fiscali su deposito titoli: </w:t>
      </w:r>
      <w:r>
        <w:rPr>
          <w:sz w:val="24"/>
        </w:rPr>
        <w:t>si sono spesi Euro 0,00 nel 2024.</w:t>
      </w:r>
    </w:p>
    <w:p w14:paraId="33A381D8" w14:textId="77777777" w:rsidR="00ED4CE4" w:rsidRDefault="00ED4CE4" w:rsidP="00FA491D">
      <w:pPr>
        <w:spacing w:after="0" w:line="240" w:lineRule="auto"/>
        <w:ind w:left="4956" w:firstLine="708"/>
        <w:jc w:val="right"/>
        <w:rPr>
          <w:sz w:val="24"/>
        </w:rPr>
      </w:pPr>
      <w:r>
        <w:rPr>
          <w:sz w:val="24"/>
        </w:rPr>
        <w:t>VALORE ANNO 2023: Euro 0,00.</w:t>
      </w:r>
    </w:p>
    <w:p w14:paraId="22B91D07" w14:textId="5A4E3BAB" w:rsidR="00ED4CE4" w:rsidRDefault="00ED4CE4" w:rsidP="00942452">
      <w:pPr>
        <w:spacing w:after="0" w:line="240" w:lineRule="auto"/>
        <w:jc w:val="both"/>
        <w:rPr>
          <w:sz w:val="24"/>
        </w:rPr>
      </w:pPr>
      <w:r>
        <w:rPr>
          <w:b/>
          <w:sz w:val="24"/>
        </w:rPr>
        <w:t xml:space="preserve">8) Imposta di bollo: </w:t>
      </w:r>
      <w:r>
        <w:rPr>
          <w:sz w:val="24"/>
        </w:rPr>
        <w:t>si sono spesi Euro 61,92 nel 2024.</w:t>
      </w:r>
    </w:p>
    <w:p w14:paraId="329B5C0D" w14:textId="77777777" w:rsidR="00ED4CE4" w:rsidRDefault="00ED4CE4" w:rsidP="00FA491D">
      <w:pPr>
        <w:spacing w:after="0" w:line="240" w:lineRule="auto"/>
        <w:ind w:left="4956" w:firstLine="708"/>
        <w:jc w:val="right"/>
        <w:rPr>
          <w:sz w:val="24"/>
        </w:rPr>
      </w:pPr>
      <w:r>
        <w:rPr>
          <w:sz w:val="24"/>
        </w:rPr>
        <w:t>VALORE ANNO 2023: Euro 0,00.</w:t>
      </w:r>
    </w:p>
    <w:p w14:paraId="5C33F601" w14:textId="77777777" w:rsidR="00FA491D" w:rsidRDefault="00ED4CE4" w:rsidP="00942452">
      <w:pPr>
        <w:spacing w:after="0" w:line="240" w:lineRule="auto"/>
        <w:jc w:val="both"/>
        <w:rPr>
          <w:sz w:val="24"/>
        </w:rPr>
      </w:pPr>
      <w:r>
        <w:rPr>
          <w:b/>
          <w:bCs/>
          <w:sz w:val="24"/>
        </w:rPr>
        <w:t>9) GAS (riscaldamento e cucina):</w:t>
      </w:r>
      <w:r>
        <w:rPr>
          <w:sz w:val="24"/>
        </w:rPr>
        <w:t xml:space="preserve"> per le bollette del gas si sono spesi Euro 7.169,13 nel 2024 ed Euro 6.400,34 nel 2025.</w:t>
      </w:r>
    </w:p>
    <w:p w14:paraId="0D2735A5" w14:textId="50716326" w:rsidR="00ED4CE4" w:rsidRDefault="00ED4CE4" w:rsidP="00FA491D">
      <w:pPr>
        <w:spacing w:after="0" w:line="240" w:lineRule="auto"/>
        <w:jc w:val="right"/>
        <w:rPr>
          <w:sz w:val="24"/>
        </w:rPr>
      </w:pPr>
      <w:r>
        <w:rPr>
          <w:sz w:val="24"/>
        </w:rPr>
        <w:t>VALORE ANNO 2023: Euro 7.607,79.</w:t>
      </w:r>
    </w:p>
    <w:p w14:paraId="6C57347C" w14:textId="77777777" w:rsidR="00FA491D" w:rsidRDefault="00ED4CE4" w:rsidP="00942452">
      <w:pPr>
        <w:spacing w:after="0" w:line="240" w:lineRule="auto"/>
        <w:jc w:val="both"/>
        <w:rPr>
          <w:sz w:val="24"/>
        </w:rPr>
      </w:pPr>
      <w:r>
        <w:rPr>
          <w:b/>
          <w:bCs/>
          <w:sz w:val="24"/>
        </w:rPr>
        <w:t>10) ENEL (energia elettrica):</w:t>
      </w:r>
      <w:r>
        <w:rPr>
          <w:sz w:val="24"/>
        </w:rPr>
        <w:t xml:space="preserve"> per le bollette dell’energia elettrica si sono spesi</w:t>
      </w:r>
      <w:r w:rsidRPr="00903F3B">
        <w:rPr>
          <w:sz w:val="24"/>
        </w:rPr>
        <w:t xml:space="preserve"> </w:t>
      </w:r>
      <w:r>
        <w:rPr>
          <w:sz w:val="24"/>
        </w:rPr>
        <w:t>Euro 3.160,00 nel 2024 ed Euro 432,12 nel 2025.</w:t>
      </w:r>
    </w:p>
    <w:p w14:paraId="3441A307" w14:textId="68855FFF" w:rsidR="00ED4CE4" w:rsidRDefault="00ED4CE4" w:rsidP="00FA491D">
      <w:pPr>
        <w:spacing w:after="0" w:line="240" w:lineRule="auto"/>
        <w:jc w:val="right"/>
        <w:rPr>
          <w:sz w:val="24"/>
        </w:rPr>
      </w:pPr>
      <w:r>
        <w:rPr>
          <w:sz w:val="24"/>
        </w:rPr>
        <w:t>VALORE ANNO 2023: Euro 3.899,36.</w:t>
      </w:r>
    </w:p>
    <w:p w14:paraId="7D395AB5" w14:textId="77777777" w:rsidR="00FA491D" w:rsidRDefault="00ED4CE4" w:rsidP="00942452">
      <w:pPr>
        <w:spacing w:after="0" w:line="240" w:lineRule="auto"/>
        <w:jc w:val="both"/>
        <w:rPr>
          <w:sz w:val="24"/>
        </w:rPr>
      </w:pPr>
      <w:r>
        <w:rPr>
          <w:b/>
          <w:bCs/>
          <w:sz w:val="24"/>
        </w:rPr>
        <w:t xml:space="preserve">11) SMAT (acqua): </w:t>
      </w:r>
      <w:r>
        <w:rPr>
          <w:sz w:val="24"/>
        </w:rPr>
        <w:t>per le bollette dell’acqua si sono spesi complessivi Euro 1.520,00 nel 2024 ed Euro 430,00 nel 2025.</w:t>
      </w:r>
    </w:p>
    <w:p w14:paraId="55182433" w14:textId="1C59D94D" w:rsidR="00ED4CE4" w:rsidRDefault="00ED4CE4" w:rsidP="00FA491D">
      <w:pPr>
        <w:spacing w:after="0" w:line="240" w:lineRule="auto"/>
        <w:jc w:val="right"/>
        <w:rPr>
          <w:sz w:val="24"/>
        </w:rPr>
      </w:pPr>
      <w:r>
        <w:rPr>
          <w:sz w:val="24"/>
        </w:rPr>
        <w:t>VALORE ANNO 2023: Euro 2.305,00.</w:t>
      </w:r>
    </w:p>
    <w:p w14:paraId="1A319E82" w14:textId="77777777" w:rsidR="00ED4CE4" w:rsidRDefault="00ED4CE4" w:rsidP="00942452">
      <w:pPr>
        <w:spacing w:after="0" w:line="240" w:lineRule="auto"/>
        <w:jc w:val="both"/>
        <w:rPr>
          <w:sz w:val="24"/>
        </w:rPr>
      </w:pPr>
      <w:r>
        <w:rPr>
          <w:b/>
          <w:bCs/>
          <w:sz w:val="24"/>
        </w:rPr>
        <w:t>12) TELECOM (telefono):</w:t>
      </w:r>
      <w:r>
        <w:rPr>
          <w:sz w:val="24"/>
        </w:rPr>
        <w:t xml:space="preserve"> si sono spesi Euro 976,21 nel 2024 ed Euro 134,08 nel 2025.</w:t>
      </w:r>
    </w:p>
    <w:p w14:paraId="7C9A9CDE" w14:textId="3DF22914" w:rsidR="00ED4CE4" w:rsidRDefault="00ED4CE4" w:rsidP="00FA491D">
      <w:pPr>
        <w:spacing w:after="0" w:line="240" w:lineRule="auto"/>
        <w:ind w:left="4248" w:firstLine="708"/>
        <w:jc w:val="right"/>
        <w:rPr>
          <w:sz w:val="24"/>
        </w:rPr>
      </w:pPr>
      <w:r>
        <w:rPr>
          <w:sz w:val="24"/>
        </w:rPr>
        <w:t>VALORE ANNO 2023: Euro 865,48.</w:t>
      </w:r>
    </w:p>
    <w:p w14:paraId="4A61DB26" w14:textId="77777777" w:rsidR="00FA491D" w:rsidRDefault="00ED4CE4" w:rsidP="00942452">
      <w:pPr>
        <w:spacing w:after="0" w:line="240" w:lineRule="auto"/>
        <w:jc w:val="both"/>
        <w:rPr>
          <w:sz w:val="24"/>
        </w:rPr>
      </w:pPr>
      <w:r>
        <w:rPr>
          <w:b/>
          <w:bCs/>
          <w:sz w:val="24"/>
        </w:rPr>
        <w:t>13) Acquisto viveri per la refezione:</w:t>
      </w:r>
      <w:r>
        <w:rPr>
          <w:sz w:val="24"/>
        </w:rPr>
        <w:t xml:space="preserve"> si sono spesi complessivi Euro 16.705,50, dei quali Euro 16.363,72 nel 2024 ed Euro 341,78 nel 2025.</w:t>
      </w:r>
    </w:p>
    <w:p w14:paraId="5280E0F7" w14:textId="27210D15" w:rsidR="00ED4CE4" w:rsidRDefault="00ED4CE4" w:rsidP="00FA491D">
      <w:pPr>
        <w:spacing w:after="0" w:line="240" w:lineRule="auto"/>
        <w:jc w:val="right"/>
        <w:rPr>
          <w:sz w:val="24"/>
        </w:rPr>
      </w:pPr>
      <w:r>
        <w:rPr>
          <w:sz w:val="24"/>
        </w:rPr>
        <w:t>VALORE ANNO 2023: Euro 18.461,50.</w:t>
      </w:r>
    </w:p>
    <w:p w14:paraId="21D06B37" w14:textId="77777777" w:rsidR="00FA491D" w:rsidRDefault="00ED4CE4" w:rsidP="00942452">
      <w:pPr>
        <w:spacing w:after="0" w:line="240" w:lineRule="auto"/>
        <w:jc w:val="both"/>
        <w:rPr>
          <w:bCs/>
          <w:sz w:val="24"/>
        </w:rPr>
      </w:pPr>
      <w:r>
        <w:rPr>
          <w:b/>
          <w:bCs/>
          <w:sz w:val="24"/>
        </w:rPr>
        <w:t xml:space="preserve">14) Abbuoni attivi su acquisti: </w:t>
      </w:r>
      <w:r>
        <w:rPr>
          <w:bCs/>
          <w:sz w:val="24"/>
        </w:rPr>
        <w:t>Euro - 260,82 nel 2024.</w:t>
      </w:r>
    </w:p>
    <w:p w14:paraId="3543485C" w14:textId="537B2C9E" w:rsidR="00ED4CE4" w:rsidRPr="00075733" w:rsidRDefault="00ED4CE4" w:rsidP="00FA491D">
      <w:pPr>
        <w:spacing w:after="0" w:line="240" w:lineRule="auto"/>
        <w:jc w:val="right"/>
        <w:rPr>
          <w:bCs/>
          <w:sz w:val="24"/>
        </w:rPr>
      </w:pPr>
      <w:r>
        <w:rPr>
          <w:bCs/>
          <w:sz w:val="24"/>
        </w:rPr>
        <w:t>VALORE ANNO 2023: Euro 0,00.</w:t>
      </w:r>
    </w:p>
    <w:p w14:paraId="31C1D667" w14:textId="77777777" w:rsidR="00FA491D" w:rsidRDefault="00ED4CE4" w:rsidP="00942452">
      <w:pPr>
        <w:spacing w:after="0" w:line="240" w:lineRule="auto"/>
        <w:jc w:val="both"/>
        <w:rPr>
          <w:sz w:val="24"/>
        </w:rPr>
      </w:pPr>
      <w:r>
        <w:rPr>
          <w:b/>
          <w:bCs/>
          <w:sz w:val="24"/>
        </w:rPr>
        <w:t>15) Materiale di consumo per pulizia locali:</w:t>
      </w:r>
      <w:r>
        <w:rPr>
          <w:sz w:val="24"/>
        </w:rPr>
        <w:t xml:space="preserve"> si sono spesi Euro 1.907,50 tra il 2024 e l’inizio del 2025.</w:t>
      </w:r>
    </w:p>
    <w:p w14:paraId="713BC916" w14:textId="7B33A7C8" w:rsidR="00ED4CE4" w:rsidRDefault="00ED4CE4" w:rsidP="00FA37BD">
      <w:pPr>
        <w:spacing w:after="0" w:line="240" w:lineRule="auto"/>
        <w:jc w:val="right"/>
        <w:rPr>
          <w:sz w:val="24"/>
        </w:rPr>
      </w:pPr>
      <w:r>
        <w:rPr>
          <w:sz w:val="24"/>
        </w:rPr>
        <w:t>VALORE ANNO 2023: Euro 1.929,28.</w:t>
      </w:r>
    </w:p>
    <w:p w14:paraId="4FC0F41F" w14:textId="77777777" w:rsidR="00FA37BD" w:rsidRDefault="00ED4CE4" w:rsidP="00942452">
      <w:pPr>
        <w:spacing w:after="0" w:line="240" w:lineRule="auto"/>
        <w:jc w:val="both"/>
        <w:rPr>
          <w:sz w:val="24"/>
        </w:rPr>
      </w:pPr>
      <w:r>
        <w:rPr>
          <w:b/>
          <w:bCs/>
          <w:sz w:val="24"/>
        </w:rPr>
        <w:t>16) Costi per consulenze:</w:t>
      </w:r>
      <w:r>
        <w:rPr>
          <w:sz w:val="24"/>
        </w:rPr>
        <w:t xml:space="preserve"> si sono spesi Euro 9.784,59 tra il 2024 e l’inizio del 2025.</w:t>
      </w:r>
    </w:p>
    <w:p w14:paraId="1D9E3EC4" w14:textId="38622B1E" w:rsidR="00ED4CE4" w:rsidRDefault="00ED4CE4" w:rsidP="00FA37BD">
      <w:pPr>
        <w:spacing w:after="0" w:line="240" w:lineRule="auto"/>
        <w:jc w:val="right"/>
        <w:rPr>
          <w:sz w:val="24"/>
        </w:rPr>
      </w:pPr>
      <w:r>
        <w:rPr>
          <w:sz w:val="24"/>
        </w:rPr>
        <w:t>VALORE ANNO 2023: Euro 5.195,33.</w:t>
      </w:r>
    </w:p>
    <w:p w14:paraId="58A09096" w14:textId="77777777" w:rsidR="00FA37BD" w:rsidRDefault="00ED4CE4" w:rsidP="00942452">
      <w:pPr>
        <w:spacing w:after="0" w:line="240" w:lineRule="auto"/>
        <w:jc w:val="both"/>
        <w:rPr>
          <w:sz w:val="24"/>
        </w:rPr>
      </w:pPr>
      <w:r>
        <w:rPr>
          <w:b/>
          <w:bCs/>
          <w:sz w:val="24"/>
        </w:rPr>
        <w:lastRenderedPageBreak/>
        <w:t xml:space="preserve">17) </w:t>
      </w:r>
      <w:r>
        <w:rPr>
          <w:b/>
          <w:sz w:val="24"/>
        </w:rPr>
        <w:t>Spese per beni strumentali inferiori ad Euro 516,46:</w:t>
      </w:r>
      <w:r>
        <w:rPr>
          <w:sz w:val="24"/>
        </w:rPr>
        <w:t xml:space="preserve"> si sono spesi Euro 1.697,83 nel 2024 ed Euro 1.850,00 nel 2025.</w:t>
      </w:r>
    </w:p>
    <w:p w14:paraId="5ADA9CB9" w14:textId="22D7C0CE" w:rsidR="00ED4CE4" w:rsidRDefault="00ED4CE4" w:rsidP="00FA37BD">
      <w:pPr>
        <w:spacing w:after="0" w:line="240" w:lineRule="auto"/>
        <w:jc w:val="right"/>
        <w:rPr>
          <w:sz w:val="24"/>
        </w:rPr>
      </w:pPr>
      <w:r>
        <w:rPr>
          <w:sz w:val="24"/>
        </w:rPr>
        <w:t>VALORE ANNO 2023: Euro 2.546,74.</w:t>
      </w:r>
    </w:p>
    <w:p w14:paraId="5A678310" w14:textId="77777777" w:rsidR="00FA37BD" w:rsidRDefault="00ED4CE4" w:rsidP="00942452">
      <w:pPr>
        <w:spacing w:after="0" w:line="240" w:lineRule="auto"/>
        <w:jc w:val="both"/>
        <w:rPr>
          <w:bCs/>
          <w:sz w:val="24"/>
        </w:rPr>
      </w:pPr>
      <w:r>
        <w:rPr>
          <w:b/>
          <w:sz w:val="24"/>
        </w:rPr>
        <w:t xml:space="preserve">18) Spese sicurezza: </w:t>
      </w:r>
      <w:r>
        <w:rPr>
          <w:bCs/>
          <w:sz w:val="24"/>
        </w:rPr>
        <w:t xml:space="preserve">Euro 0,00 nel 2024. </w:t>
      </w:r>
    </w:p>
    <w:p w14:paraId="0FBB55E7" w14:textId="501BE650" w:rsidR="00ED4CE4" w:rsidRPr="00075733" w:rsidRDefault="00ED4CE4" w:rsidP="00FA37BD">
      <w:pPr>
        <w:spacing w:after="0" w:line="240" w:lineRule="auto"/>
        <w:jc w:val="right"/>
        <w:rPr>
          <w:bCs/>
          <w:sz w:val="24"/>
        </w:rPr>
      </w:pPr>
      <w:r>
        <w:rPr>
          <w:bCs/>
          <w:sz w:val="24"/>
        </w:rPr>
        <w:t>VALORE ANNO 2023: Euro 0,00.</w:t>
      </w:r>
    </w:p>
    <w:p w14:paraId="44DB1CF0" w14:textId="77777777" w:rsidR="00FA37BD" w:rsidRDefault="00ED4CE4" w:rsidP="00942452">
      <w:pPr>
        <w:spacing w:after="0" w:line="240" w:lineRule="auto"/>
        <w:jc w:val="both"/>
        <w:rPr>
          <w:sz w:val="24"/>
        </w:rPr>
      </w:pPr>
      <w:r>
        <w:rPr>
          <w:b/>
          <w:bCs/>
          <w:sz w:val="24"/>
        </w:rPr>
        <w:t>19) Imposta sui titoli:</w:t>
      </w:r>
      <w:r>
        <w:rPr>
          <w:sz w:val="24"/>
        </w:rPr>
        <w:t xml:space="preserve"> si sono spesi Euro 5.419,68 nel 2024 ed Euro 2.038,09 nel 2025.</w:t>
      </w:r>
    </w:p>
    <w:p w14:paraId="20DB3997" w14:textId="7298E64F" w:rsidR="00ED4CE4" w:rsidRDefault="00ED4CE4" w:rsidP="00FA37BD">
      <w:pPr>
        <w:spacing w:after="0" w:line="240" w:lineRule="auto"/>
        <w:jc w:val="right"/>
        <w:rPr>
          <w:sz w:val="24"/>
        </w:rPr>
      </w:pPr>
      <w:r>
        <w:rPr>
          <w:sz w:val="24"/>
        </w:rPr>
        <w:t>VALORE ANNO 2023: Euro 1.373,49.</w:t>
      </w:r>
    </w:p>
    <w:p w14:paraId="146FD629" w14:textId="77777777" w:rsidR="00FA37BD" w:rsidRDefault="00ED4CE4" w:rsidP="00942452">
      <w:pPr>
        <w:spacing w:after="0" w:line="240" w:lineRule="auto"/>
        <w:jc w:val="both"/>
        <w:rPr>
          <w:sz w:val="24"/>
        </w:rPr>
      </w:pPr>
      <w:r>
        <w:rPr>
          <w:b/>
          <w:bCs/>
          <w:sz w:val="24"/>
        </w:rPr>
        <w:t>20) Manutenzioni ordinarie ad attrezzature</w:t>
      </w:r>
      <w:r>
        <w:rPr>
          <w:sz w:val="24"/>
        </w:rPr>
        <w:t>: si sono spesi Euro 3.600,46 nel 2024 ed Euro 1.171,87 nel 2025.</w:t>
      </w:r>
    </w:p>
    <w:p w14:paraId="153D11F3" w14:textId="21779613" w:rsidR="00ED4CE4" w:rsidRDefault="00ED4CE4" w:rsidP="00FA37BD">
      <w:pPr>
        <w:spacing w:after="0" w:line="240" w:lineRule="auto"/>
        <w:jc w:val="right"/>
        <w:rPr>
          <w:sz w:val="24"/>
        </w:rPr>
      </w:pPr>
      <w:r>
        <w:rPr>
          <w:sz w:val="24"/>
        </w:rPr>
        <w:t>VALORE ANNO 2023: Euro 5.587,99.</w:t>
      </w:r>
    </w:p>
    <w:p w14:paraId="421922A5" w14:textId="77777777" w:rsidR="00FA37BD" w:rsidRDefault="00ED4CE4" w:rsidP="00942452">
      <w:pPr>
        <w:spacing w:after="0" w:line="240" w:lineRule="auto"/>
        <w:jc w:val="both"/>
        <w:rPr>
          <w:sz w:val="24"/>
        </w:rPr>
      </w:pPr>
      <w:r>
        <w:rPr>
          <w:b/>
          <w:bCs/>
          <w:sz w:val="24"/>
        </w:rPr>
        <w:t>21) Manutenzioni ordinarie allo stabile</w:t>
      </w:r>
      <w:r>
        <w:rPr>
          <w:sz w:val="24"/>
        </w:rPr>
        <w:t>: si sono spesi Euro 414,40 nel 2024 ed Euro 9.760,00 nel 2025.</w:t>
      </w:r>
    </w:p>
    <w:p w14:paraId="3BB1330A" w14:textId="5952EDC7" w:rsidR="00ED4CE4" w:rsidRDefault="00ED4CE4" w:rsidP="00FA37BD">
      <w:pPr>
        <w:spacing w:after="0" w:line="240" w:lineRule="auto"/>
        <w:jc w:val="right"/>
        <w:rPr>
          <w:sz w:val="24"/>
        </w:rPr>
      </w:pPr>
      <w:r>
        <w:rPr>
          <w:sz w:val="24"/>
        </w:rPr>
        <w:t>VALORE ANNO 2023: Euro 843,16.</w:t>
      </w:r>
    </w:p>
    <w:p w14:paraId="01B5E6E9" w14:textId="77777777" w:rsidR="00FA37BD" w:rsidRDefault="00ED4CE4" w:rsidP="00942452">
      <w:pPr>
        <w:spacing w:after="0" w:line="240" w:lineRule="auto"/>
        <w:jc w:val="both"/>
        <w:rPr>
          <w:sz w:val="24"/>
        </w:rPr>
      </w:pPr>
      <w:r>
        <w:rPr>
          <w:b/>
          <w:bCs/>
          <w:sz w:val="24"/>
        </w:rPr>
        <w:t>22) Arrotondamenti passivi:</w:t>
      </w:r>
      <w:r>
        <w:rPr>
          <w:sz w:val="24"/>
        </w:rPr>
        <w:t xml:space="preserve"> Euro 0,57 nel 2024.</w:t>
      </w:r>
    </w:p>
    <w:p w14:paraId="17FFD995" w14:textId="114575C4" w:rsidR="00ED4CE4" w:rsidRDefault="00ED4CE4" w:rsidP="00FA37BD">
      <w:pPr>
        <w:spacing w:after="0" w:line="240" w:lineRule="auto"/>
        <w:jc w:val="right"/>
        <w:rPr>
          <w:sz w:val="24"/>
        </w:rPr>
      </w:pPr>
      <w:r>
        <w:rPr>
          <w:sz w:val="24"/>
        </w:rPr>
        <w:t>VALORE ANNO 2023: Euro 0,00.</w:t>
      </w:r>
    </w:p>
    <w:p w14:paraId="5CC2AC53" w14:textId="77777777" w:rsidR="00FA37BD" w:rsidRDefault="00ED4CE4" w:rsidP="00FA37BD">
      <w:pPr>
        <w:spacing w:after="0" w:line="240" w:lineRule="auto"/>
        <w:contextualSpacing/>
        <w:jc w:val="both"/>
        <w:rPr>
          <w:sz w:val="24"/>
        </w:rPr>
      </w:pPr>
      <w:r>
        <w:rPr>
          <w:b/>
          <w:bCs/>
          <w:sz w:val="24"/>
        </w:rPr>
        <w:t>23) Imposte e Tasse Comunali:</w:t>
      </w:r>
      <w:r>
        <w:rPr>
          <w:sz w:val="24"/>
        </w:rPr>
        <w:t xml:space="preserve"> Euro 0,00 nel 2024.</w:t>
      </w:r>
    </w:p>
    <w:p w14:paraId="4D4ADF87" w14:textId="0E7827CA" w:rsidR="00ED4CE4" w:rsidRDefault="00ED4CE4" w:rsidP="00FA37BD">
      <w:pPr>
        <w:spacing w:after="0" w:line="240" w:lineRule="auto"/>
        <w:contextualSpacing/>
        <w:jc w:val="right"/>
        <w:rPr>
          <w:sz w:val="24"/>
        </w:rPr>
      </w:pPr>
      <w:r>
        <w:rPr>
          <w:sz w:val="24"/>
        </w:rPr>
        <w:t>VALORE ANNO 2023: Euro 0,00.</w:t>
      </w:r>
    </w:p>
    <w:p w14:paraId="633311EA" w14:textId="77777777" w:rsidR="00FA37BD" w:rsidRDefault="00ED4CE4" w:rsidP="00942452">
      <w:pPr>
        <w:spacing w:after="0" w:line="240" w:lineRule="auto"/>
        <w:jc w:val="both"/>
        <w:rPr>
          <w:sz w:val="24"/>
        </w:rPr>
      </w:pPr>
      <w:r>
        <w:rPr>
          <w:b/>
          <w:sz w:val="24"/>
        </w:rPr>
        <w:t>24)</w:t>
      </w:r>
      <w:r>
        <w:rPr>
          <w:sz w:val="24"/>
        </w:rPr>
        <w:t xml:space="preserve"> </w:t>
      </w:r>
      <w:r>
        <w:rPr>
          <w:b/>
          <w:sz w:val="24"/>
        </w:rPr>
        <w:t>Accantonamento TFR anno 2024:</w:t>
      </w:r>
      <w:r>
        <w:rPr>
          <w:sz w:val="24"/>
        </w:rPr>
        <w:t xml:space="preserve"> Euro 16.218,60 nel 2024.</w:t>
      </w:r>
    </w:p>
    <w:p w14:paraId="4C6E12F0" w14:textId="39432436" w:rsidR="00ED4CE4" w:rsidRDefault="00ED4CE4" w:rsidP="00FA37BD">
      <w:pPr>
        <w:spacing w:after="0" w:line="240" w:lineRule="auto"/>
        <w:jc w:val="right"/>
        <w:rPr>
          <w:sz w:val="24"/>
        </w:rPr>
      </w:pPr>
      <w:r>
        <w:rPr>
          <w:sz w:val="24"/>
        </w:rPr>
        <w:t>VALORE ANNO 2023: Euro 15.606,34.</w:t>
      </w:r>
    </w:p>
    <w:p w14:paraId="6F66BB36" w14:textId="77777777" w:rsidR="00FA37BD" w:rsidRDefault="00ED4CE4" w:rsidP="00942452">
      <w:pPr>
        <w:spacing w:after="0" w:line="240" w:lineRule="auto"/>
        <w:jc w:val="both"/>
        <w:rPr>
          <w:sz w:val="24"/>
        </w:rPr>
      </w:pPr>
      <w:r>
        <w:rPr>
          <w:b/>
          <w:sz w:val="24"/>
        </w:rPr>
        <w:t>25)</w:t>
      </w:r>
      <w:r>
        <w:rPr>
          <w:sz w:val="24"/>
        </w:rPr>
        <w:t xml:space="preserve"> </w:t>
      </w:r>
      <w:r>
        <w:rPr>
          <w:b/>
          <w:sz w:val="24"/>
        </w:rPr>
        <w:t>Quota Ammortamento fabbricato anno 2024 (3%):</w:t>
      </w:r>
      <w:r>
        <w:rPr>
          <w:sz w:val="24"/>
        </w:rPr>
        <w:t xml:space="preserve"> Euro 30.645,24 nel 2024.</w:t>
      </w:r>
    </w:p>
    <w:p w14:paraId="35D9534F" w14:textId="5328EC4B" w:rsidR="00ED4CE4" w:rsidRDefault="00ED4CE4" w:rsidP="00FA37BD">
      <w:pPr>
        <w:spacing w:after="0" w:line="240" w:lineRule="auto"/>
        <w:jc w:val="right"/>
        <w:rPr>
          <w:sz w:val="24"/>
        </w:rPr>
      </w:pPr>
      <w:r>
        <w:rPr>
          <w:sz w:val="24"/>
        </w:rPr>
        <w:t>VALORE ANNO 2023: Euro 29.827,59.</w:t>
      </w:r>
    </w:p>
    <w:p w14:paraId="6D5DDA88" w14:textId="77777777" w:rsidR="00ED4CE4" w:rsidRDefault="00ED4CE4" w:rsidP="00942452">
      <w:pPr>
        <w:spacing w:after="0" w:line="240" w:lineRule="auto"/>
        <w:jc w:val="both"/>
        <w:rPr>
          <w:sz w:val="24"/>
        </w:rPr>
      </w:pPr>
      <w:r>
        <w:rPr>
          <w:b/>
          <w:sz w:val="24"/>
        </w:rPr>
        <w:t>26)</w:t>
      </w:r>
      <w:r>
        <w:rPr>
          <w:sz w:val="24"/>
        </w:rPr>
        <w:t xml:space="preserve"> </w:t>
      </w:r>
      <w:r>
        <w:rPr>
          <w:b/>
          <w:sz w:val="24"/>
        </w:rPr>
        <w:t>Quota Ammortamento impianti anno 2024:</w:t>
      </w:r>
      <w:r>
        <w:rPr>
          <w:sz w:val="24"/>
        </w:rPr>
        <w:t xml:space="preserve"> Euro 3.499,15 nel 2024.</w:t>
      </w:r>
    </w:p>
    <w:p w14:paraId="449595A2" w14:textId="63FDE5D1" w:rsidR="00ED4CE4" w:rsidRDefault="00ED4CE4" w:rsidP="00FA37BD">
      <w:pPr>
        <w:spacing w:after="0" w:line="240" w:lineRule="auto"/>
        <w:jc w:val="right"/>
        <w:rPr>
          <w:sz w:val="24"/>
        </w:rPr>
      </w:pPr>
      <w:r>
        <w:rPr>
          <w:sz w:val="24"/>
        </w:rPr>
        <w:t>VALORE ANNO 2023: Euro 3.499,14.</w:t>
      </w:r>
    </w:p>
    <w:p w14:paraId="399A3601" w14:textId="77777777" w:rsidR="00ED4CE4" w:rsidRDefault="00ED4CE4" w:rsidP="00942452">
      <w:pPr>
        <w:spacing w:after="0" w:line="240" w:lineRule="auto"/>
        <w:jc w:val="both"/>
        <w:rPr>
          <w:sz w:val="24"/>
        </w:rPr>
      </w:pPr>
      <w:r>
        <w:rPr>
          <w:b/>
          <w:sz w:val="24"/>
        </w:rPr>
        <w:t>27)</w:t>
      </w:r>
      <w:r>
        <w:rPr>
          <w:sz w:val="24"/>
        </w:rPr>
        <w:t xml:space="preserve"> </w:t>
      </w:r>
      <w:r>
        <w:rPr>
          <w:b/>
          <w:sz w:val="24"/>
        </w:rPr>
        <w:t>Quota Ammortamento attrezzature anno 2024:</w:t>
      </w:r>
      <w:r>
        <w:rPr>
          <w:sz w:val="24"/>
        </w:rPr>
        <w:t xml:space="preserve"> Euro 0,00 nel 2024.</w:t>
      </w:r>
    </w:p>
    <w:p w14:paraId="6C168925" w14:textId="1E666456" w:rsidR="00ED4CE4" w:rsidRDefault="00ED4CE4" w:rsidP="00FA37BD">
      <w:pPr>
        <w:spacing w:after="0" w:line="240" w:lineRule="auto"/>
        <w:jc w:val="right"/>
        <w:rPr>
          <w:sz w:val="24"/>
        </w:rPr>
      </w:pPr>
      <w:r>
        <w:rPr>
          <w:sz w:val="24"/>
        </w:rPr>
        <w:t>VALORE ANNO 2023: Euro 0,00.</w:t>
      </w:r>
    </w:p>
    <w:p w14:paraId="379846E7" w14:textId="77777777" w:rsidR="00ED4CE4" w:rsidRDefault="00ED4CE4" w:rsidP="00942452">
      <w:pPr>
        <w:spacing w:after="0" w:line="240" w:lineRule="auto"/>
        <w:jc w:val="both"/>
        <w:rPr>
          <w:sz w:val="24"/>
        </w:rPr>
      </w:pPr>
      <w:r>
        <w:rPr>
          <w:b/>
          <w:sz w:val="24"/>
        </w:rPr>
        <w:t>28)</w:t>
      </w:r>
      <w:r>
        <w:rPr>
          <w:sz w:val="24"/>
        </w:rPr>
        <w:t xml:space="preserve"> </w:t>
      </w:r>
      <w:r>
        <w:rPr>
          <w:b/>
          <w:sz w:val="24"/>
        </w:rPr>
        <w:t>Quota Ammortamento macchinari elettronici anno 2024:</w:t>
      </w:r>
      <w:r>
        <w:rPr>
          <w:sz w:val="24"/>
        </w:rPr>
        <w:t xml:space="preserve"> Euro 305,35 nel 2024.</w:t>
      </w:r>
    </w:p>
    <w:p w14:paraId="67E4EC80" w14:textId="5923EFD0" w:rsidR="00ED4CE4" w:rsidRDefault="00ED4CE4" w:rsidP="00FA37BD">
      <w:pPr>
        <w:spacing w:after="0" w:line="240" w:lineRule="auto"/>
        <w:jc w:val="right"/>
        <w:rPr>
          <w:sz w:val="24"/>
        </w:rPr>
      </w:pPr>
      <w:r>
        <w:rPr>
          <w:sz w:val="24"/>
        </w:rPr>
        <w:t>VALORE ANNO 2023: Euro 305,35.</w:t>
      </w:r>
    </w:p>
    <w:p w14:paraId="5451C982" w14:textId="77777777" w:rsidR="00ED4CE4" w:rsidRDefault="00ED4CE4" w:rsidP="00942452">
      <w:pPr>
        <w:spacing w:after="0" w:line="240" w:lineRule="auto"/>
        <w:jc w:val="both"/>
        <w:rPr>
          <w:sz w:val="24"/>
        </w:rPr>
      </w:pPr>
      <w:r>
        <w:rPr>
          <w:b/>
          <w:sz w:val="24"/>
        </w:rPr>
        <w:t>29)</w:t>
      </w:r>
      <w:r>
        <w:rPr>
          <w:sz w:val="24"/>
        </w:rPr>
        <w:t xml:space="preserve"> </w:t>
      </w:r>
      <w:r>
        <w:rPr>
          <w:b/>
          <w:sz w:val="24"/>
        </w:rPr>
        <w:t>Quota Ammortamento mobili ed arredi anno 2024:</w:t>
      </w:r>
      <w:r>
        <w:rPr>
          <w:sz w:val="24"/>
        </w:rPr>
        <w:t xml:space="preserve"> Euro 83,13 nel 2024.</w:t>
      </w:r>
    </w:p>
    <w:p w14:paraId="60AC665A" w14:textId="52B3DDB8" w:rsidR="00ED4CE4" w:rsidRDefault="00ED4CE4" w:rsidP="00FA37BD">
      <w:pPr>
        <w:spacing w:after="0" w:line="240" w:lineRule="auto"/>
        <w:jc w:val="right"/>
        <w:rPr>
          <w:sz w:val="24"/>
        </w:rPr>
      </w:pPr>
      <w:r>
        <w:rPr>
          <w:sz w:val="24"/>
        </w:rPr>
        <w:t>VALORE ANNO 2023: Euro 0,00.</w:t>
      </w:r>
    </w:p>
    <w:p w14:paraId="192DDEFC" w14:textId="77777777" w:rsidR="00FA37BD" w:rsidRDefault="00ED4CE4" w:rsidP="00942452">
      <w:pPr>
        <w:spacing w:after="0" w:line="240" w:lineRule="auto"/>
        <w:jc w:val="both"/>
        <w:rPr>
          <w:sz w:val="24"/>
        </w:rPr>
      </w:pPr>
      <w:r>
        <w:rPr>
          <w:b/>
          <w:sz w:val="24"/>
        </w:rPr>
        <w:t>30) Manutenzione ordinaria / straordinaria e spese di messa in sicurezza dello stabile (già deliberate nel 2024):</w:t>
      </w:r>
      <w:r>
        <w:rPr>
          <w:sz w:val="24"/>
        </w:rPr>
        <w:t xml:space="preserve"> Euro 0,00 nel 2024.</w:t>
      </w:r>
    </w:p>
    <w:p w14:paraId="50DF7AA3" w14:textId="0FD02C03" w:rsidR="00ED4CE4" w:rsidRDefault="00ED4CE4" w:rsidP="00FA37BD">
      <w:pPr>
        <w:spacing w:after="0" w:line="240" w:lineRule="auto"/>
        <w:jc w:val="right"/>
        <w:rPr>
          <w:sz w:val="24"/>
        </w:rPr>
      </w:pPr>
      <w:r>
        <w:rPr>
          <w:sz w:val="24"/>
        </w:rPr>
        <w:t>VALORE ANNO 2023: Euro 0,00.</w:t>
      </w:r>
    </w:p>
    <w:p w14:paraId="52257EB7" w14:textId="77777777" w:rsidR="00FA37BD" w:rsidRDefault="00ED4CE4" w:rsidP="00942452">
      <w:pPr>
        <w:spacing w:after="0" w:line="240" w:lineRule="auto"/>
        <w:jc w:val="both"/>
        <w:rPr>
          <w:sz w:val="24"/>
        </w:rPr>
      </w:pPr>
      <w:r>
        <w:rPr>
          <w:b/>
          <w:sz w:val="24"/>
        </w:rPr>
        <w:t xml:space="preserve">31) Perdite su quote di fondi comuni: </w:t>
      </w:r>
      <w:r>
        <w:rPr>
          <w:sz w:val="24"/>
        </w:rPr>
        <w:t>Euro 10,21.</w:t>
      </w:r>
    </w:p>
    <w:p w14:paraId="2870A74B" w14:textId="2651AC66" w:rsidR="00ED4CE4" w:rsidRPr="000F7ED8" w:rsidRDefault="00ED4CE4" w:rsidP="00FA37BD">
      <w:pPr>
        <w:spacing w:after="0" w:line="240" w:lineRule="auto"/>
        <w:jc w:val="right"/>
        <w:rPr>
          <w:sz w:val="24"/>
        </w:rPr>
      </w:pPr>
      <w:r>
        <w:rPr>
          <w:sz w:val="24"/>
        </w:rPr>
        <w:t>VALORE ANNO 2023: Euro 0,00.</w:t>
      </w:r>
    </w:p>
    <w:p w14:paraId="530EDCB9" w14:textId="77777777" w:rsidR="00FA37BD" w:rsidRDefault="00ED4CE4" w:rsidP="00942452">
      <w:pPr>
        <w:spacing w:after="0" w:line="240" w:lineRule="auto"/>
        <w:jc w:val="both"/>
        <w:rPr>
          <w:sz w:val="24"/>
        </w:rPr>
      </w:pPr>
      <w:r>
        <w:rPr>
          <w:b/>
          <w:sz w:val="24"/>
        </w:rPr>
        <w:t>32)</w:t>
      </w:r>
      <w:r>
        <w:rPr>
          <w:sz w:val="24"/>
        </w:rPr>
        <w:t xml:space="preserve"> </w:t>
      </w:r>
      <w:r w:rsidRPr="006762BB">
        <w:rPr>
          <w:b/>
          <w:sz w:val="24"/>
        </w:rPr>
        <w:t>Svalutazione titoli con scadenza superiore</w:t>
      </w:r>
      <w:r>
        <w:rPr>
          <w:b/>
          <w:sz w:val="24"/>
        </w:rPr>
        <w:t xml:space="preserve"> all’anno al 31.12.24:</w:t>
      </w:r>
      <w:r>
        <w:rPr>
          <w:sz w:val="24"/>
        </w:rPr>
        <w:t xml:space="preserve"> Euro 200,00 nel 2025.</w:t>
      </w:r>
    </w:p>
    <w:p w14:paraId="04CEA731" w14:textId="52139CC3" w:rsidR="00ED4CE4" w:rsidRDefault="00ED4CE4" w:rsidP="00FA37BD">
      <w:pPr>
        <w:spacing w:after="0" w:line="240" w:lineRule="auto"/>
        <w:jc w:val="right"/>
        <w:rPr>
          <w:sz w:val="24"/>
        </w:rPr>
      </w:pPr>
      <w:r>
        <w:rPr>
          <w:sz w:val="24"/>
        </w:rPr>
        <w:t>VALORE ANNO 2023: Euro 0,34.</w:t>
      </w:r>
    </w:p>
    <w:p w14:paraId="0A3C4D66" w14:textId="77777777" w:rsidR="00FA37BD" w:rsidRDefault="00ED4CE4" w:rsidP="00942452">
      <w:pPr>
        <w:spacing w:after="0" w:line="240" w:lineRule="auto"/>
        <w:jc w:val="both"/>
        <w:rPr>
          <w:sz w:val="24"/>
        </w:rPr>
      </w:pPr>
      <w:r>
        <w:rPr>
          <w:b/>
          <w:sz w:val="24"/>
        </w:rPr>
        <w:t>33)</w:t>
      </w:r>
      <w:r>
        <w:rPr>
          <w:sz w:val="24"/>
        </w:rPr>
        <w:t xml:space="preserve"> </w:t>
      </w:r>
      <w:r w:rsidRPr="006762BB">
        <w:rPr>
          <w:b/>
          <w:sz w:val="24"/>
        </w:rPr>
        <w:t xml:space="preserve">Svalutazione titoli con scadenza </w:t>
      </w:r>
      <w:r>
        <w:rPr>
          <w:b/>
          <w:sz w:val="24"/>
        </w:rPr>
        <w:t>inf</w:t>
      </w:r>
      <w:r w:rsidRPr="006762BB">
        <w:rPr>
          <w:b/>
          <w:sz w:val="24"/>
        </w:rPr>
        <w:t>eriore</w:t>
      </w:r>
      <w:r>
        <w:rPr>
          <w:b/>
          <w:sz w:val="24"/>
        </w:rPr>
        <w:t xml:space="preserve"> all’anno al 31.12.24:</w:t>
      </w:r>
      <w:r>
        <w:rPr>
          <w:sz w:val="24"/>
        </w:rPr>
        <w:t xml:space="preserve"> Euro 298,50 nel 2025.</w:t>
      </w:r>
    </w:p>
    <w:p w14:paraId="06F0A619" w14:textId="46720890" w:rsidR="00ED4CE4" w:rsidRDefault="00ED4CE4" w:rsidP="00942452">
      <w:pPr>
        <w:spacing w:after="0" w:line="240" w:lineRule="auto"/>
        <w:jc w:val="both"/>
        <w:rPr>
          <w:sz w:val="24"/>
        </w:rPr>
      </w:pPr>
      <w:r>
        <w:rPr>
          <w:sz w:val="24"/>
        </w:rPr>
        <w:t>VALORE ANNO 2023: Euro 55,37.</w:t>
      </w:r>
    </w:p>
    <w:p w14:paraId="09E8CCE3" w14:textId="77777777" w:rsidR="00FA37BD" w:rsidRDefault="00ED4CE4" w:rsidP="00942452">
      <w:pPr>
        <w:spacing w:after="0" w:line="240" w:lineRule="auto"/>
        <w:jc w:val="both"/>
        <w:rPr>
          <w:sz w:val="24"/>
        </w:rPr>
      </w:pPr>
      <w:r>
        <w:rPr>
          <w:b/>
          <w:sz w:val="24"/>
        </w:rPr>
        <w:t>34) IRAP / IRES:</w:t>
      </w:r>
      <w:r>
        <w:rPr>
          <w:sz w:val="24"/>
        </w:rPr>
        <w:t xml:space="preserve"> Euro 384,00 nel 2024.</w:t>
      </w:r>
    </w:p>
    <w:p w14:paraId="5920AF66" w14:textId="45BD2A74" w:rsidR="00ED4CE4" w:rsidRDefault="00ED4CE4" w:rsidP="00FA37BD">
      <w:pPr>
        <w:spacing w:after="0" w:line="240" w:lineRule="auto"/>
        <w:jc w:val="right"/>
        <w:rPr>
          <w:sz w:val="24"/>
        </w:rPr>
      </w:pPr>
      <w:r>
        <w:rPr>
          <w:sz w:val="24"/>
        </w:rPr>
        <w:t>VALORE ANNO 2023: Euro 2.086,00.</w:t>
      </w:r>
    </w:p>
    <w:p w14:paraId="32B129C3" w14:textId="77777777" w:rsidR="00FA37BD" w:rsidRDefault="00ED4CE4" w:rsidP="00942452">
      <w:pPr>
        <w:spacing w:after="0" w:line="240" w:lineRule="auto"/>
        <w:jc w:val="both"/>
        <w:rPr>
          <w:sz w:val="24"/>
        </w:rPr>
      </w:pPr>
      <w:r>
        <w:rPr>
          <w:b/>
          <w:sz w:val="24"/>
        </w:rPr>
        <w:t>35) TARI / TEFA:</w:t>
      </w:r>
      <w:r>
        <w:rPr>
          <w:sz w:val="24"/>
        </w:rPr>
        <w:t xml:space="preserve"> Euro 1.073,60 nel 2024.</w:t>
      </w:r>
    </w:p>
    <w:p w14:paraId="55F5BD3C" w14:textId="6354EF9A" w:rsidR="00ED4CE4" w:rsidRDefault="00ED4CE4" w:rsidP="00FA37BD">
      <w:pPr>
        <w:spacing w:after="0" w:line="240" w:lineRule="auto"/>
        <w:jc w:val="right"/>
        <w:rPr>
          <w:sz w:val="24"/>
        </w:rPr>
      </w:pPr>
      <w:r>
        <w:rPr>
          <w:sz w:val="24"/>
        </w:rPr>
        <w:t>VALORE ANNO 2023: Euro 1.029,00.</w:t>
      </w:r>
    </w:p>
    <w:p w14:paraId="4F699730" w14:textId="77777777" w:rsidR="00ED4CE4" w:rsidRDefault="00ED4CE4" w:rsidP="00942452">
      <w:pPr>
        <w:spacing w:after="0" w:line="240" w:lineRule="auto"/>
        <w:jc w:val="both"/>
        <w:rPr>
          <w:sz w:val="24"/>
        </w:rPr>
      </w:pPr>
    </w:p>
    <w:p w14:paraId="20D9F7F6" w14:textId="77777777" w:rsidR="00ED4CE4" w:rsidRPr="005232A7" w:rsidRDefault="00ED4CE4" w:rsidP="00942452">
      <w:pPr>
        <w:spacing w:after="0" w:line="240" w:lineRule="auto"/>
        <w:jc w:val="center"/>
        <w:rPr>
          <w:b/>
          <w:bCs/>
          <w:i/>
          <w:sz w:val="32"/>
          <w:szCs w:val="32"/>
        </w:rPr>
      </w:pPr>
      <w:r w:rsidRPr="005232A7">
        <w:rPr>
          <w:b/>
          <w:bCs/>
          <w:i/>
          <w:sz w:val="32"/>
          <w:szCs w:val="32"/>
        </w:rPr>
        <w:t>RISULTATO DELLA GESTIONE.</w:t>
      </w:r>
    </w:p>
    <w:p w14:paraId="650A64F1" w14:textId="77777777" w:rsidR="00ED4CE4" w:rsidRDefault="00ED4CE4" w:rsidP="00942452">
      <w:pPr>
        <w:spacing w:after="0" w:line="240" w:lineRule="auto"/>
        <w:jc w:val="both"/>
        <w:rPr>
          <w:sz w:val="24"/>
        </w:rPr>
      </w:pPr>
      <w:r>
        <w:rPr>
          <w:sz w:val="24"/>
        </w:rPr>
        <w:tab/>
        <w:t>Il risultato della gestione 2024, risultante dalla formula (incassi effettivi + incassi resi-dui) + (sopravvenienze attive – sopravvenienze passive) – (spese effettive + spese residue + rettifiche + varie), è quindi una PERDITA (- 219</w:t>
      </w:r>
      <w:r w:rsidRPr="00E560B3">
        <w:rPr>
          <w:sz w:val="24"/>
        </w:rPr>
        <w:t>,</w:t>
      </w:r>
      <w:r>
        <w:rPr>
          <w:sz w:val="24"/>
        </w:rPr>
        <w:t>00).</w:t>
      </w:r>
    </w:p>
    <w:p w14:paraId="5ACF63D1" w14:textId="77777777" w:rsidR="00ED4CE4" w:rsidRDefault="00ED4CE4" w:rsidP="00ED4CE4">
      <w:pPr>
        <w:spacing w:line="360" w:lineRule="auto"/>
        <w:jc w:val="both"/>
        <w:rPr>
          <w:sz w:val="24"/>
        </w:rPr>
      </w:pPr>
    </w:p>
    <w:p w14:paraId="1A3859A2" w14:textId="77777777" w:rsidR="00ED4CE4" w:rsidRPr="00967FA3" w:rsidRDefault="00ED4CE4" w:rsidP="00ED4CE4">
      <w:pPr>
        <w:pStyle w:val="Titolo"/>
        <w:rPr>
          <w:szCs w:val="28"/>
        </w:rPr>
      </w:pPr>
      <w:r w:rsidRPr="00967FA3">
        <w:rPr>
          <w:szCs w:val="28"/>
        </w:rPr>
        <w:lastRenderedPageBreak/>
        <w:t>SCUOLA MATERNA “DON FELICE VERULFO”</w:t>
      </w:r>
    </w:p>
    <w:p w14:paraId="7ED36414" w14:textId="77777777" w:rsidR="00ED4CE4" w:rsidRPr="00CB4BC3" w:rsidRDefault="00ED4CE4" w:rsidP="00ED4CE4">
      <w:pPr>
        <w:jc w:val="center"/>
        <w:rPr>
          <w:b/>
          <w:bCs/>
          <w:szCs w:val="28"/>
        </w:rPr>
      </w:pPr>
      <w:r w:rsidRPr="00CB4BC3">
        <w:rPr>
          <w:b/>
          <w:bCs/>
          <w:szCs w:val="28"/>
        </w:rPr>
        <w:t>BILANCIO PREVENTIVO ANNO 20</w:t>
      </w:r>
      <w:r>
        <w:rPr>
          <w:b/>
          <w:bCs/>
          <w:szCs w:val="28"/>
        </w:rPr>
        <w:t>25</w:t>
      </w:r>
    </w:p>
    <w:p w14:paraId="112B6D9E" w14:textId="77777777" w:rsidR="00ED4CE4" w:rsidRDefault="00ED4CE4" w:rsidP="00ED4CE4">
      <w:pPr>
        <w:jc w:val="center"/>
        <w:rPr>
          <w:b/>
          <w:bCs/>
          <w:szCs w:val="28"/>
        </w:rPr>
      </w:pPr>
      <w:r w:rsidRPr="00CB4BC3">
        <w:rPr>
          <w:b/>
          <w:bCs/>
          <w:szCs w:val="28"/>
        </w:rPr>
        <w:t>INCASSI.</w:t>
      </w:r>
    </w:p>
    <w:tbl>
      <w:tblPr>
        <w:tblW w:w="0" w:type="auto"/>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
        <w:gridCol w:w="4745"/>
        <w:gridCol w:w="1260"/>
      </w:tblGrid>
      <w:tr w:rsidR="00FA37BD" w14:paraId="69B31D74" w14:textId="77777777" w:rsidTr="00BD6508">
        <w:tc>
          <w:tcPr>
            <w:tcW w:w="545" w:type="dxa"/>
            <w:vAlign w:val="center"/>
          </w:tcPr>
          <w:p w14:paraId="1F81989E" w14:textId="26E3C340" w:rsidR="00FA37BD" w:rsidRPr="00840A6E" w:rsidRDefault="00FA37BD" w:rsidP="00FA37BD">
            <w:pPr>
              <w:spacing w:after="0" w:line="240" w:lineRule="auto"/>
              <w:jc w:val="center"/>
              <w:rPr>
                <w:sz w:val="16"/>
                <w:szCs w:val="16"/>
              </w:rPr>
            </w:pPr>
            <w:r w:rsidRPr="00840A6E">
              <w:rPr>
                <w:sz w:val="16"/>
                <w:szCs w:val="16"/>
              </w:rPr>
              <w:t>N.</w:t>
            </w:r>
          </w:p>
        </w:tc>
        <w:tc>
          <w:tcPr>
            <w:tcW w:w="4745" w:type="dxa"/>
            <w:vAlign w:val="center"/>
          </w:tcPr>
          <w:p w14:paraId="49C89F3E" w14:textId="727E80F1" w:rsidR="00FA37BD" w:rsidRDefault="00FA37BD" w:rsidP="00FA37BD">
            <w:pPr>
              <w:spacing w:after="0" w:line="240" w:lineRule="auto"/>
              <w:jc w:val="right"/>
              <w:rPr>
                <w:sz w:val="16"/>
              </w:rPr>
            </w:pPr>
            <w:r>
              <w:rPr>
                <w:sz w:val="16"/>
              </w:rPr>
              <w:t>DESCRIZIONE CAPITOLI</w:t>
            </w:r>
          </w:p>
        </w:tc>
        <w:tc>
          <w:tcPr>
            <w:tcW w:w="1260" w:type="dxa"/>
            <w:vAlign w:val="center"/>
          </w:tcPr>
          <w:p w14:paraId="3091F00E" w14:textId="1BB43F30" w:rsidR="00FA37BD" w:rsidRDefault="00FA37BD" w:rsidP="00FA37BD">
            <w:pPr>
              <w:spacing w:after="0" w:line="240" w:lineRule="auto"/>
              <w:jc w:val="right"/>
              <w:rPr>
                <w:sz w:val="16"/>
              </w:rPr>
            </w:pPr>
            <w:r>
              <w:rPr>
                <w:sz w:val="16"/>
              </w:rPr>
              <w:t>IMPORTI</w:t>
            </w:r>
          </w:p>
        </w:tc>
      </w:tr>
      <w:tr w:rsidR="00ED4CE4" w14:paraId="13ABEE69" w14:textId="77777777" w:rsidTr="00BD6508">
        <w:tc>
          <w:tcPr>
            <w:tcW w:w="545" w:type="dxa"/>
            <w:vAlign w:val="center"/>
          </w:tcPr>
          <w:p w14:paraId="0E48CB0F" w14:textId="77777777" w:rsidR="00ED4CE4" w:rsidRPr="00840A6E" w:rsidRDefault="00ED4CE4" w:rsidP="00FA37BD">
            <w:pPr>
              <w:spacing w:after="0" w:line="240" w:lineRule="auto"/>
              <w:jc w:val="center"/>
              <w:rPr>
                <w:sz w:val="16"/>
                <w:szCs w:val="16"/>
              </w:rPr>
            </w:pPr>
            <w:r w:rsidRPr="00840A6E">
              <w:rPr>
                <w:sz w:val="16"/>
                <w:szCs w:val="16"/>
              </w:rPr>
              <w:t>1</w:t>
            </w:r>
          </w:p>
        </w:tc>
        <w:tc>
          <w:tcPr>
            <w:tcW w:w="4745" w:type="dxa"/>
            <w:vAlign w:val="center"/>
          </w:tcPr>
          <w:p w14:paraId="19A2C99B" w14:textId="77777777" w:rsidR="00ED4CE4" w:rsidRDefault="00ED4CE4" w:rsidP="00FA37BD">
            <w:pPr>
              <w:spacing w:after="0" w:line="240" w:lineRule="auto"/>
              <w:jc w:val="right"/>
              <w:rPr>
                <w:sz w:val="16"/>
              </w:rPr>
            </w:pPr>
            <w:r>
              <w:rPr>
                <w:sz w:val="16"/>
              </w:rPr>
              <w:t xml:space="preserve">Interessi attivi C/C bancario  </w:t>
            </w:r>
          </w:p>
        </w:tc>
        <w:tc>
          <w:tcPr>
            <w:tcW w:w="1260" w:type="dxa"/>
            <w:vAlign w:val="center"/>
          </w:tcPr>
          <w:p w14:paraId="151CF9E8" w14:textId="77777777" w:rsidR="00ED4CE4" w:rsidRDefault="00ED4CE4" w:rsidP="00FA37BD">
            <w:pPr>
              <w:spacing w:after="0" w:line="240" w:lineRule="auto"/>
              <w:jc w:val="right"/>
              <w:rPr>
                <w:sz w:val="16"/>
              </w:rPr>
            </w:pPr>
            <w:r>
              <w:rPr>
                <w:sz w:val="16"/>
              </w:rPr>
              <w:t>0,00</w:t>
            </w:r>
          </w:p>
        </w:tc>
      </w:tr>
      <w:tr w:rsidR="00ED4CE4" w14:paraId="17052934" w14:textId="77777777" w:rsidTr="00BD6508">
        <w:tc>
          <w:tcPr>
            <w:tcW w:w="545" w:type="dxa"/>
            <w:vAlign w:val="center"/>
          </w:tcPr>
          <w:p w14:paraId="45E5DD4E" w14:textId="77777777" w:rsidR="00ED4CE4" w:rsidRPr="00840A6E" w:rsidRDefault="00ED4CE4" w:rsidP="00FA37BD">
            <w:pPr>
              <w:spacing w:after="0" w:line="240" w:lineRule="auto"/>
              <w:jc w:val="center"/>
              <w:rPr>
                <w:sz w:val="16"/>
                <w:szCs w:val="16"/>
              </w:rPr>
            </w:pPr>
            <w:r w:rsidRPr="00840A6E">
              <w:rPr>
                <w:sz w:val="16"/>
                <w:szCs w:val="16"/>
              </w:rPr>
              <w:t>2</w:t>
            </w:r>
          </w:p>
        </w:tc>
        <w:tc>
          <w:tcPr>
            <w:tcW w:w="4745" w:type="dxa"/>
            <w:vAlign w:val="center"/>
          </w:tcPr>
          <w:p w14:paraId="1E67C4CB" w14:textId="77777777" w:rsidR="00ED4CE4" w:rsidRDefault="00ED4CE4" w:rsidP="00FA37BD">
            <w:pPr>
              <w:spacing w:after="0" w:line="240" w:lineRule="auto"/>
              <w:jc w:val="right"/>
              <w:rPr>
                <w:sz w:val="16"/>
              </w:rPr>
            </w:pPr>
            <w:r>
              <w:rPr>
                <w:sz w:val="16"/>
              </w:rPr>
              <w:t>Rette mensili ed iscrizioni</w:t>
            </w:r>
          </w:p>
        </w:tc>
        <w:tc>
          <w:tcPr>
            <w:tcW w:w="1260" w:type="dxa"/>
            <w:vAlign w:val="center"/>
          </w:tcPr>
          <w:p w14:paraId="0DF54FDA" w14:textId="77777777" w:rsidR="00ED4CE4" w:rsidRDefault="00ED4CE4" w:rsidP="00FA37BD">
            <w:pPr>
              <w:spacing w:after="0" w:line="240" w:lineRule="auto"/>
              <w:jc w:val="right"/>
              <w:rPr>
                <w:sz w:val="16"/>
              </w:rPr>
            </w:pPr>
            <w:r>
              <w:rPr>
                <w:sz w:val="16"/>
              </w:rPr>
              <w:t>310.000,00</w:t>
            </w:r>
          </w:p>
        </w:tc>
      </w:tr>
      <w:tr w:rsidR="00ED4CE4" w14:paraId="425C1A22" w14:textId="77777777" w:rsidTr="00BD6508">
        <w:tc>
          <w:tcPr>
            <w:tcW w:w="545" w:type="dxa"/>
            <w:vAlign w:val="center"/>
          </w:tcPr>
          <w:p w14:paraId="3C0A5C8C" w14:textId="77777777" w:rsidR="00ED4CE4" w:rsidRPr="00840A6E" w:rsidRDefault="00ED4CE4" w:rsidP="00FA37BD">
            <w:pPr>
              <w:spacing w:after="0" w:line="240" w:lineRule="auto"/>
              <w:jc w:val="center"/>
              <w:rPr>
                <w:sz w:val="16"/>
                <w:szCs w:val="16"/>
              </w:rPr>
            </w:pPr>
            <w:r w:rsidRPr="00840A6E">
              <w:rPr>
                <w:sz w:val="16"/>
                <w:szCs w:val="16"/>
              </w:rPr>
              <w:t>2.1</w:t>
            </w:r>
          </w:p>
        </w:tc>
        <w:tc>
          <w:tcPr>
            <w:tcW w:w="4745" w:type="dxa"/>
            <w:vAlign w:val="center"/>
          </w:tcPr>
          <w:p w14:paraId="748D4A96" w14:textId="77777777" w:rsidR="00ED4CE4" w:rsidRDefault="00ED4CE4" w:rsidP="00FA37BD">
            <w:pPr>
              <w:spacing w:after="0" w:line="240" w:lineRule="auto"/>
              <w:jc w:val="right"/>
              <w:rPr>
                <w:sz w:val="16"/>
              </w:rPr>
            </w:pPr>
            <w:r>
              <w:rPr>
                <w:sz w:val="16"/>
              </w:rPr>
              <w:t>Contributo genitori per materiale didattico</w:t>
            </w:r>
          </w:p>
        </w:tc>
        <w:tc>
          <w:tcPr>
            <w:tcW w:w="1260" w:type="dxa"/>
            <w:vAlign w:val="center"/>
          </w:tcPr>
          <w:p w14:paraId="6B7353A0" w14:textId="77777777" w:rsidR="00ED4CE4" w:rsidRDefault="00ED4CE4" w:rsidP="00FA37BD">
            <w:pPr>
              <w:spacing w:after="0" w:line="240" w:lineRule="auto"/>
              <w:jc w:val="right"/>
              <w:rPr>
                <w:sz w:val="16"/>
              </w:rPr>
            </w:pPr>
            <w:r>
              <w:rPr>
                <w:sz w:val="16"/>
              </w:rPr>
              <w:t>2.400,00</w:t>
            </w:r>
          </w:p>
        </w:tc>
      </w:tr>
      <w:tr w:rsidR="00ED4CE4" w14:paraId="1A6FDD0F" w14:textId="77777777" w:rsidTr="00BD6508">
        <w:tc>
          <w:tcPr>
            <w:tcW w:w="545" w:type="dxa"/>
            <w:vAlign w:val="center"/>
          </w:tcPr>
          <w:p w14:paraId="626371AD" w14:textId="77777777" w:rsidR="00ED4CE4" w:rsidRPr="00840A6E" w:rsidRDefault="00ED4CE4" w:rsidP="00FA37BD">
            <w:pPr>
              <w:spacing w:after="0" w:line="240" w:lineRule="auto"/>
              <w:jc w:val="center"/>
              <w:rPr>
                <w:sz w:val="16"/>
                <w:szCs w:val="16"/>
              </w:rPr>
            </w:pPr>
            <w:r w:rsidRPr="00840A6E">
              <w:rPr>
                <w:sz w:val="16"/>
                <w:szCs w:val="16"/>
              </w:rPr>
              <w:t>3</w:t>
            </w:r>
          </w:p>
        </w:tc>
        <w:tc>
          <w:tcPr>
            <w:tcW w:w="4745" w:type="dxa"/>
            <w:vAlign w:val="center"/>
          </w:tcPr>
          <w:p w14:paraId="1C0CE632" w14:textId="77777777" w:rsidR="00ED4CE4" w:rsidRDefault="00ED4CE4" w:rsidP="00FA37BD">
            <w:pPr>
              <w:spacing w:after="0" w:line="240" w:lineRule="auto"/>
              <w:jc w:val="right"/>
              <w:rPr>
                <w:sz w:val="16"/>
              </w:rPr>
            </w:pPr>
            <w:r>
              <w:rPr>
                <w:sz w:val="16"/>
              </w:rPr>
              <w:t>Contributo Legge Regionale 61/96 (per Convenzione con Comune) – quota a carico Comune</w:t>
            </w:r>
          </w:p>
        </w:tc>
        <w:tc>
          <w:tcPr>
            <w:tcW w:w="1260" w:type="dxa"/>
            <w:vAlign w:val="center"/>
          </w:tcPr>
          <w:p w14:paraId="35E7D8AB" w14:textId="77777777" w:rsidR="00ED4CE4" w:rsidRDefault="00ED4CE4" w:rsidP="00FA37BD">
            <w:pPr>
              <w:spacing w:after="0" w:line="240" w:lineRule="auto"/>
              <w:jc w:val="right"/>
              <w:rPr>
                <w:sz w:val="16"/>
              </w:rPr>
            </w:pPr>
            <w:r>
              <w:rPr>
                <w:sz w:val="16"/>
              </w:rPr>
              <w:t>2.850,00</w:t>
            </w:r>
          </w:p>
        </w:tc>
      </w:tr>
      <w:tr w:rsidR="00ED4CE4" w14:paraId="50881A95" w14:textId="77777777" w:rsidTr="00BD6508">
        <w:tc>
          <w:tcPr>
            <w:tcW w:w="545" w:type="dxa"/>
            <w:vAlign w:val="center"/>
          </w:tcPr>
          <w:p w14:paraId="5080401F" w14:textId="77777777" w:rsidR="00ED4CE4" w:rsidRPr="00840A6E" w:rsidRDefault="00ED4CE4" w:rsidP="00FA37BD">
            <w:pPr>
              <w:spacing w:after="0" w:line="240" w:lineRule="auto"/>
              <w:jc w:val="center"/>
              <w:rPr>
                <w:sz w:val="16"/>
                <w:szCs w:val="16"/>
              </w:rPr>
            </w:pPr>
            <w:r w:rsidRPr="00840A6E">
              <w:rPr>
                <w:sz w:val="16"/>
                <w:szCs w:val="16"/>
              </w:rPr>
              <w:t>4</w:t>
            </w:r>
          </w:p>
        </w:tc>
        <w:tc>
          <w:tcPr>
            <w:tcW w:w="4745" w:type="dxa"/>
            <w:vAlign w:val="center"/>
          </w:tcPr>
          <w:p w14:paraId="6328BD87" w14:textId="77777777" w:rsidR="00ED4CE4" w:rsidRDefault="00ED4CE4" w:rsidP="00FA37BD">
            <w:pPr>
              <w:spacing w:after="0" w:line="240" w:lineRule="auto"/>
              <w:jc w:val="right"/>
              <w:rPr>
                <w:sz w:val="16"/>
              </w:rPr>
            </w:pPr>
            <w:r>
              <w:rPr>
                <w:sz w:val="16"/>
              </w:rPr>
              <w:t>Contributi Ministero Pubblica Istruzione (Scuola Materna) – L.28/2007 art.14 cap. 1477/1</w:t>
            </w:r>
          </w:p>
        </w:tc>
        <w:tc>
          <w:tcPr>
            <w:tcW w:w="1260" w:type="dxa"/>
            <w:vAlign w:val="center"/>
          </w:tcPr>
          <w:p w14:paraId="2CFBBCD6" w14:textId="77777777" w:rsidR="00ED4CE4" w:rsidRDefault="00ED4CE4" w:rsidP="00FA37BD">
            <w:pPr>
              <w:spacing w:after="0" w:line="240" w:lineRule="auto"/>
              <w:jc w:val="right"/>
              <w:rPr>
                <w:sz w:val="16"/>
              </w:rPr>
            </w:pPr>
            <w:r>
              <w:rPr>
                <w:sz w:val="16"/>
              </w:rPr>
              <w:t>30.350,00</w:t>
            </w:r>
          </w:p>
        </w:tc>
      </w:tr>
      <w:tr w:rsidR="00ED4CE4" w14:paraId="5DE10E8A" w14:textId="77777777" w:rsidTr="00BD6508">
        <w:tc>
          <w:tcPr>
            <w:tcW w:w="545" w:type="dxa"/>
            <w:vAlign w:val="center"/>
          </w:tcPr>
          <w:p w14:paraId="1070B2DA" w14:textId="77777777" w:rsidR="00ED4CE4" w:rsidRPr="00840A6E" w:rsidRDefault="00ED4CE4" w:rsidP="00FA37BD">
            <w:pPr>
              <w:spacing w:after="0" w:line="240" w:lineRule="auto"/>
              <w:jc w:val="center"/>
              <w:rPr>
                <w:sz w:val="16"/>
                <w:szCs w:val="16"/>
              </w:rPr>
            </w:pPr>
            <w:r w:rsidRPr="00840A6E">
              <w:rPr>
                <w:sz w:val="16"/>
                <w:szCs w:val="16"/>
              </w:rPr>
              <w:t>5</w:t>
            </w:r>
          </w:p>
        </w:tc>
        <w:tc>
          <w:tcPr>
            <w:tcW w:w="4745" w:type="dxa"/>
            <w:vAlign w:val="center"/>
          </w:tcPr>
          <w:p w14:paraId="4E8A1E2D" w14:textId="77777777" w:rsidR="00ED4CE4" w:rsidRDefault="00ED4CE4" w:rsidP="00FA37BD">
            <w:pPr>
              <w:spacing w:after="0" w:line="240" w:lineRule="auto"/>
              <w:jc w:val="right"/>
              <w:rPr>
                <w:sz w:val="16"/>
              </w:rPr>
            </w:pPr>
            <w:r>
              <w:rPr>
                <w:sz w:val="16"/>
              </w:rPr>
              <w:t>Contributo Ministero Pubblica Istruzione – cap. 1477/9</w:t>
            </w:r>
          </w:p>
        </w:tc>
        <w:tc>
          <w:tcPr>
            <w:tcW w:w="1260" w:type="dxa"/>
            <w:vAlign w:val="center"/>
          </w:tcPr>
          <w:p w14:paraId="23B47B0B" w14:textId="77777777" w:rsidR="00ED4CE4" w:rsidRDefault="00ED4CE4" w:rsidP="00FA37BD">
            <w:pPr>
              <w:spacing w:after="0" w:line="240" w:lineRule="auto"/>
              <w:jc w:val="right"/>
              <w:rPr>
                <w:sz w:val="16"/>
              </w:rPr>
            </w:pPr>
            <w:r>
              <w:rPr>
                <w:sz w:val="16"/>
              </w:rPr>
              <w:t>11.000,00</w:t>
            </w:r>
          </w:p>
        </w:tc>
      </w:tr>
      <w:tr w:rsidR="00ED4CE4" w14:paraId="0BF90D60" w14:textId="77777777" w:rsidTr="00BD6508">
        <w:tc>
          <w:tcPr>
            <w:tcW w:w="545" w:type="dxa"/>
            <w:vAlign w:val="center"/>
          </w:tcPr>
          <w:p w14:paraId="1DF7B128" w14:textId="77777777" w:rsidR="00ED4CE4" w:rsidRPr="00840A6E" w:rsidRDefault="00ED4CE4" w:rsidP="00FA37BD">
            <w:pPr>
              <w:spacing w:after="0" w:line="240" w:lineRule="auto"/>
              <w:jc w:val="center"/>
              <w:rPr>
                <w:sz w:val="16"/>
                <w:szCs w:val="16"/>
              </w:rPr>
            </w:pPr>
            <w:r w:rsidRPr="00840A6E">
              <w:rPr>
                <w:sz w:val="16"/>
                <w:szCs w:val="16"/>
              </w:rPr>
              <w:t>6</w:t>
            </w:r>
          </w:p>
        </w:tc>
        <w:tc>
          <w:tcPr>
            <w:tcW w:w="4745" w:type="dxa"/>
            <w:vAlign w:val="center"/>
          </w:tcPr>
          <w:p w14:paraId="42540A06" w14:textId="77777777" w:rsidR="00ED4CE4" w:rsidRDefault="00ED4CE4" w:rsidP="00FA37BD">
            <w:pPr>
              <w:spacing w:after="0" w:line="240" w:lineRule="auto"/>
              <w:jc w:val="right"/>
              <w:rPr>
                <w:sz w:val="16"/>
              </w:rPr>
            </w:pPr>
            <w:r>
              <w:rPr>
                <w:sz w:val="16"/>
              </w:rPr>
              <w:t>Contributi Ministero Pubblica Istruzione (Sezione Primavera) – cap. 1466</w:t>
            </w:r>
          </w:p>
        </w:tc>
        <w:tc>
          <w:tcPr>
            <w:tcW w:w="1260" w:type="dxa"/>
            <w:vAlign w:val="center"/>
          </w:tcPr>
          <w:p w14:paraId="2D114E64" w14:textId="77777777" w:rsidR="00ED4CE4" w:rsidRDefault="00ED4CE4" w:rsidP="00FA37BD">
            <w:pPr>
              <w:spacing w:after="0" w:line="240" w:lineRule="auto"/>
              <w:jc w:val="right"/>
              <w:rPr>
                <w:sz w:val="16"/>
              </w:rPr>
            </w:pPr>
            <w:r>
              <w:rPr>
                <w:sz w:val="16"/>
              </w:rPr>
              <w:t>5.400,00</w:t>
            </w:r>
          </w:p>
        </w:tc>
      </w:tr>
      <w:tr w:rsidR="00ED4CE4" w14:paraId="2632A5F7" w14:textId="77777777" w:rsidTr="00BD6508">
        <w:tc>
          <w:tcPr>
            <w:tcW w:w="545" w:type="dxa"/>
            <w:vAlign w:val="center"/>
          </w:tcPr>
          <w:p w14:paraId="6C82D472" w14:textId="77777777" w:rsidR="00ED4CE4" w:rsidRPr="00840A6E" w:rsidRDefault="00ED4CE4" w:rsidP="00FA37BD">
            <w:pPr>
              <w:spacing w:after="0" w:line="240" w:lineRule="auto"/>
              <w:jc w:val="center"/>
              <w:rPr>
                <w:sz w:val="16"/>
                <w:szCs w:val="16"/>
              </w:rPr>
            </w:pPr>
            <w:r w:rsidRPr="00840A6E">
              <w:rPr>
                <w:sz w:val="16"/>
                <w:szCs w:val="16"/>
              </w:rPr>
              <w:t>7</w:t>
            </w:r>
          </w:p>
        </w:tc>
        <w:tc>
          <w:tcPr>
            <w:tcW w:w="4745" w:type="dxa"/>
            <w:vAlign w:val="center"/>
          </w:tcPr>
          <w:p w14:paraId="721CF892" w14:textId="77777777" w:rsidR="00ED4CE4" w:rsidRDefault="00ED4CE4" w:rsidP="00FA37BD">
            <w:pPr>
              <w:spacing w:after="0" w:line="240" w:lineRule="auto"/>
              <w:jc w:val="right"/>
              <w:rPr>
                <w:sz w:val="16"/>
              </w:rPr>
            </w:pPr>
            <w:r>
              <w:rPr>
                <w:sz w:val="16"/>
              </w:rPr>
              <w:t>Contributo Regione 0 – 3 anni</w:t>
            </w:r>
          </w:p>
        </w:tc>
        <w:tc>
          <w:tcPr>
            <w:tcW w:w="1260" w:type="dxa"/>
            <w:vAlign w:val="center"/>
          </w:tcPr>
          <w:p w14:paraId="5C78ED40" w14:textId="77777777" w:rsidR="00ED4CE4" w:rsidRDefault="00ED4CE4" w:rsidP="00FA37BD">
            <w:pPr>
              <w:spacing w:after="0" w:line="240" w:lineRule="auto"/>
              <w:jc w:val="right"/>
              <w:rPr>
                <w:sz w:val="16"/>
              </w:rPr>
            </w:pPr>
            <w:r>
              <w:rPr>
                <w:sz w:val="16"/>
              </w:rPr>
              <w:t>32.000,00</w:t>
            </w:r>
          </w:p>
        </w:tc>
      </w:tr>
      <w:tr w:rsidR="00ED4CE4" w14:paraId="3D3F4F61" w14:textId="77777777" w:rsidTr="00BD6508">
        <w:tc>
          <w:tcPr>
            <w:tcW w:w="545" w:type="dxa"/>
            <w:vAlign w:val="center"/>
          </w:tcPr>
          <w:p w14:paraId="0015B5EC" w14:textId="77777777" w:rsidR="00ED4CE4" w:rsidRPr="00840A6E" w:rsidRDefault="00ED4CE4" w:rsidP="00FA37BD">
            <w:pPr>
              <w:spacing w:after="0" w:line="240" w:lineRule="auto"/>
              <w:jc w:val="center"/>
              <w:rPr>
                <w:sz w:val="16"/>
                <w:szCs w:val="16"/>
              </w:rPr>
            </w:pPr>
            <w:r w:rsidRPr="00840A6E">
              <w:rPr>
                <w:sz w:val="16"/>
                <w:szCs w:val="16"/>
              </w:rPr>
              <w:t>8</w:t>
            </w:r>
          </w:p>
        </w:tc>
        <w:tc>
          <w:tcPr>
            <w:tcW w:w="4745" w:type="dxa"/>
            <w:vAlign w:val="center"/>
          </w:tcPr>
          <w:p w14:paraId="5BF0D342" w14:textId="77777777" w:rsidR="00ED4CE4" w:rsidRDefault="00ED4CE4" w:rsidP="00FA37BD">
            <w:pPr>
              <w:spacing w:after="0" w:line="240" w:lineRule="auto"/>
              <w:jc w:val="right"/>
              <w:rPr>
                <w:sz w:val="16"/>
              </w:rPr>
            </w:pPr>
            <w:r>
              <w:rPr>
                <w:sz w:val="16"/>
              </w:rPr>
              <w:t xml:space="preserve">Quote annuali soci </w:t>
            </w:r>
            <w:proofErr w:type="spellStart"/>
            <w:proofErr w:type="gramStart"/>
            <w:r>
              <w:rPr>
                <w:sz w:val="16"/>
              </w:rPr>
              <w:t>ordinari,sostenitori</w:t>
            </w:r>
            <w:proofErr w:type="spellEnd"/>
            <w:proofErr w:type="gramEnd"/>
            <w:r>
              <w:rPr>
                <w:sz w:val="16"/>
              </w:rPr>
              <w:t xml:space="preserve"> e benefattori</w:t>
            </w:r>
          </w:p>
        </w:tc>
        <w:tc>
          <w:tcPr>
            <w:tcW w:w="1260" w:type="dxa"/>
            <w:vAlign w:val="center"/>
          </w:tcPr>
          <w:p w14:paraId="40E5717B" w14:textId="77777777" w:rsidR="00ED4CE4" w:rsidRDefault="00ED4CE4" w:rsidP="00FA37BD">
            <w:pPr>
              <w:spacing w:after="0" w:line="240" w:lineRule="auto"/>
              <w:jc w:val="right"/>
              <w:rPr>
                <w:sz w:val="16"/>
              </w:rPr>
            </w:pPr>
            <w:r>
              <w:rPr>
                <w:sz w:val="16"/>
              </w:rPr>
              <w:t>800,00</w:t>
            </w:r>
          </w:p>
        </w:tc>
      </w:tr>
      <w:tr w:rsidR="00ED4CE4" w14:paraId="00AD0ED8" w14:textId="77777777" w:rsidTr="00BD6508">
        <w:tc>
          <w:tcPr>
            <w:tcW w:w="545" w:type="dxa"/>
            <w:vAlign w:val="center"/>
          </w:tcPr>
          <w:p w14:paraId="40D511F5" w14:textId="77777777" w:rsidR="00ED4CE4" w:rsidRPr="00840A6E" w:rsidRDefault="00ED4CE4" w:rsidP="00FA37BD">
            <w:pPr>
              <w:spacing w:after="0" w:line="240" w:lineRule="auto"/>
              <w:jc w:val="center"/>
              <w:rPr>
                <w:sz w:val="16"/>
                <w:szCs w:val="16"/>
              </w:rPr>
            </w:pPr>
            <w:r w:rsidRPr="00840A6E">
              <w:rPr>
                <w:sz w:val="16"/>
                <w:szCs w:val="16"/>
              </w:rPr>
              <w:t>9.1</w:t>
            </w:r>
          </w:p>
        </w:tc>
        <w:tc>
          <w:tcPr>
            <w:tcW w:w="4745" w:type="dxa"/>
            <w:vAlign w:val="center"/>
          </w:tcPr>
          <w:p w14:paraId="491EB60D" w14:textId="77777777" w:rsidR="00ED4CE4" w:rsidRDefault="00ED4CE4" w:rsidP="00FA37BD">
            <w:pPr>
              <w:spacing w:after="0" w:line="240" w:lineRule="auto"/>
              <w:jc w:val="right"/>
              <w:rPr>
                <w:sz w:val="16"/>
              </w:rPr>
            </w:pPr>
            <w:r>
              <w:rPr>
                <w:sz w:val="16"/>
              </w:rPr>
              <w:t>Contributi della Comunità Parrocchiale, versati da privati per la gestione ordinaria</w:t>
            </w:r>
          </w:p>
        </w:tc>
        <w:tc>
          <w:tcPr>
            <w:tcW w:w="1260" w:type="dxa"/>
            <w:vAlign w:val="center"/>
          </w:tcPr>
          <w:p w14:paraId="3A3AE697" w14:textId="77777777" w:rsidR="00ED4CE4" w:rsidRDefault="00ED4CE4" w:rsidP="00FA37BD">
            <w:pPr>
              <w:spacing w:after="0" w:line="240" w:lineRule="auto"/>
              <w:jc w:val="right"/>
              <w:rPr>
                <w:sz w:val="16"/>
              </w:rPr>
            </w:pPr>
            <w:r>
              <w:rPr>
                <w:sz w:val="16"/>
              </w:rPr>
              <w:t>5.000,00</w:t>
            </w:r>
          </w:p>
        </w:tc>
      </w:tr>
      <w:tr w:rsidR="00ED4CE4" w14:paraId="0C963E64" w14:textId="77777777" w:rsidTr="00BD6508">
        <w:tc>
          <w:tcPr>
            <w:tcW w:w="545" w:type="dxa"/>
            <w:vAlign w:val="center"/>
          </w:tcPr>
          <w:p w14:paraId="0A1F1BBC" w14:textId="77777777" w:rsidR="00ED4CE4" w:rsidRPr="00840A6E" w:rsidRDefault="00ED4CE4" w:rsidP="00FA37BD">
            <w:pPr>
              <w:spacing w:after="0" w:line="240" w:lineRule="auto"/>
              <w:jc w:val="center"/>
              <w:rPr>
                <w:sz w:val="16"/>
                <w:szCs w:val="16"/>
              </w:rPr>
            </w:pPr>
            <w:r w:rsidRPr="00840A6E">
              <w:rPr>
                <w:sz w:val="16"/>
                <w:szCs w:val="16"/>
              </w:rPr>
              <w:t>9.2</w:t>
            </w:r>
          </w:p>
        </w:tc>
        <w:tc>
          <w:tcPr>
            <w:tcW w:w="4745" w:type="dxa"/>
            <w:vAlign w:val="center"/>
          </w:tcPr>
          <w:p w14:paraId="6677B5AA" w14:textId="77777777" w:rsidR="00ED4CE4" w:rsidRDefault="00ED4CE4" w:rsidP="00FA37BD">
            <w:pPr>
              <w:spacing w:after="0" w:line="240" w:lineRule="auto"/>
              <w:jc w:val="right"/>
              <w:rPr>
                <w:sz w:val="16"/>
              </w:rPr>
            </w:pPr>
            <w:r>
              <w:rPr>
                <w:sz w:val="16"/>
              </w:rPr>
              <w:t>Oblazioni del gruppo genitori volontari</w:t>
            </w:r>
          </w:p>
        </w:tc>
        <w:tc>
          <w:tcPr>
            <w:tcW w:w="1260" w:type="dxa"/>
            <w:vAlign w:val="center"/>
          </w:tcPr>
          <w:p w14:paraId="19813335" w14:textId="77777777" w:rsidR="00ED4CE4" w:rsidRDefault="00ED4CE4" w:rsidP="00FA37BD">
            <w:pPr>
              <w:spacing w:after="0" w:line="240" w:lineRule="auto"/>
              <w:jc w:val="right"/>
              <w:rPr>
                <w:sz w:val="16"/>
              </w:rPr>
            </w:pPr>
            <w:r>
              <w:rPr>
                <w:sz w:val="16"/>
              </w:rPr>
              <w:t>15.000,00</w:t>
            </w:r>
          </w:p>
        </w:tc>
      </w:tr>
      <w:tr w:rsidR="00ED4CE4" w14:paraId="21DD79FD" w14:textId="77777777" w:rsidTr="00BD6508">
        <w:tc>
          <w:tcPr>
            <w:tcW w:w="545" w:type="dxa"/>
            <w:vAlign w:val="center"/>
          </w:tcPr>
          <w:p w14:paraId="7AE43666" w14:textId="77777777" w:rsidR="00ED4CE4" w:rsidRPr="00840A6E" w:rsidRDefault="00ED4CE4" w:rsidP="00FA37BD">
            <w:pPr>
              <w:spacing w:after="0" w:line="240" w:lineRule="auto"/>
              <w:jc w:val="center"/>
              <w:rPr>
                <w:sz w:val="16"/>
                <w:szCs w:val="16"/>
              </w:rPr>
            </w:pPr>
            <w:r w:rsidRPr="00840A6E">
              <w:rPr>
                <w:sz w:val="16"/>
                <w:szCs w:val="16"/>
              </w:rPr>
              <w:t>9.3</w:t>
            </w:r>
          </w:p>
        </w:tc>
        <w:tc>
          <w:tcPr>
            <w:tcW w:w="4745" w:type="dxa"/>
            <w:vAlign w:val="center"/>
          </w:tcPr>
          <w:p w14:paraId="2007F07A" w14:textId="77777777" w:rsidR="00ED4CE4" w:rsidRDefault="00ED4CE4" w:rsidP="00FA37BD">
            <w:pPr>
              <w:spacing w:after="0" w:line="240" w:lineRule="auto"/>
              <w:jc w:val="right"/>
              <w:rPr>
                <w:sz w:val="16"/>
              </w:rPr>
            </w:pPr>
            <w:r>
              <w:rPr>
                <w:sz w:val="16"/>
              </w:rPr>
              <w:t>Oblazioni raccolte dal collegio educatori</w:t>
            </w:r>
          </w:p>
        </w:tc>
        <w:tc>
          <w:tcPr>
            <w:tcW w:w="1260" w:type="dxa"/>
            <w:vAlign w:val="center"/>
          </w:tcPr>
          <w:p w14:paraId="6BA130E4" w14:textId="77777777" w:rsidR="00ED4CE4" w:rsidRDefault="00ED4CE4" w:rsidP="00FA37BD">
            <w:pPr>
              <w:spacing w:after="0" w:line="240" w:lineRule="auto"/>
              <w:jc w:val="right"/>
              <w:rPr>
                <w:sz w:val="16"/>
              </w:rPr>
            </w:pPr>
            <w:r>
              <w:rPr>
                <w:sz w:val="16"/>
              </w:rPr>
              <w:t>5.000.00</w:t>
            </w:r>
          </w:p>
        </w:tc>
      </w:tr>
      <w:tr w:rsidR="00ED4CE4" w14:paraId="3025B6E9" w14:textId="77777777" w:rsidTr="00BD6508">
        <w:tc>
          <w:tcPr>
            <w:tcW w:w="545" w:type="dxa"/>
            <w:vAlign w:val="center"/>
          </w:tcPr>
          <w:p w14:paraId="489DACC3" w14:textId="77777777" w:rsidR="00ED4CE4" w:rsidRPr="00840A6E" w:rsidRDefault="00ED4CE4" w:rsidP="00FA37BD">
            <w:pPr>
              <w:spacing w:after="0" w:line="240" w:lineRule="auto"/>
              <w:jc w:val="center"/>
              <w:rPr>
                <w:sz w:val="16"/>
                <w:szCs w:val="16"/>
              </w:rPr>
            </w:pPr>
            <w:r w:rsidRPr="00840A6E">
              <w:rPr>
                <w:sz w:val="16"/>
                <w:szCs w:val="16"/>
              </w:rPr>
              <w:t>9.4</w:t>
            </w:r>
          </w:p>
        </w:tc>
        <w:tc>
          <w:tcPr>
            <w:tcW w:w="4745" w:type="dxa"/>
            <w:vAlign w:val="center"/>
          </w:tcPr>
          <w:p w14:paraId="63F9841D" w14:textId="77777777" w:rsidR="00ED4CE4" w:rsidRDefault="00ED4CE4" w:rsidP="00FA37BD">
            <w:pPr>
              <w:spacing w:after="0" w:line="240" w:lineRule="auto"/>
              <w:jc w:val="right"/>
              <w:rPr>
                <w:sz w:val="16"/>
              </w:rPr>
            </w:pPr>
            <w:r>
              <w:rPr>
                <w:sz w:val="16"/>
              </w:rPr>
              <w:t>Oblazioni da parte di privati, Enti ed Associazioni vincolate alla realizzazione di lavori straordinari all’edificio scolastico</w:t>
            </w:r>
          </w:p>
        </w:tc>
        <w:tc>
          <w:tcPr>
            <w:tcW w:w="1260" w:type="dxa"/>
            <w:vAlign w:val="center"/>
          </w:tcPr>
          <w:p w14:paraId="764E2D1D" w14:textId="77777777" w:rsidR="00ED4CE4" w:rsidRDefault="00ED4CE4" w:rsidP="00FA37BD">
            <w:pPr>
              <w:spacing w:after="0" w:line="240" w:lineRule="auto"/>
              <w:jc w:val="right"/>
              <w:rPr>
                <w:sz w:val="16"/>
              </w:rPr>
            </w:pPr>
            <w:r>
              <w:rPr>
                <w:sz w:val="16"/>
              </w:rPr>
              <w:t>6.000,00</w:t>
            </w:r>
          </w:p>
        </w:tc>
      </w:tr>
      <w:tr w:rsidR="00ED4CE4" w14:paraId="31178189" w14:textId="77777777" w:rsidTr="00BD6508">
        <w:tc>
          <w:tcPr>
            <w:tcW w:w="545" w:type="dxa"/>
            <w:vAlign w:val="center"/>
          </w:tcPr>
          <w:p w14:paraId="31E6C869" w14:textId="77777777" w:rsidR="00ED4CE4" w:rsidRPr="00840A6E" w:rsidRDefault="00ED4CE4" w:rsidP="00FA37BD">
            <w:pPr>
              <w:spacing w:after="0" w:line="240" w:lineRule="auto"/>
              <w:jc w:val="center"/>
              <w:rPr>
                <w:sz w:val="16"/>
                <w:szCs w:val="16"/>
              </w:rPr>
            </w:pPr>
            <w:r w:rsidRPr="00840A6E">
              <w:rPr>
                <w:sz w:val="16"/>
                <w:szCs w:val="16"/>
              </w:rPr>
              <w:t>10</w:t>
            </w:r>
          </w:p>
        </w:tc>
        <w:tc>
          <w:tcPr>
            <w:tcW w:w="4745" w:type="dxa"/>
            <w:vAlign w:val="center"/>
          </w:tcPr>
          <w:p w14:paraId="7DA32DB8" w14:textId="77777777" w:rsidR="00ED4CE4" w:rsidRDefault="00ED4CE4" w:rsidP="00FA37BD">
            <w:pPr>
              <w:spacing w:after="0" w:line="240" w:lineRule="auto"/>
              <w:jc w:val="right"/>
              <w:rPr>
                <w:sz w:val="16"/>
              </w:rPr>
            </w:pPr>
            <w:r>
              <w:rPr>
                <w:sz w:val="16"/>
              </w:rPr>
              <w:t xml:space="preserve">Interessi attivi da investimenti finanziari </w:t>
            </w:r>
          </w:p>
        </w:tc>
        <w:tc>
          <w:tcPr>
            <w:tcW w:w="1260" w:type="dxa"/>
            <w:vAlign w:val="center"/>
          </w:tcPr>
          <w:p w14:paraId="781DFA48" w14:textId="77777777" w:rsidR="00ED4CE4" w:rsidRDefault="00ED4CE4" w:rsidP="00FA37BD">
            <w:pPr>
              <w:spacing w:after="0" w:line="240" w:lineRule="auto"/>
              <w:jc w:val="right"/>
              <w:rPr>
                <w:sz w:val="16"/>
              </w:rPr>
            </w:pPr>
            <w:r>
              <w:rPr>
                <w:sz w:val="16"/>
              </w:rPr>
              <w:t>30.000.00</w:t>
            </w:r>
          </w:p>
        </w:tc>
      </w:tr>
      <w:tr w:rsidR="00ED4CE4" w:rsidRPr="00FA37BD" w14:paraId="4C631BE9" w14:textId="77777777" w:rsidTr="00BD6508">
        <w:tc>
          <w:tcPr>
            <w:tcW w:w="545" w:type="dxa"/>
            <w:vAlign w:val="center"/>
          </w:tcPr>
          <w:p w14:paraId="6DD13577" w14:textId="77777777" w:rsidR="00ED4CE4" w:rsidRPr="00840A6E" w:rsidRDefault="00ED4CE4" w:rsidP="00FA37BD">
            <w:pPr>
              <w:spacing w:after="0" w:line="240" w:lineRule="auto"/>
              <w:jc w:val="right"/>
              <w:rPr>
                <w:b/>
                <w:bCs/>
                <w:sz w:val="16"/>
                <w:szCs w:val="16"/>
              </w:rPr>
            </w:pPr>
          </w:p>
        </w:tc>
        <w:tc>
          <w:tcPr>
            <w:tcW w:w="4745" w:type="dxa"/>
            <w:vAlign w:val="center"/>
          </w:tcPr>
          <w:p w14:paraId="0DFD0820" w14:textId="77777777" w:rsidR="00ED4CE4" w:rsidRPr="00FA37BD" w:rsidRDefault="00ED4CE4" w:rsidP="00FA37BD">
            <w:pPr>
              <w:pStyle w:val="Titolo2"/>
              <w:spacing w:before="0" w:line="240" w:lineRule="auto"/>
              <w:jc w:val="right"/>
              <w:rPr>
                <w:b/>
                <w:bCs/>
                <w:sz w:val="20"/>
                <w:szCs w:val="20"/>
              </w:rPr>
            </w:pPr>
            <w:r w:rsidRPr="00FA37BD">
              <w:rPr>
                <w:b/>
                <w:bCs/>
                <w:sz w:val="20"/>
                <w:szCs w:val="20"/>
              </w:rPr>
              <w:t>TOTALI</w:t>
            </w:r>
          </w:p>
        </w:tc>
        <w:tc>
          <w:tcPr>
            <w:tcW w:w="1260" w:type="dxa"/>
            <w:vAlign w:val="center"/>
          </w:tcPr>
          <w:p w14:paraId="3F2D6AB3" w14:textId="77777777" w:rsidR="00ED4CE4" w:rsidRPr="00FA37BD" w:rsidRDefault="00ED4CE4" w:rsidP="00FA37BD">
            <w:pPr>
              <w:spacing w:after="0" w:line="240" w:lineRule="auto"/>
              <w:ind w:right="-70"/>
              <w:jc w:val="right"/>
              <w:rPr>
                <w:b/>
                <w:bCs/>
                <w:sz w:val="20"/>
                <w:szCs w:val="20"/>
              </w:rPr>
            </w:pPr>
            <w:r w:rsidRPr="00FA37BD">
              <w:rPr>
                <w:b/>
                <w:bCs/>
                <w:sz w:val="20"/>
                <w:szCs w:val="20"/>
              </w:rPr>
              <w:fldChar w:fldCharType="begin"/>
            </w:r>
            <w:r w:rsidRPr="00FA37BD">
              <w:rPr>
                <w:b/>
                <w:bCs/>
                <w:sz w:val="20"/>
                <w:szCs w:val="20"/>
              </w:rPr>
              <w:instrText xml:space="preserve"> =SUM(ABOVE) \# "#.##0,00" </w:instrText>
            </w:r>
            <w:r w:rsidRPr="00FA37BD">
              <w:rPr>
                <w:b/>
                <w:bCs/>
                <w:sz w:val="20"/>
                <w:szCs w:val="20"/>
              </w:rPr>
              <w:fldChar w:fldCharType="separate"/>
            </w:r>
            <w:r w:rsidRPr="00FA37BD">
              <w:rPr>
                <w:b/>
                <w:bCs/>
                <w:noProof/>
                <w:sz w:val="20"/>
                <w:szCs w:val="20"/>
              </w:rPr>
              <w:t>455.800,00</w:t>
            </w:r>
            <w:r w:rsidRPr="00FA37BD">
              <w:rPr>
                <w:b/>
                <w:bCs/>
                <w:sz w:val="20"/>
                <w:szCs w:val="20"/>
              </w:rPr>
              <w:fldChar w:fldCharType="end"/>
            </w:r>
          </w:p>
        </w:tc>
      </w:tr>
    </w:tbl>
    <w:p w14:paraId="02E8853B" w14:textId="77777777" w:rsidR="00ED4CE4" w:rsidRDefault="00ED4CE4" w:rsidP="00FA37BD">
      <w:pPr>
        <w:spacing w:after="0" w:line="240" w:lineRule="auto"/>
        <w:jc w:val="center"/>
        <w:rPr>
          <w:b/>
          <w:bCs/>
          <w:szCs w:val="28"/>
        </w:rPr>
      </w:pPr>
      <w:r w:rsidRPr="00CB4BC3">
        <w:rPr>
          <w:b/>
          <w:bCs/>
          <w:szCs w:val="28"/>
        </w:rPr>
        <w:t xml:space="preserve">SPESE.  </w:t>
      </w:r>
    </w:p>
    <w:tbl>
      <w:tblPr>
        <w:tblpPr w:leftFromText="141" w:rightFromText="141" w:vertAnchor="text" w:horzAnchor="margin" w:tblpXSpec="center"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260"/>
      </w:tblGrid>
      <w:tr w:rsidR="00ED4CE4" w14:paraId="6B87C872" w14:textId="77777777" w:rsidTr="00BD6508">
        <w:tc>
          <w:tcPr>
            <w:tcW w:w="610" w:type="dxa"/>
            <w:vAlign w:val="center"/>
          </w:tcPr>
          <w:p w14:paraId="5303C286" w14:textId="77777777" w:rsidR="00ED4CE4" w:rsidRPr="00840A6E" w:rsidRDefault="00ED4CE4" w:rsidP="00FA37BD">
            <w:pPr>
              <w:spacing w:after="0" w:line="240" w:lineRule="auto"/>
              <w:jc w:val="center"/>
              <w:rPr>
                <w:sz w:val="16"/>
                <w:szCs w:val="16"/>
              </w:rPr>
            </w:pPr>
            <w:r w:rsidRPr="00840A6E">
              <w:rPr>
                <w:sz w:val="16"/>
                <w:szCs w:val="16"/>
              </w:rPr>
              <w:t>1</w:t>
            </w:r>
          </w:p>
        </w:tc>
        <w:tc>
          <w:tcPr>
            <w:tcW w:w="4680" w:type="dxa"/>
            <w:vAlign w:val="center"/>
          </w:tcPr>
          <w:p w14:paraId="524A7362" w14:textId="77777777" w:rsidR="00ED4CE4" w:rsidRDefault="00ED4CE4" w:rsidP="00FA37BD">
            <w:pPr>
              <w:spacing w:after="0" w:line="240" w:lineRule="auto"/>
              <w:jc w:val="right"/>
              <w:rPr>
                <w:sz w:val="16"/>
              </w:rPr>
            </w:pPr>
            <w:r>
              <w:rPr>
                <w:sz w:val="16"/>
              </w:rPr>
              <w:t xml:space="preserve">Interessi passivi C/C bancario e spese bancarie </w:t>
            </w:r>
          </w:p>
        </w:tc>
        <w:tc>
          <w:tcPr>
            <w:tcW w:w="1260" w:type="dxa"/>
            <w:vAlign w:val="center"/>
          </w:tcPr>
          <w:p w14:paraId="0D39553D" w14:textId="77777777" w:rsidR="00ED4CE4" w:rsidRDefault="00ED4CE4" w:rsidP="00FA37BD">
            <w:pPr>
              <w:spacing w:after="0" w:line="240" w:lineRule="auto"/>
              <w:jc w:val="right"/>
              <w:rPr>
                <w:sz w:val="16"/>
              </w:rPr>
            </w:pPr>
            <w:r>
              <w:rPr>
                <w:sz w:val="16"/>
              </w:rPr>
              <w:t>1.300,00</w:t>
            </w:r>
          </w:p>
        </w:tc>
      </w:tr>
      <w:tr w:rsidR="00ED4CE4" w14:paraId="18238D86" w14:textId="77777777" w:rsidTr="00BD6508">
        <w:tc>
          <w:tcPr>
            <w:tcW w:w="610" w:type="dxa"/>
            <w:vAlign w:val="center"/>
          </w:tcPr>
          <w:p w14:paraId="53219B99" w14:textId="77777777" w:rsidR="00ED4CE4" w:rsidRPr="00840A6E" w:rsidRDefault="00ED4CE4" w:rsidP="00FA37BD">
            <w:pPr>
              <w:spacing w:after="0" w:line="240" w:lineRule="auto"/>
              <w:jc w:val="center"/>
              <w:rPr>
                <w:sz w:val="16"/>
                <w:szCs w:val="16"/>
              </w:rPr>
            </w:pPr>
            <w:r w:rsidRPr="00840A6E">
              <w:rPr>
                <w:sz w:val="16"/>
                <w:szCs w:val="16"/>
              </w:rPr>
              <w:t>2</w:t>
            </w:r>
          </w:p>
        </w:tc>
        <w:tc>
          <w:tcPr>
            <w:tcW w:w="4680" w:type="dxa"/>
            <w:vAlign w:val="center"/>
          </w:tcPr>
          <w:p w14:paraId="4B5B22DC" w14:textId="77777777" w:rsidR="00ED4CE4" w:rsidRDefault="00ED4CE4" w:rsidP="00FA37BD">
            <w:pPr>
              <w:spacing w:after="0" w:line="240" w:lineRule="auto"/>
              <w:jc w:val="right"/>
              <w:rPr>
                <w:sz w:val="16"/>
              </w:rPr>
            </w:pPr>
            <w:r>
              <w:rPr>
                <w:sz w:val="16"/>
              </w:rPr>
              <w:t>Imposte su depositi finanziari</w:t>
            </w:r>
          </w:p>
        </w:tc>
        <w:tc>
          <w:tcPr>
            <w:tcW w:w="1260" w:type="dxa"/>
            <w:vAlign w:val="center"/>
          </w:tcPr>
          <w:p w14:paraId="02552971" w14:textId="77777777" w:rsidR="00ED4CE4" w:rsidRDefault="00ED4CE4" w:rsidP="00FA37BD">
            <w:pPr>
              <w:spacing w:after="0" w:line="240" w:lineRule="auto"/>
              <w:jc w:val="right"/>
              <w:rPr>
                <w:sz w:val="16"/>
              </w:rPr>
            </w:pPr>
            <w:r>
              <w:rPr>
                <w:sz w:val="16"/>
              </w:rPr>
              <w:t>3.750,00</w:t>
            </w:r>
          </w:p>
        </w:tc>
      </w:tr>
      <w:tr w:rsidR="00ED4CE4" w14:paraId="4DF18EDE" w14:textId="77777777" w:rsidTr="00BD6508">
        <w:tc>
          <w:tcPr>
            <w:tcW w:w="610" w:type="dxa"/>
            <w:vAlign w:val="center"/>
          </w:tcPr>
          <w:p w14:paraId="26F90D5F" w14:textId="77777777" w:rsidR="00ED4CE4" w:rsidRPr="00840A6E" w:rsidRDefault="00ED4CE4" w:rsidP="00FA37BD">
            <w:pPr>
              <w:spacing w:after="0" w:line="240" w:lineRule="auto"/>
              <w:jc w:val="center"/>
              <w:rPr>
                <w:sz w:val="16"/>
                <w:szCs w:val="16"/>
              </w:rPr>
            </w:pPr>
            <w:r w:rsidRPr="00840A6E">
              <w:rPr>
                <w:sz w:val="16"/>
                <w:szCs w:val="16"/>
              </w:rPr>
              <w:t>3</w:t>
            </w:r>
          </w:p>
        </w:tc>
        <w:tc>
          <w:tcPr>
            <w:tcW w:w="4680" w:type="dxa"/>
            <w:vAlign w:val="center"/>
          </w:tcPr>
          <w:p w14:paraId="3B82CF20" w14:textId="77777777" w:rsidR="00ED4CE4" w:rsidRDefault="00ED4CE4" w:rsidP="00FA37BD">
            <w:pPr>
              <w:spacing w:after="0" w:line="240" w:lineRule="auto"/>
              <w:jc w:val="right"/>
              <w:rPr>
                <w:sz w:val="16"/>
              </w:rPr>
            </w:pPr>
            <w:r>
              <w:rPr>
                <w:sz w:val="16"/>
              </w:rPr>
              <w:t xml:space="preserve">Spese di Amministrazione (Cancelleria </w:t>
            </w:r>
            <w:proofErr w:type="spellStart"/>
            <w:proofErr w:type="gramStart"/>
            <w:r>
              <w:rPr>
                <w:sz w:val="16"/>
              </w:rPr>
              <w:t>Ufficio,Posta</w:t>
            </w:r>
            <w:proofErr w:type="gramEnd"/>
            <w:r>
              <w:rPr>
                <w:sz w:val="16"/>
              </w:rPr>
              <w:t>,ecc</w:t>
            </w:r>
            <w:proofErr w:type="spellEnd"/>
            <w:r>
              <w:rPr>
                <w:sz w:val="16"/>
              </w:rPr>
              <w:t>.)</w:t>
            </w:r>
          </w:p>
        </w:tc>
        <w:tc>
          <w:tcPr>
            <w:tcW w:w="1260" w:type="dxa"/>
            <w:vAlign w:val="center"/>
          </w:tcPr>
          <w:p w14:paraId="2450E1C2" w14:textId="77777777" w:rsidR="00ED4CE4" w:rsidRDefault="00ED4CE4" w:rsidP="00FA37BD">
            <w:pPr>
              <w:spacing w:after="0" w:line="240" w:lineRule="auto"/>
              <w:jc w:val="right"/>
              <w:rPr>
                <w:sz w:val="16"/>
              </w:rPr>
            </w:pPr>
            <w:r>
              <w:rPr>
                <w:sz w:val="16"/>
              </w:rPr>
              <w:t>2.700,00</w:t>
            </w:r>
          </w:p>
        </w:tc>
      </w:tr>
      <w:tr w:rsidR="00ED4CE4" w14:paraId="44962792" w14:textId="77777777" w:rsidTr="00BD6508">
        <w:tc>
          <w:tcPr>
            <w:tcW w:w="610" w:type="dxa"/>
            <w:vAlign w:val="center"/>
          </w:tcPr>
          <w:p w14:paraId="4702A7C0" w14:textId="77777777" w:rsidR="00ED4CE4" w:rsidRPr="00840A6E" w:rsidRDefault="00ED4CE4" w:rsidP="00FA37BD">
            <w:pPr>
              <w:spacing w:after="0" w:line="240" w:lineRule="auto"/>
              <w:jc w:val="center"/>
              <w:rPr>
                <w:sz w:val="16"/>
                <w:szCs w:val="16"/>
              </w:rPr>
            </w:pPr>
            <w:r w:rsidRPr="00840A6E">
              <w:rPr>
                <w:sz w:val="16"/>
                <w:szCs w:val="16"/>
              </w:rPr>
              <w:t>4</w:t>
            </w:r>
          </w:p>
        </w:tc>
        <w:tc>
          <w:tcPr>
            <w:tcW w:w="4680" w:type="dxa"/>
            <w:vAlign w:val="center"/>
          </w:tcPr>
          <w:p w14:paraId="4BEA4711" w14:textId="77777777" w:rsidR="00ED4CE4" w:rsidRDefault="00ED4CE4" w:rsidP="00FA37BD">
            <w:pPr>
              <w:spacing w:after="0" w:line="240" w:lineRule="auto"/>
              <w:jc w:val="right"/>
              <w:rPr>
                <w:sz w:val="16"/>
              </w:rPr>
            </w:pPr>
            <w:r>
              <w:rPr>
                <w:sz w:val="16"/>
              </w:rPr>
              <w:t>Assicurazioni immobile (Incendio, Furto, RC)</w:t>
            </w:r>
          </w:p>
        </w:tc>
        <w:tc>
          <w:tcPr>
            <w:tcW w:w="1260" w:type="dxa"/>
            <w:vAlign w:val="center"/>
          </w:tcPr>
          <w:p w14:paraId="75B53A9A" w14:textId="77777777" w:rsidR="00ED4CE4" w:rsidRDefault="00ED4CE4" w:rsidP="00FA37BD">
            <w:pPr>
              <w:spacing w:after="0" w:line="240" w:lineRule="auto"/>
              <w:jc w:val="right"/>
              <w:rPr>
                <w:sz w:val="16"/>
              </w:rPr>
            </w:pPr>
            <w:r>
              <w:rPr>
                <w:sz w:val="16"/>
              </w:rPr>
              <w:t>600,00</w:t>
            </w:r>
          </w:p>
        </w:tc>
      </w:tr>
      <w:tr w:rsidR="00ED4CE4" w14:paraId="748B5A36" w14:textId="77777777" w:rsidTr="00BD6508">
        <w:tc>
          <w:tcPr>
            <w:tcW w:w="610" w:type="dxa"/>
            <w:vAlign w:val="center"/>
          </w:tcPr>
          <w:p w14:paraId="4F78EF2B" w14:textId="77777777" w:rsidR="00ED4CE4" w:rsidRPr="00840A6E" w:rsidRDefault="00ED4CE4" w:rsidP="00FA37BD">
            <w:pPr>
              <w:spacing w:after="0" w:line="240" w:lineRule="auto"/>
              <w:jc w:val="center"/>
              <w:rPr>
                <w:sz w:val="16"/>
                <w:szCs w:val="16"/>
              </w:rPr>
            </w:pPr>
            <w:r w:rsidRPr="00840A6E">
              <w:rPr>
                <w:sz w:val="16"/>
                <w:szCs w:val="16"/>
              </w:rPr>
              <w:t>5</w:t>
            </w:r>
          </w:p>
        </w:tc>
        <w:tc>
          <w:tcPr>
            <w:tcW w:w="4680" w:type="dxa"/>
            <w:vAlign w:val="center"/>
          </w:tcPr>
          <w:p w14:paraId="6D7C2A5F" w14:textId="77777777" w:rsidR="00ED4CE4" w:rsidRDefault="00ED4CE4" w:rsidP="00FA37BD">
            <w:pPr>
              <w:spacing w:after="0" w:line="240" w:lineRule="auto"/>
              <w:jc w:val="right"/>
              <w:rPr>
                <w:sz w:val="16"/>
              </w:rPr>
            </w:pPr>
            <w:r>
              <w:rPr>
                <w:sz w:val="16"/>
              </w:rPr>
              <w:t>Assicurazioni diverse (Infortuni)</w:t>
            </w:r>
          </w:p>
        </w:tc>
        <w:tc>
          <w:tcPr>
            <w:tcW w:w="1260" w:type="dxa"/>
            <w:vAlign w:val="center"/>
          </w:tcPr>
          <w:p w14:paraId="4F7271FA" w14:textId="77777777" w:rsidR="00ED4CE4" w:rsidRDefault="00ED4CE4" w:rsidP="00FA37BD">
            <w:pPr>
              <w:spacing w:after="0" w:line="240" w:lineRule="auto"/>
              <w:jc w:val="right"/>
              <w:rPr>
                <w:sz w:val="16"/>
              </w:rPr>
            </w:pPr>
            <w:r>
              <w:rPr>
                <w:sz w:val="16"/>
              </w:rPr>
              <w:t>1.030,00</w:t>
            </w:r>
          </w:p>
        </w:tc>
      </w:tr>
      <w:tr w:rsidR="00ED4CE4" w14:paraId="098411B3" w14:textId="77777777" w:rsidTr="00BD6508">
        <w:tc>
          <w:tcPr>
            <w:tcW w:w="610" w:type="dxa"/>
            <w:vAlign w:val="center"/>
          </w:tcPr>
          <w:p w14:paraId="2110B404" w14:textId="77777777" w:rsidR="00ED4CE4" w:rsidRPr="00840A6E" w:rsidRDefault="00ED4CE4" w:rsidP="00FA37BD">
            <w:pPr>
              <w:spacing w:after="0" w:line="240" w:lineRule="auto"/>
              <w:jc w:val="center"/>
              <w:rPr>
                <w:sz w:val="16"/>
                <w:szCs w:val="16"/>
              </w:rPr>
            </w:pPr>
            <w:r w:rsidRPr="00840A6E">
              <w:rPr>
                <w:sz w:val="16"/>
                <w:szCs w:val="16"/>
              </w:rPr>
              <w:t>6</w:t>
            </w:r>
          </w:p>
        </w:tc>
        <w:tc>
          <w:tcPr>
            <w:tcW w:w="4680" w:type="dxa"/>
            <w:vAlign w:val="center"/>
          </w:tcPr>
          <w:p w14:paraId="18D6D499" w14:textId="77777777" w:rsidR="00ED4CE4" w:rsidRDefault="00ED4CE4" w:rsidP="00FA37BD">
            <w:pPr>
              <w:spacing w:after="0" w:line="240" w:lineRule="auto"/>
              <w:jc w:val="right"/>
              <w:rPr>
                <w:sz w:val="16"/>
              </w:rPr>
            </w:pPr>
            <w:r>
              <w:rPr>
                <w:sz w:val="16"/>
              </w:rPr>
              <w:t>Stipendio al personale (compresi Contributi previdenziali)</w:t>
            </w:r>
          </w:p>
        </w:tc>
        <w:tc>
          <w:tcPr>
            <w:tcW w:w="1260" w:type="dxa"/>
            <w:vAlign w:val="center"/>
          </w:tcPr>
          <w:p w14:paraId="04A6AE94" w14:textId="77777777" w:rsidR="00ED4CE4" w:rsidRDefault="00ED4CE4" w:rsidP="00FA37BD">
            <w:pPr>
              <w:spacing w:after="0" w:line="240" w:lineRule="auto"/>
              <w:jc w:val="right"/>
              <w:rPr>
                <w:sz w:val="16"/>
              </w:rPr>
            </w:pPr>
            <w:r>
              <w:rPr>
                <w:sz w:val="16"/>
              </w:rPr>
              <w:t>330.000,00</w:t>
            </w:r>
          </w:p>
        </w:tc>
      </w:tr>
      <w:tr w:rsidR="00ED4CE4" w14:paraId="76C6F902" w14:textId="77777777" w:rsidTr="00BD6508">
        <w:tc>
          <w:tcPr>
            <w:tcW w:w="610" w:type="dxa"/>
            <w:vAlign w:val="center"/>
          </w:tcPr>
          <w:p w14:paraId="2AA7C0C4" w14:textId="77777777" w:rsidR="00ED4CE4" w:rsidRPr="00840A6E" w:rsidRDefault="00ED4CE4" w:rsidP="00FA37BD">
            <w:pPr>
              <w:spacing w:after="0" w:line="240" w:lineRule="auto"/>
              <w:jc w:val="center"/>
              <w:rPr>
                <w:sz w:val="16"/>
                <w:szCs w:val="16"/>
              </w:rPr>
            </w:pPr>
            <w:r w:rsidRPr="00840A6E">
              <w:rPr>
                <w:sz w:val="16"/>
                <w:szCs w:val="16"/>
              </w:rPr>
              <w:t>7</w:t>
            </w:r>
          </w:p>
        </w:tc>
        <w:tc>
          <w:tcPr>
            <w:tcW w:w="4680" w:type="dxa"/>
            <w:vAlign w:val="center"/>
          </w:tcPr>
          <w:p w14:paraId="009AF6A6" w14:textId="77777777" w:rsidR="00ED4CE4" w:rsidRDefault="00ED4CE4" w:rsidP="00FA37BD">
            <w:pPr>
              <w:spacing w:after="0" w:line="240" w:lineRule="auto"/>
              <w:jc w:val="right"/>
              <w:rPr>
                <w:sz w:val="16"/>
              </w:rPr>
            </w:pPr>
            <w:r>
              <w:rPr>
                <w:sz w:val="16"/>
              </w:rPr>
              <w:t>Acquisto materiale didattico e cancelleria</w:t>
            </w:r>
          </w:p>
        </w:tc>
        <w:tc>
          <w:tcPr>
            <w:tcW w:w="1260" w:type="dxa"/>
            <w:vAlign w:val="center"/>
          </w:tcPr>
          <w:p w14:paraId="53F4F0CE" w14:textId="77777777" w:rsidR="00ED4CE4" w:rsidRDefault="00ED4CE4" w:rsidP="00FA37BD">
            <w:pPr>
              <w:spacing w:after="0" w:line="240" w:lineRule="auto"/>
              <w:jc w:val="right"/>
              <w:rPr>
                <w:sz w:val="16"/>
              </w:rPr>
            </w:pPr>
            <w:r>
              <w:rPr>
                <w:sz w:val="16"/>
              </w:rPr>
              <w:t>2.400,00</w:t>
            </w:r>
          </w:p>
        </w:tc>
      </w:tr>
      <w:tr w:rsidR="00ED4CE4" w14:paraId="504F9E4A" w14:textId="77777777" w:rsidTr="00BD6508">
        <w:tc>
          <w:tcPr>
            <w:tcW w:w="610" w:type="dxa"/>
            <w:vAlign w:val="center"/>
          </w:tcPr>
          <w:p w14:paraId="4A4BB5CA" w14:textId="77777777" w:rsidR="00ED4CE4" w:rsidRPr="00840A6E" w:rsidRDefault="00ED4CE4" w:rsidP="00FA37BD">
            <w:pPr>
              <w:spacing w:after="0" w:line="240" w:lineRule="auto"/>
              <w:jc w:val="center"/>
              <w:rPr>
                <w:sz w:val="16"/>
                <w:szCs w:val="16"/>
              </w:rPr>
            </w:pPr>
            <w:r w:rsidRPr="00840A6E">
              <w:rPr>
                <w:sz w:val="16"/>
                <w:szCs w:val="16"/>
              </w:rPr>
              <w:t>8</w:t>
            </w:r>
          </w:p>
        </w:tc>
        <w:tc>
          <w:tcPr>
            <w:tcW w:w="4680" w:type="dxa"/>
            <w:vAlign w:val="center"/>
          </w:tcPr>
          <w:p w14:paraId="5589EE28" w14:textId="77777777" w:rsidR="00ED4CE4" w:rsidRDefault="00ED4CE4" w:rsidP="00FA37BD">
            <w:pPr>
              <w:spacing w:after="0" w:line="240" w:lineRule="auto"/>
              <w:jc w:val="right"/>
              <w:rPr>
                <w:sz w:val="16"/>
              </w:rPr>
            </w:pPr>
            <w:r>
              <w:rPr>
                <w:sz w:val="16"/>
              </w:rPr>
              <w:t>GAS (riscaldamento e cucina)</w:t>
            </w:r>
          </w:p>
        </w:tc>
        <w:tc>
          <w:tcPr>
            <w:tcW w:w="1260" w:type="dxa"/>
            <w:vAlign w:val="center"/>
          </w:tcPr>
          <w:p w14:paraId="27826453" w14:textId="77777777" w:rsidR="00ED4CE4" w:rsidRDefault="00ED4CE4" w:rsidP="00FA37BD">
            <w:pPr>
              <w:spacing w:after="0" w:line="240" w:lineRule="auto"/>
              <w:jc w:val="right"/>
              <w:rPr>
                <w:sz w:val="16"/>
              </w:rPr>
            </w:pPr>
            <w:r>
              <w:rPr>
                <w:sz w:val="16"/>
              </w:rPr>
              <w:t>7.400,00</w:t>
            </w:r>
          </w:p>
        </w:tc>
      </w:tr>
      <w:tr w:rsidR="00ED4CE4" w14:paraId="6328DA8A" w14:textId="77777777" w:rsidTr="00BD6508">
        <w:tc>
          <w:tcPr>
            <w:tcW w:w="610" w:type="dxa"/>
            <w:vAlign w:val="center"/>
          </w:tcPr>
          <w:p w14:paraId="19786A6E" w14:textId="77777777" w:rsidR="00ED4CE4" w:rsidRPr="00840A6E" w:rsidRDefault="00ED4CE4" w:rsidP="00FA37BD">
            <w:pPr>
              <w:spacing w:after="0" w:line="240" w:lineRule="auto"/>
              <w:jc w:val="center"/>
              <w:rPr>
                <w:sz w:val="16"/>
                <w:szCs w:val="16"/>
              </w:rPr>
            </w:pPr>
            <w:r w:rsidRPr="00840A6E">
              <w:rPr>
                <w:sz w:val="16"/>
                <w:szCs w:val="16"/>
              </w:rPr>
              <w:t>9</w:t>
            </w:r>
          </w:p>
        </w:tc>
        <w:tc>
          <w:tcPr>
            <w:tcW w:w="4680" w:type="dxa"/>
            <w:vAlign w:val="center"/>
          </w:tcPr>
          <w:p w14:paraId="3B97C6DE" w14:textId="77777777" w:rsidR="00ED4CE4" w:rsidRDefault="00ED4CE4" w:rsidP="00FA37BD">
            <w:pPr>
              <w:spacing w:after="0" w:line="240" w:lineRule="auto"/>
              <w:jc w:val="right"/>
              <w:rPr>
                <w:sz w:val="16"/>
              </w:rPr>
            </w:pPr>
            <w:r>
              <w:rPr>
                <w:sz w:val="16"/>
              </w:rPr>
              <w:t>ENEL (energia elettrica)</w:t>
            </w:r>
          </w:p>
        </w:tc>
        <w:tc>
          <w:tcPr>
            <w:tcW w:w="1260" w:type="dxa"/>
            <w:vAlign w:val="center"/>
          </w:tcPr>
          <w:p w14:paraId="48B5025F" w14:textId="77777777" w:rsidR="00ED4CE4" w:rsidRDefault="00ED4CE4" w:rsidP="00FA37BD">
            <w:pPr>
              <w:spacing w:after="0" w:line="240" w:lineRule="auto"/>
              <w:jc w:val="right"/>
              <w:rPr>
                <w:sz w:val="16"/>
              </w:rPr>
            </w:pPr>
            <w:r>
              <w:rPr>
                <w:sz w:val="16"/>
              </w:rPr>
              <w:t>2.500,00</w:t>
            </w:r>
          </w:p>
        </w:tc>
      </w:tr>
      <w:tr w:rsidR="00ED4CE4" w14:paraId="2E2D085C" w14:textId="77777777" w:rsidTr="00BD6508">
        <w:tc>
          <w:tcPr>
            <w:tcW w:w="610" w:type="dxa"/>
            <w:vAlign w:val="center"/>
          </w:tcPr>
          <w:p w14:paraId="3154CCC8" w14:textId="77777777" w:rsidR="00ED4CE4" w:rsidRPr="00840A6E" w:rsidRDefault="00ED4CE4" w:rsidP="00FA37BD">
            <w:pPr>
              <w:spacing w:after="0" w:line="240" w:lineRule="auto"/>
              <w:jc w:val="center"/>
              <w:rPr>
                <w:sz w:val="16"/>
                <w:szCs w:val="16"/>
              </w:rPr>
            </w:pPr>
            <w:r w:rsidRPr="00840A6E">
              <w:rPr>
                <w:sz w:val="16"/>
                <w:szCs w:val="16"/>
              </w:rPr>
              <w:t>10</w:t>
            </w:r>
          </w:p>
        </w:tc>
        <w:tc>
          <w:tcPr>
            <w:tcW w:w="4680" w:type="dxa"/>
            <w:vAlign w:val="center"/>
          </w:tcPr>
          <w:p w14:paraId="1D40D6AC" w14:textId="77777777" w:rsidR="00ED4CE4" w:rsidRDefault="00ED4CE4" w:rsidP="00FA37BD">
            <w:pPr>
              <w:spacing w:after="0" w:line="240" w:lineRule="auto"/>
              <w:jc w:val="right"/>
              <w:rPr>
                <w:sz w:val="16"/>
              </w:rPr>
            </w:pPr>
            <w:r>
              <w:rPr>
                <w:sz w:val="16"/>
              </w:rPr>
              <w:t>SMAT (acqua)</w:t>
            </w:r>
          </w:p>
        </w:tc>
        <w:tc>
          <w:tcPr>
            <w:tcW w:w="1260" w:type="dxa"/>
            <w:vAlign w:val="center"/>
          </w:tcPr>
          <w:p w14:paraId="5B7838EF" w14:textId="77777777" w:rsidR="00ED4CE4" w:rsidRDefault="00ED4CE4" w:rsidP="00FA37BD">
            <w:pPr>
              <w:spacing w:after="0" w:line="240" w:lineRule="auto"/>
              <w:jc w:val="right"/>
              <w:rPr>
                <w:sz w:val="16"/>
              </w:rPr>
            </w:pPr>
            <w:r>
              <w:rPr>
                <w:sz w:val="16"/>
              </w:rPr>
              <w:t>1.800,00</w:t>
            </w:r>
          </w:p>
        </w:tc>
      </w:tr>
      <w:tr w:rsidR="00ED4CE4" w14:paraId="0125D189" w14:textId="77777777" w:rsidTr="00BD6508">
        <w:tc>
          <w:tcPr>
            <w:tcW w:w="610" w:type="dxa"/>
            <w:vAlign w:val="center"/>
          </w:tcPr>
          <w:p w14:paraId="10A67B9B" w14:textId="77777777" w:rsidR="00ED4CE4" w:rsidRPr="00840A6E" w:rsidRDefault="00ED4CE4" w:rsidP="00FA37BD">
            <w:pPr>
              <w:spacing w:after="0" w:line="240" w:lineRule="auto"/>
              <w:jc w:val="center"/>
              <w:rPr>
                <w:sz w:val="16"/>
                <w:szCs w:val="16"/>
              </w:rPr>
            </w:pPr>
            <w:r w:rsidRPr="00840A6E">
              <w:rPr>
                <w:sz w:val="16"/>
                <w:szCs w:val="16"/>
              </w:rPr>
              <w:t>11</w:t>
            </w:r>
          </w:p>
        </w:tc>
        <w:tc>
          <w:tcPr>
            <w:tcW w:w="4680" w:type="dxa"/>
            <w:vAlign w:val="center"/>
          </w:tcPr>
          <w:p w14:paraId="5DE0960A" w14:textId="77777777" w:rsidR="00ED4CE4" w:rsidRDefault="00ED4CE4" w:rsidP="00FA37BD">
            <w:pPr>
              <w:spacing w:after="0" w:line="240" w:lineRule="auto"/>
              <w:jc w:val="right"/>
              <w:rPr>
                <w:sz w:val="16"/>
              </w:rPr>
            </w:pPr>
            <w:r>
              <w:rPr>
                <w:sz w:val="16"/>
              </w:rPr>
              <w:t>TELECOM (telefono)</w:t>
            </w:r>
          </w:p>
        </w:tc>
        <w:tc>
          <w:tcPr>
            <w:tcW w:w="1260" w:type="dxa"/>
            <w:vAlign w:val="center"/>
          </w:tcPr>
          <w:p w14:paraId="0BE8E856" w14:textId="77777777" w:rsidR="00ED4CE4" w:rsidRDefault="00ED4CE4" w:rsidP="00FA37BD">
            <w:pPr>
              <w:spacing w:after="0" w:line="240" w:lineRule="auto"/>
              <w:jc w:val="right"/>
              <w:rPr>
                <w:sz w:val="16"/>
              </w:rPr>
            </w:pPr>
            <w:r>
              <w:rPr>
                <w:sz w:val="16"/>
              </w:rPr>
              <w:t>800,00</w:t>
            </w:r>
          </w:p>
        </w:tc>
      </w:tr>
      <w:tr w:rsidR="00ED4CE4" w14:paraId="3300561F" w14:textId="77777777" w:rsidTr="00BD6508">
        <w:tc>
          <w:tcPr>
            <w:tcW w:w="610" w:type="dxa"/>
            <w:vAlign w:val="center"/>
          </w:tcPr>
          <w:p w14:paraId="22E42147" w14:textId="77777777" w:rsidR="00ED4CE4" w:rsidRPr="00840A6E" w:rsidRDefault="00ED4CE4" w:rsidP="00FA37BD">
            <w:pPr>
              <w:spacing w:after="0" w:line="240" w:lineRule="auto"/>
              <w:jc w:val="center"/>
              <w:rPr>
                <w:sz w:val="16"/>
                <w:szCs w:val="16"/>
              </w:rPr>
            </w:pPr>
            <w:r w:rsidRPr="00840A6E">
              <w:rPr>
                <w:sz w:val="16"/>
                <w:szCs w:val="16"/>
              </w:rPr>
              <w:t>12</w:t>
            </w:r>
          </w:p>
        </w:tc>
        <w:tc>
          <w:tcPr>
            <w:tcW w:w="4680" w:type="dxa"/>
            <w:vAlign w:val="center"/>
          </w:tcPr>
          <w:p w14:paraId="24DD7697" w14:textId="77777777" w:rsidR="00ED4CE4" w:rsidRDefault="00ED4CE4" w:rsidP="00FA37BD">
            <w:pPr>
              <w:spacing w:after="0" w:line="240" w:lineRule="auto"/>
              <w:jc w:val="right"/>
              <w:rPr>
                <w:sz w:val="16"/>
              </w:rPr>
            </w:pPr>
            <w:r>
              <w:rPr>
                <w:sz w:val="16"/>
              </w:rPr>
              <w:t>Acquisto viveri per la refezione</w:t>
            </w:r>
          </w:p>
        </w:tc>
        <w:tc>
          <w:tcPr>
            <w:tcW w:w="1260" w:type="dxa"/>
            <w:vAlign w:val="center"/>
          </w:tcPr>
          <w:p w14:paraId="5F1B3D02" w14:textId="77777777" w:rsidR="00ED4CE4" w:rsidRDefault="00ED4CE4" w:rsidP="00FA37BD">
            <w:pPr>
              <w:spacing w:after="0" w:line="240" w:lineRule="auto"/>
              <w:jc w:val="right"/>
              <w:rPr>
                <w:sz w:val="16"/>
              </w:rPr>
            </w:pPr>
            <w:r>
              <w:rPr>
                <w:sz w:val="16"/>
              </w:rPr>
              <w:t>18.220,00</w:t>
            </w:r>
          </w:p>
        </w:tc>
      </w:tr>
      <w:tr w:rsidR="00ED4CE4" w14:paraId="3BD8601E" w14:textId="77777777" w:rsidTr="00BD6508">
        <w:tc>
          <w:tcPr>
            <w:tcW w:w="610" w:type="dxa"/>
            <w:vAlign w:val="center"/>
          </w:tcPr>
          <w:p w14:paraId="2EF4C412" w14:textId="77777777" w:rsidR="00ED4CE4" w:rsidRPr="00840A6E" w:rsidRDefault="00ED4CE4" w:rsidP="00FA37BD">
            <w:pPr>
              <w:spacing w:after="0" w:line="240" w:lineRule="auto"/>
              <w:jc w:val="center"/>
              <w:rPr>
                <w:sz w:val="16"/>
                <w:szCs w:val="16"/>
              </w:rPr>
            </w:pPr>
            <w:r w:rsidRPr="00840A6E">
              <w:rPr>
                <w:sz w:val="16"/>
                <w:szCs w:val="16"/>
              </w:rPr>
              <w:t>13</w:t>
            </w:r>
          </w:p>
        </w:tc>
        <w:tc>
          <w:tcPr>
            <w:tcW w:w="4680" w:type="dxa"/>
            <w:vAlign w:val="center"/>
          </w:tcPr>
          <w:p w14:paraId="7F12B416" w14:textId="77777777" w:rsidR="00ED4CE4" w:rsidRDefault="00ED4CE4" w:rsidP="00FA37BD">
            <w:pPr>
              <w:spacing w:after="0" w:line="240" w:lineRule="auto"/>
              <w:jc w:val="right"/>
              <w:rPr>
                <w:sz w:val="16"/>
              </w:rPr>
            </w:pPr>
            <w:r>
              <w:rPr>
                <w:sz w:val="16"/>
              </w:rPr>
              <w:t>Altre spese di ordinaria amministrazione</w:t>
            </w:r>
          </w:p>
        </w:tc>
        <w:tc>
          <w:tcPr>
            <w:tcW w:w="1260" w:type="dxa"/>
            <w:vAlign w:val="center"/>
          </w:tcPr>
          <w:p w14:paraId="0B93B020" w14:textId="77777777" w:rsidR="00ED4CE4" w:rsidRDefault="00ED4CE4" w:rsidP="00FA37BD">
            <w:pPr>
              <w:spacing w:after="0" w:line="240" w:lineRule="auto"/>
              <w:jc w:val="right"/>
              <w:rPr>
                <w:sz w:val="16"/>
              </w:rPr>
            </w:pPr>
            <w:r>
              <w:rPr>
                <w:sz w:val="16"/>
              </w:rPr>
              <w:t>11.000,00</w:t>
            </w:r>
          </w:p>
        </w:tc>
      </w:tr>
      <w:tr w:rsidR="00ED4CE4" w14:paraId="435516FF" w14:textId="77777777" w:rsidTr="00BD6508">
        <w:tc>
          <w:tcPr>
            <w:tcW w:w="610" w:type="dxa"/>
            <w:vAlign w:val="center"/>
          </w:tcPr>
          <w:p w14:paraId="76EC23FB" w14:textId="77777777" w:rsidR="00ED4CE4" w:rsidRPr="00840A6E" w:rsidRDefault="00ED4CE4" w:rsidP="00FA37BD">
            <w:pPr>
              <w:spacing w:after="0" w:line="240" w:lineRule="auto"/>
              <w:jc w:val="center"/>
              <w:rPr>
                <w:sz w:val="16"/>
                <w:szCs w:val="16"/>
              </w:rPr>
            </w:pPr>
            <w:r w:rsidRPr="00840A6E">
              <w:rPr>
                <w:sz w:val="16"/>
                <w:szCs w:val="16"/>
              </w:rPr>
              <w:t>14</w:t>
            </w:r>
          </w:p>
        </w:tc>
        <w:tc>
          <w:tcPr>
            <w:tcW w:w="4680" w:type="dxa"/>
            <w:vAlign w:val="center"/>
          </w:tcPr>
          <w:p w14:paraId="5C2D4027" w14:textId="77777777" w:rsidR="00ED4CE4" w:rsidRDefault="00ED4CE4" w:rsidP="00FA37BD">
            <w:pPr>
              <w:spacing w:after="0" w:line="240" w:lineRule="auto"/>
              <w:jc w:val="right"/>
              <w:rPr>
                <w:sz w:val="16"/>
              </w:rPr>
            </w:pPr>
            <w:r>
              <w:rPr>
                <w:sz w:val="16"/>
              </w:rPr>
              <w:t>Imposte e Tasse DEDUCIBILI (Tari, …)</w:t>
            </w:r>
          </w:p>
        </w:tc>
        <w:tc>
          <w:tcPr>
            <w:tcW w:w="1260" w:type="dxa"/>
            <w:vAlign w:val="center"/>
          </w:tcPr>
          <w:p w14:paraId="4F030EA1" w14:textId="77777777" w:rsidR="00ED4CE4" w:rsidRDefault="00ED4CE4" w:rsidP="00FA37BD">
            <w:pPr>
              <w:spacing w:after="0" w:line="240" w:lineRule="auto"/>
              <w:jc w:val="right"/>
              <w:rPr>
                <w:sz w:val="16"/>
              </w:rPr>
            </w:pPr>
            <w:r>
              <w:rPr>
                <w:sz w:val="16"/>
              </w:rPr>
              <w:t>1.100,00</w:t>
            </w:r>
          </w:p>
        </w:tc>
      </w:tr>
      <w:tr w:rsidR="00ED4CE4" w14:paraId="34C34F1E" w14:textId="77777777" w:rsidTr="00BD6508">
        <w:tc>
          <w:tcPr>
            <w:tcW w:w="610" w:type="dxa"/>
            <w:vAlign w:val="center"/>
          </w:tcPr>
          <w:p w14:paraId="32600CAE" w14:textId="77777777" w:rsidR="00ED4CE4" w:rsidRPr="00840A6E" w:rsidRDefault="00ED4CE4" w:rsidP="00FA37BD">
            <w:pPr>
              <w:spacing w:after="0" w:line="240" w:lineRule="auto"/>
              <w:jc w:val="center"/>
              <w:rPr>
                <w:sz w:val="16"/>
                <w:szCs w:val="16"/>
              </w:rPr>
            </w:pPr>
            <w:r w:rsidRPr="00840A6E">
              <w:rPr>
                <w:sz w:val="16"/>
                <w:szCs w:val="16"/>
              </w:rPr>
              <w:t>15</w:t>
            </w:r>
          </w:p>
        </w:tc>
        <w:tc>
          <w:tcPr>
            <w:tcW w:w="4680" w:type="dxa"/>
            <w:vAlign w:val="center"/>
          </w:tcPr>
          <w:p w14:paraId="29D33319" w14:textId="77777777" w:rsidR="00ED4CE4" w:rsidRDefault="00ED4CE4" w:rsidP="00FA37BD">
            <w:pPr>
              <w:spacing w:after="0" w:line="240" w:lineRule="auto"/>
              <w:jc w:val="right"/>
              <w:rPr>
                <w:sz w:val="16"/>
              </w:rPr>
            </w:pPr>
            <w:r>
              <w:rPr>
                <w:sz w:val="16"/>
              </w:rPr>
              <w:t>Imposte e Tasse INDEDUCIBILI (Irpeg, Ires, Irap, …)</w:t>
            </w:r>
          </w:p>
        </w:tc>
        <w:tc>
          <w:tcPr>
            <w:tcW w:w="1260" w:type="dxa"/>
            <w:vAlign w:val="center"/>
          </w:tcPr>
          <w:p w14:paraId="265C0F4A" w14:textId="77777777" w:rsidR="00ED4CE4" w:rsidRDefault="00ED4CE4" w:rsidP="00FA37BD">
            <w:pPr>
              <w:spacing w:after="0" w:line="240" w:lineRule="auto"/>
              <w:jc w:val="right"/>
              <w:rPr>
                <w:sz w:val="16"/>
              </w:rPr>
            </w:pPr>
            <w:r>
              <w:rPr>
                <w:sz w:val="16"/>
              </w:rPr>
              <w:t>1.500,00</w:t>
            </w:r>
          </w:p>
        </w:tc>
      </w:tr>
      <w:tr w:rsidR="00ED4CE4" w14:paraId="5DD0CD42" w14:textId="77777777" w:rsidTr="00BD6508">
        <w:tc>
          <w:tcPr>
            <w:tcW w:w="610" w:type="dxa"/>
            <w:vAlign w:val="center"/>
          </w:tcPr>
          <w:p w14:paraId="43BF0572" w14:textId="77777777" w:rsidR="00ED4CE4" w:rsidRPr="00840A6E" w:rsidRDefault="00ED4CE4" w:rsidP="00FA37BD">
            <w:pPr>
              <w:spacing w:after="0" w:line="240" w:lineRule="auto"/>
              <w:jc w:val="center"/>
              <w:rPr>
                <w:sz w:val="16"/>
                <w:szCs w:val="16"/>
              </w:rPr>
            </w:pPr>
            <w:r w:rsidRPr="00840A6E">
              <w:rPr>
                <w:sz w:val="16"/>
                <w:szCs w:val="16"/>
              </w:rPr>
              <w:t>16</w:t>
            </w:r>
          </w:p>
        </w:tc>
        <w:tc>
          <w:tcPr>
            <w:tcW w:w="4680" w:type="dxa"/>
            <w:vAlign w:val="center"/>
          </w:tcPr>
          <w:p w14:paraId="1240AE33" w14:textId="77777777" w:rsidR="00ED4CE4" w:rsidRDefault="00ED4CE4" w:rsidP="00FA37BD">
            <w:pPr>
              <w:spacing w:after="0" w:line="240" w:lineRule="auto"/>
              <w:jc w:val="right"/>
              <w:rPr>
                <w:sz w:val="16"/>
              </w:rPr>
            </w:pPr>
            <w:r>
              <w:rPr>
                <w:sz w:val="16"/>
              </w:rPr>
              <w:t>Manutenzioni ordinarie ad attrezzature scolastiche</w:t>
            </w:r>
          </w:p>
        </w:tc>
        <w:tc>
          <w:tcPr>
            <w:tcW w:w="1260" w:type="dxa"/>
            <w:vAlign w:val="center"/>
          </w:tcPr>
          <w:p w14:paraId="56678E74" w14:textId="77777777" w:rsidR="00ED4CE4" w:rsidRDefault="00ED4CE4" w:rsidP="00FA37BD">
            <w:pPr>
              <w:spacing w:after="0" w:line="240" w:lineRule="auto"/>
              <w:jc w:val="right"/>
              <w:rPr>
                <w:sz w:val="16"/>
              </w:rPr>
            </w:pPr>
            <w:r>
              <w:rPr>
                <w:sz w:val="16"/>
              </w:rPr>
              <w:t>2.000,00</w:t>
            </w:r>
          </w:p>
        </w:tc>
      </w:tr>
      <w:tr w:rsidR="00ED4CE4" w14:paraId="5F96B95E" w14:textId="77777777" w:rsidTr="00BD6508">
        <w:tc>
          <w:tcPr>
            <w:tcW w:w="610" w:type="dxa"/>
            <w:vAlign w:val="center"/>
          </w:tcPr>
          <w:p w14:paraId="2E5F4401" w14:textId="77777777" w:rsidR="00ED4CE4" w:rsidRPr="00840A6E" w:rsidRDefault="00ED4CE4" w:rsidP="00FA37BD">
            <w:pPr>
              <w:spacing w:after="0" w:line="240" w:lineRule="auto"/>
              <w:jc w:val="center"/>
              <w:rPr>
                <w:sz w:val="16"/>
                <w:szCs w:val="16"/>
              </w:rPr>
            </w:pPr>
            <w:r w:rsidRPr="00840A6E">
              <w:rPr>
                <w:sz w:val="16"/>
                <w:szCs w:val="16"/>
              </w:rPr>
              <w:t>17</w:t>
            </w:r>
          </w:p>
        </w:tc>
        <w:tc>
          <w:tcPr>
            <w:tcW w:w="4680" w:type="dxa"/>
            <w:vAlign w:val="center"/>
          </w:tcPr>
          <w:p w14:paraId="17C0AAD7" w14:textId="77777777" w:rsidR="00ED4CE4" w:rsidRDefault="00ED4CE4" w:rsidP="00FA37BD">
            <w:pPr>
              <w:spacing w:after="0" w:line="240" w:lineRule="auto"/>
              <w:jc w:val="right"/>
              <w:rPr>
                <w:sz w:val="16"/>
              </w:rPr>
            </w:pPr>
            <w:r>
              <w:rPr>
                <w:sz w:val="16"/>
              </w:rPr>
              <w:t xml:space="preserve">Manutenzione ordinaria allo stabile </w:t>
            </w:r>
          </w:p>
        </w:tc>
        <w:tc>
          <w:tcPr>
            <w:tcW w:w="1260" w:type="dxa"/>
            <w:vAlign w:val="center"/>
          </w:tcPr>
          <w:p w14:paraId="5566B0BA" w14:textId="77777777" w:rsidR="00ED4CE4" w:rsidRDefault="00ED4CE4" w:rsidP="00FA37BD">
            <w:pPr>
              <w:spacing w:after="0" w:line="240" w:lineRule="auto"/>
              <w:jc w:val="right"/>
              <w:rPr>
                <w:sz w:val="16"/>
              </w:rPr>
            </w:pPr>
            <w:r>
              <w:rPr>
                <w:sz w:val="16"/>
              </w:rPr>
              <w:t>13.000,00</w:t>
            </w:r>
          </w:p>
        </w:tc>
      </w:tr>
      <w:tr w:rsidR="00ED4CE4" w14:paraId="05F10E05" w14:textId="77777777" w:rsidTr="00BD6508">
        <w:tc>
          <w:tcPr>
            <w:tcW w:w="610" w:type="dxa"/>
            <w:vAlign w:val="center"/>
          </w:tcPr>
          <w:p w14:paraId="34523745" w14:textId="77777777" w:rsidR="00ED4CE4" w:rsidRPr="00840A6E" w:rsidRDefault="00ED4CE4" w:rsidP="00FA37BD">
            <w:pPr>
              <w:spacing w:after="0" w:line="240" w:lineRule="auto"/>
              <w:jc w:val="center"/>
              <w:rPr>
                <w:sz w:val="16"/>
                <w:szCs w:val="16"/>
              </w:rPr>
            </w:pPr>
          </w:p>
        </w:tc>
        <w:tc>
          <w:tcPr>
            <w:tcW w:w="4680" w:type="dxa"/>
            <w:vAlign w:val="center"/>
          </w:tcPr>
          <w:p w14:paraId="511F3007" w14:textId="77777777" w:rsidR="00ED4CE4" w:rsidRDefault="00ED4CE4" w:rsidP="00FA37BD">
            <w:pPr>
              <w:spacing w:after="0" w:line="240" w:lineRule="auto"/>
              <w:rPr>
                <w:sz w:val="16"/>
              </w:rPr>
            </w:pPr>
            <w:r>
              <w:rPr>
                <w:sz w:val="16"/>
              </w:rPr>
              <w:t>RETTIFICHE DI FINE ANNO</w:t>
            </w:r>
          </w:p>
        </w:tc>
        <w:tc>
          <w:tcPr>
            <w:tcW w:w="1260" w:type="dxa"/>
            <w:vAlign w:val="center"/>
          </w:tcPr>
          <w:p w14:paraId="34824DD7" w14:textId="77777777" w:rsidR="00ED4CE4" w:rsidRDefault="00ED4CE4" w:rsidP="00FA37BD">
            <w:pPr>
              <w:spacing w:after="0" w:line="240" w:lineRule="auto"/>
              <w:jc w:val="right"/>
              <w:rPr>
                <w:sz w:val="16"/>
              </w:rPr>
            </w:pPr>
            <w:r>
              <w:rPr>
                <w:sz w:val="16"/>
              </w:rPr>
              <w:t>0,00</w:t>
            </w:r>
          </w:p>
        </w:tc>
      </w:tr>
      <w:tr w:rsidR="00ED4CE4" w14:paraId="0C881A67" w14:textId="77777777" w:rsidTr="00BD6508">
        <w:tc>
          <w:tcPr>
            <w:tcW w:w="610" w:type="dxa"/>
            <w:vAlign w:val="center"/>
          </w:tcPr>
          <w:p w14:paraId="0BB39249" w14:textId="77777777" w:rsidR="00ED4CE4" w:rsidRPr="00840A6E" w:rsidRDefault="00ED4CE4" w:rsidP="00FA37BD">
            <w:pPr>
              <w:spacing w:after="0" w:line="240" w:lineRule="auto"/>
              <w:jc w:val="center"/>
              <w:rPr>
                <w:sz w:val="16"/>
                <w:szCs w:val="16"/>
              </w:rPr>
            </w:pPr>
            <w:r w:rsidRPr="00840A6E">
              <w:rPr>
                <w:sz w:val="16"/>
                <w:szCs w:val="16"/>
              </w:rPr>
              <w:t>18</w:t>
            </w:r>
          </w:p>
        </w:tc>
        <w:tc>
          <w:tcPr>
            <w:tcW w:w="4680" w:type="dxa"/>
            <w:vAlign w:val="center"/>
          </w:tcPr>
          <w:p w14:paraId="02FFC467" w14:textId="77777777" w:rsidR="00ED4CE4" w:rsidRDefault="00ED4CE4" w:rsidP="00FA37BD">
            <w:pPr>
              <w:spacing w:after="0" w:line="240" w:lineRule="auto"/>
              <w:jc w:val="right"/>
              <w:rPr>
                <w:sz w:val="16"/>
              </w:rPr>
            </w:pPr>
            <w:r>
              <w:rPr>
                <w:sz w:val="16"/>
              </w:rPr>
              <w:t>Manutenzioni ordinarie e spese di messa in sicurezza dello stabile</w:t>
            </w:r>
          </w:p>
        </w:tc>
        <w:tc>
          <w:tcPr>
            <w:tcW w:w="1260" w:type="dxa"/>
            <w:vAlign w:val="center"/>
          </w:tcPr>
          <w:p w14:paraId="291E5AA4" w14:textId="77777777" w:rsidR="00ED4CE4" w:rsidRDefault="00ED4CE4" w:rsidP="00FA37BD">
            <w:pPr>
              <w:spacing w:after="0" w:line="240" w:lineRule="auto"/>
              <w:jc w:val="right"/>
              <w:rPr>
                <w:sz w:val="16"/>
              </w:rPr>
            </w:pPr>
            <w:r>
              <w:rPr>
                <w:sz w:val="16"/>
              </w:rPr>
              <w:t>1.500,00</w:t>
            </w:r>
          </w:p>
        </w:tc>
      </w:tr>
      <w:tr w:rsidR="00ED4CE4" w14:paraId="0365D295" w14:textId="77777777" w:rsidTr="00BD6508">
        <w:tc>
          <w:tcPr>
            <w:tcW w:w="610" w:type="dxa"/>
            <w:vAlign w:val="center"/>
          </w:tcPr>
          <w:p w14:paraId="5C699D36" w14:textId="77777777" w:rsidR="00ED4CE4" w:rsidRPr="00840A6E" w:rsidRDefault="00ED4CE4" w:rsidP="00FA37BD">
            <w:pPr>
              <w:spacing w:after="0" w:line="240" w:lineRule="auto"/>
              <w:jc w:val="center"/>
              <w:rPr>
                <w:sz w:val="16"/>
                <w:szCs w:val="16"/>
              </w:rPr>
            </w:pPr>
            <w:r w:rsidRPr="00840A6E">
              <w:rPr>
                <w:sz w:val="16"/>
                <w:szCs w:val="16"/>
              </w:rPr>
              <w:t>19</w:t>
            </w:r>
          </w:p>
        </w:tc>
        <w:tc>
          <w:tcPr>
            <w:tcW w:w="4680" w:type="dxa"/>
            <w:vAlign w:val="center"/>
          </w:tcPr>
          <w:p w14:paraId="5AC0F882" w14:textId="77777777" w:rsidR="00ED4CE4" w:rsidRDefault="00ED4CE4" w:rsidP="00FA37BD">
            <w:pPr>
              <w:spacing w:after="0" w:line="240" w:lineRule="auto"/>
              <w:jc w:val="right"/>
              <w:rPr>
                <w:sz w:val="16"/>
              </w:rPr>
            </w:pPr>
            <w:r>
              <w:rPr>
                <w:sz w:val="16"/>
              </w:rPr>
              <w:t>Manutenzioni straordinarie all’immobile</w:t>
            </w:r>
          </w:p>
        </w:tc>
        <w:tc>
          <w:tcPr>
            <w:tcW w:w="1260" w:type="dxa"/>
            <w:vAlign w:val="center"/>
          </w:tcPr>
          <w:p w14:paraId="380A6F8A" w14:textId="77777777" w:rsidR="00ED4CE4" w:rsidRDefault="00ED4CE4" w:rsidP="00FA37BD">
            <w:pPr>
              <w:spacing w:after="0" w:line="240" w:lineRule="auto"/>
              <w:jc w:val="right"/>
              <w:rPr>
                <w:sz w:val="16"/>
              </w:rPr>
            </w:pPr>
            <w:r>
              <w:rPr>
                <w:sz w:val="16"/>
              </w:rPr>
              <w:t>5.000,00</w:t>
            </w:r>
          </w:p>
        </w:tc>
      </w:tr>
      <w:tr w:rsidR="00ED4CE4" w14:paraId="2EDAE987" w14:textId="77777777" w:rsidTr="00BD6508">
        <w:tc>
          <w:tcPr>
            <w:tcW w:w="610" w:type="dxa"/>
            <w:vAlign w:val="center"/>
          </w:tcPr>
          <w:p w14:paraId="744C629C" w14:textId="77777777" w:rsidR="00ED4CE4" w:rsidRPr="00840A6E" w:rsidRDefault="00ED4CE4" w:rsidP="00FA37BD">
            <w:pPr>
              <w:spacing w:after="0" w:line="240" w:lineRule="auto"/>
              <w:jc w:val="center"/>
              <w:rPr>
                <w:sz w:val="16"/>
                <w:szCs w:val="16"/>
              </w:rPr>
            </w:pPr>
            <w:r w:rsidRPr="00840A6E">
              <w:rPr>
                <w:sz w:val="16"/>
                <w:szCs w:val="16"/>
              </w:rPr>
              <w:t>20</w:t>
            </w:r>
          </w:p>
        </w:tc>
        <w:tc>
          <w:tcPr>
            <w:tcW w:w="4680" w:type="dxa"/>
            <w:vAlign w:val="center"/>
          </w:tcPr>
          <w:p w14:paraId="316FFBA0" w14:textId="77777777" w:rsidR="00ED4CE4" w:rsidRDefault="00ED4CE4" w:rsidP="00FA37BD">
            <w:pPr>
              <w:spacing w:after="0" w:line="240" w:lineRule="auto"/>
              <w:jc w:val="right"/>
              <w:rPr>
                <w:sz w:val="16"/>
              </w:rPr>
            </w:pPr>
            <w:r>
              <w:rPr>
                <w:sz w:val="16"/>
              </w:rPr>
              <w:t xml:space="preserve">Ritenute d’Acconto su </w:t>
            </w:r>
            <w:proofErr w:type="spellStart"/>
            <w:r>
              <w:rPr>
                <w:sz w:val="16"/>
              </w:rPr>
              <w:t>Contrib</w:t>
            </w:r>
            <w:proofErr w:type="spellEnd"/>
            <w:r>
              <w:rPr>
                <w:sz w:val="16"/>
              </w:rPr>
              <w:t xml:space="preserve">. Ministero Pubblica Istruzione </w:t>
            </w:r>
          </w:p>
        </w:tc>
        <w:tc>
          <w:tcPr>
            <w:tcW w:w="1260" w:type="dxa"/>
            <w:vAlign w:val="center"/>
          </w:tcPr>
          <w:p w14:paraId="3014F3D4" w14:textId="77777777" w:rsidR="00ED4CE4" w:rsidRDefault="00ED4CE4" w:rsidP="00FA37BD">
            <w:pPr>
              <w:spacing w:after="0" w:line="240" w:lineRule="auto"/>
              <w:jc w:val="right"/>
              <w:rPr>
                <w:sz w:val="16"/>
              </w:rPr>
            </w:pPr>
            <w:r>
              <w:rPr>
                <w:sz w:val="16"/>
              </w:rPr>
              <w:t>1.200,00</w:t>
            </w:r>
          </w:p>
        </w:tc>
      </w:tr>
      <w:tr w:rsidR="00ED4CE4" w14:paraId="692E4C92" w14:textId="77777777" w:rsidTr="00BD6508">
        <w:tc>
          <w:tcPr>
            <w:tcW w:w="610" w:type="dxa"/>
            <w:vAlign w:val="center"/>
          </w:tcPr>
          <w:p w14:paraId="1F3DADE5" w14:textId="77777777" w:rsidR="00ED4CE4" w:rsidRPr="00840A6E" w:rsidRDefault="00ED4CE4" w:rsidP="00FA37BD">
            <w:pPr>
              <w:spacing w:after="0" w:line="240" w:lineRule="auto"/>
              <w:jc w:val="center"/>
              <w:rPr>
                <w:sz w:val="16"/>
                <w:szCs w:val="16"/>
              </w:rPr>
            </w:pPr>
            <w:r w:rsidRPr="00840A6E">
              <w:rPr>
                <w:sz w:val="16"/>
                <w:szCs w:val="16"/>
              </w:rPr>
              <w:t>21</w:t>
            </w:r>
          </w:p>
        </w:tc>
        <w:tc>
          <w:tcPr>
            <w:tcW w:w="4680" w:type="dxa"/>
            <w:vAlign w:val="center"/>
          </w:tcPr>
          <w:p w14:paraId="1C44F978" w14:textId="77777777" w:rsidR="00ED4CE4" w:rsidRDefault="00ED4CE4" w:rsidP="00FA37BD">
            <w:pPr>
              <w:spacing w:after="0" w:line="240" w:lineRule="auto"/>
              <w:jc w:val="right"/>
              <w:rPr>
                <w:sz w:val="16"/>
              </w:rPr>
            </w:pPr>
            <w:r>
              <w:rPr>
                <w:sz w:val="16"/>
              </w:rPr>
              <w:t>Accantonamento annuale al Fondo T.F.R.</w:t>
            </w:r>
          </w:p>
        </w:tc>
        <w:tc>
          <w:tcPr>
            <w:tcW w:w="1260" w:type="dxa"/>
            <w:vAlign w:val="center"/>
          </w:tcPr>
          <w:p w14:paraId="1D232AD1" w14:textId="77777777" w:rsidR="00ED4CE4" w:rsidRDefault="00ED4CE4" w:rsidP="00FA37BD">
            <w:pPr>
              <w:spacing w:after="0" w:line="240" w:lineRule="auto"/>
              <w:jc w:val="right"/>
              <w:rPr>
                <w:sz w:val="16"/>
              </w:rPr>
            </w:pPr>
            <w:r>
              <w:rPr>
                <w:sz w:val="16"/>
              </w:rPr>
              <w:t>16.000,00</w:t>
            </w:r>
          </w:p>
        </w:tc>
      </w:tr>
      <w:tr w:rsidR="00ED4CE4" w14:paraId="2F911740" w14:textId="77777777" w:rsidTr="00BD6508">
        <w:tc>
          <w:tcPr>
            <w:tcW w:w="610" w:type="dxa"/>
            <w:vAlign w:val="center"/>
          </w:tcPr>
          <w:p w14:paraId="303C632B" w14:textId="77777777" w:rsidR="00ED4CE4" w:rsidRPr="00840A6E" w:rsidRDefault="00ED4CE4" w:rsidP="00FA37BD">
            <w:pPr>
              <w:spacing w:after="0" w:line="240" w:lineRule="auto"/>
              <w:jc w:val="center"/>
              <w:rPr>
                <w:sz w:val="16"/>
                <w:szCs w:val="16"/>
              </w:rPr>
            </w:pPr>
            <w:r w:rsidRPr="00840A6E">
              <w:rPr>
                <w:sz w:val="16"/>
                <w:szCs w:val="16"/>
              </w:rPr>
              <w:t>22</w:t>
            </w:r>
          </w:p>
        </w:tc>
        <w:tc>
          <w:tcPr>
            <w:tcW w:w="4680" w:type="dxa"/>
            <w:vAlign w:val="center"/>
          </w:tcPr>
          <w:p w14:paraId="17B53234" w14:textId="77777777" w:rsidR="00ED4CE4" w:rsidRDefault="00ED4CE4" w:rsidP="00FA37BD">
            <w:pPr>
              <w:spacing w:after="0" w:line="240" w:lineRule="auto"/>
              <w:jc w:val="right"/>
              <w:rPr>
                <w:sz w:val="16"/>
              </w:rPr>
            </w:pPr>
            <w:r>
              <w:rPr>
                <w:sz w:val="16"/>
              </w:rPr>
              <w:t>Quota di Ammortamento Fabbricato (3%)</w:t>
            </w:r>
          </w:p>
        </w:tc>
        <w:tc>
          <w:tcPr>
            <w:tcW w:w="1260" w:type="dxa"/>
            <w:vAlign w:val="center"/>
          </w:tcPr>
          <w:p w14:paraId="1D53B69B" w14:textId="77777777" w:rsidR="00ED4CE4" w:rsidRDefault="00ED4CE4" w:rsidP="00FA37BD">
            <w:pPr>
              <w:spacing w:after="0" w:line="240" w:lineRule="auto"/>
              <w:jc w:val="right"/>
              <w:rPr>
                <w:sz w:val="16"/>
              </w:rPr>
            </w:pPr>
            <w:r>
              <w:rPr>
                <w:sz w:val="16"/>
              </w:rPr>
              <w:t>28.000,00</w:t>
            </w:r>
          </w:p>
        </w:tc>
      </w:tr>
      <w:tr w:rsidR="00ED4CE4" w14:paraId="7D4343FD" w14:textId="77777777" w:rsidTr="00BD6508">
        <w:tc>
          <w:tcPr>
            <w:tcW w:w="610" w:type="dxa"/>
            <w:vAlign w:val="center"/>
          </w:tcPr>
          <w:p w14:paraId="6C35BBE7" w14:textId="77777777" w:rsidR="00ED4CE4" w:rsidRPr="00840A6E" w:rsidRDefault="00ED4CE4" w:rsidP="00FA37BD">
            <w:pPr>
              <w:spacing w:after="0" w:line="240" w:lineRule="auto"/>
              <w:jc w:val="center"/>
              <w:rPr>
                <w:sz w:val="16"/>
                <w:szCs w:val="16"/>
              </w:rPr>
            </w:pPr>
            <w:r w:rsidRPr="00840A6E">
              <w:rPr>
                <w:sz w:val="16"/>
                <w:szCs w:val="16"/>
              </w:rPr>
              <w:t>23</w:t>
            </w:r>
          </w:p>
        </w:tc>
        <w:tc>
          <w:tcPr>
            <w:tcW w:w="4680" w:type="dxa"/>
            <w:vAlign w:val="center"/>
          </w:tcPr>
          <w:p w14:paraId="64767BF6" w14:textId="77777777" w:rsidR="00ED4CE4" w:rsidRDefault="00ED4CE4" w:rsidP="00FA37BD">
            <w:pPr>
              <w:spacing w:after="0" w:line="240" w:lineRule="auto"/>
              <w:jc w:val="right"/>
              <w:rPr>
                <w:sz w:val="16"/>
              </w:rPr>
            </w:pPr>
            <w:r>
              <w:rPr>
                <w:sz w:val="16"/>
              </w:rPr>
              <w:t xml:space="preserve">Quota di Ammortamento spese straordinarie </w:t>
            </w:r>
          </w:p>
        </w:tc>
        <w:tc>
          <w:tcPr>
            <w:tcW w:w="1260" w:type="dxa"/>
            <w:vAlign w:val="center"/>
          </w:tcPr>
          <w:p w14:paraId="307E6DB3" w14:textId="77777777" w:rsidR="00ED4CE4" w:rsidRDefault="00ED4CE4" w:rsidP="00FA37BD">
            <w:pPr>
              <w:spacing w:after="0" w:line="240" w:lineRule="auto"/>
              <w:jc w:val="right"/>
              <w:rPr>
                <w:sz w:val="16"/>
              </w:rPr>
            </w:pPr>
            <w:r>
              <w:rPr>
                <w:sz w:val="16"/>
              </w:rPr>
              <w:t>3.000,00</w:t>
            </w:r>
          </w:p>
        </w:tc>
      </w:tr>
      <w:tr w:rsidR="00ED4CE4" w14:paraId="38AE0C9B" w14:textId="77777777" w:rsidTr="00BD6508">
        <w:tc>
          <w:tcPr>
            <w:tcW w:w="610" w:type="dxa"/>
            <w:vAlign w:val="center"/>
          </w:tcPr>
          <w:p w14:paraId="18944A8E" w14:textId="77777777" w:rsidR="00ED4CE4" w:rsidRPr="00840A6E" w:rsidRDefault="00ED4CE4" w:rsidP="00FA37BD">
            <w:pPr>
              <w:spacing w:after="0" w:line="240" w:lineRule="auto"/>
              <w:jc w:val="center"/>
              <w:rPr>
                <w:sz w:val="16"/>
                <w:szCs w:val="16"/>
              </w:rPr>
            </w:pPr>
            <w:r w:rsidRPr="00840A6E">
              <w:rPr>
                <w:sz w:val="16"/>
                <w:szCs w:val="16"/>
              </w:rPr>
              <w:t>24</w:t>
            </w:r>
          </w:p>
        </w:tc>
        <w:tc>
          <w:tcPr>
            <w:tcW w:w="4680" w:type="dxa"/>
            <w:vAlign w:val="center"/>
          </w:tcPr>
          <w:p w14:paraId="0BFCF6FE" w14:textId="77777777" w:rsidR="00ED4CE4" w:rsidRDefault="00ED4CE4" w:rsidP="00FA37BD">
            <w:pPr>
              <w:spacing w:after="0" w:line="240" w:lineRule="auto"/>
              <w:jc w:val="right"/>
              <w:rPr>
                <w:sz w:val="16"/>
              </w:rPr>
            </w:pPr>
            <w:r>
              <w:rPr>
                <w:sz w:val="16"/>
              </w:rPr>
              <w:t>Fondo per lavori straordinari all’edificio scolastico proveniente dalle oblazioni di privati ed enti</w:t>
            </w:r>
          </w:p>
        </w:tc>
        <w:tc>
          <w:tcPr>
            <w:tcW w:w="1260" w:type="dxa"/>
            <w:vAlign w:val="center"/>
          </w:tcPr>
          <w:p w14:paraId="029C13BE" w14:textId="77777777" w:rsidR="00ED4CE4" w:rsidRDefault="00ED4CE4" w:rsidP="00FA37BD">
            <w:pPr>
              <w:spacing w:after="0" w:line="240" w:lineRule="auto"/>
              <w:jc w:val="right"/>
              <w:rPr>
                <w:sz w:val="16"/>
              </w:rPr>
            </w:pPr>
            <w:r>
              <w:rPr>
                <w:sz w:val="16"/>
              </w:rPr>
              <w:t>0,00</w:t>
            </w:r>
          </w:p>
        </w:tc>
      </w:tr>
      <w:tr w:rsidR="00ED4CE4" w14:paraId="7CEE50AE" w14:textId="77777777" w:rsidTr="00BD6508">
        <w:tc>
          <w:tcPr>
            <w:tcW w:w="610" w:type="dxa"/>
            <w:vAlign w:val="center"/>
          </w:tcPr>
          <w:p w14:paraId="08267313" w14:textId="77777777" w:rsidR="00ED4CE4" w:rsidRPr="00840A6E" w:rsidRDefault="00ED4CE4" w:rsidP="00FA37BD">
            <w:pPr>
              <w:spacing w:after="0" w:line="240" w:lineRule="auto"/>
              <w:jc w:val="center"/>
              <w:rPr>
                <w:sz w:val="16"/>
                <w:szCs w:val="16"/>
              </w:rPr>
            </w:pPr>
          </w:p>
        </w:tc>
        <w:tc>
          <w:tcPr>
            <w:tcW w:w="4680" w:type="dxa"/>
            <w:vAlign w:val="center"/>
          </w:tcPr>
          <w:p w14:paraId="46196570" w14:textId="77777777" w:rsidR="00ED4CE4" w:rsidRDefault="00ED4CE4" w:rsidP="00FA37BD">
            <w:pPr>
              <w:pStyle w:val="Titolo2"/>
              <w:spacing w:before="0" w:line="240" w:lineRule="auto"/>
            </w:pPr>
            <w:r>
              <w:t>TOTALI</w:t>
            </w:r>
          </w:p>
        </w:tc>
        <w:tc>
          <w:tcPr>
            <w:tcW w:w="1260" w:type="dxa"/>
            <w:vAlign w:val="center"/>
          </w:tcPr>
          <w:p w14:paraId="575542BE" w14:textId="77777777" w:rsidR="00ED4CE4" w:rsidRDefault="00ED4CE4" w:rsidP="00FA37BD">
            <w:pPr>
              <w:spacing w:after="0" w:line="240" w:lineRule="auto"/>
              <w:ind w:right="-70"/>
              <w:jc w:val="center"/>
              <w:rPr>
                <w:b/>
                <w:bCs/>
                <w:sz w:val="16"/>
              </w:rPr>
            </w:pPr>
            <w:r>
              <w:rPr>
                <w:b/>
                <w:bCs/>
                <w:sz w:val="16"/>
              </w:rPr>
              <w:fldChar w:fldCharType="begin"/>
            </w:r>
            <w:r>
              <w:rPr>
                <w:b/>
                <w:bCs/>
                <w:sz w:val="16"/>
              </w:rPr>
              <w:instrText xml:space="preserve"> =SUM(ABOVE) \# "#.##0,00" </w:instrText>
            </w:r>
            <w:r>
              <w:rPr>
                <w:b/>
                <w:bCs/>
                <w:sz w:val="16"/>
              </w:rPr>
              <w:fldChar w:fldCharType="separate"/>
            </w:r>
            <w:r>
              <w:rPr>
                <w:b/>
                <w:bCs/>
                <w:noProof/>
                <w:sz w:val="16"/>
              </w:rPr>
              <w:t>455.800,00</w:t>
            </w:r>
            <w:r>
              <w:rPr>
                <w:b/>
                <w:bCs/>
                <w:sz w:val="16"/>
              </w:rPr>
              <w:fldChar w:fldCharType="end"/>
            </w:r>
            <w:r>
              <w:rPr>
                <w:b/>
                <w:bCs/>
                <w:sz w:val="16"/>
              </w:rPr>
              <w:fldChar w:fldCharType="begin"/>
            </w:r>
            <w:r>
              <w:rPr>
                <w:b/>
                <w:bCs/>
                <w:sz w:val="16"/>
              </w:rPr>
              <w:instrText xml:space="preserve"> SUM(above) \# "#.##0,00" </w:instrText>
            </w:r>
            <w:r>
              <w:rPr>
                <w:b/>
                <w:bCs/>
                <w:sz w:val="16"/>
              </w:rPr>
              <w:fldChar w:fldCharType="end"/>
            </w:r>
            <w:r>
              <w:rPr>
                <w:b/>
                <w:bCs/>
                <w:sz w:val="16"/>
              </w:rPr>
              <w:fldChar w:fldCharType="begin"/>
            </w:r>
            <w:r>
              <w:rPr>
                <w:b/>
                <w:bCs/>
                <w:sz w:val="16"/>
              </w:rPr>
              <w:instrText xml:space="preserve"> SUM(above) \# "#.##0,00"  \* MERGEFORMAT </w:instrText>
            </w:r>
            <w:r>
              <w:rPr>
                <w:b/>
                <w:bCs/>
                <w:sz w:val="16"/>
              </w:rPr>
              <w:fldChar w:fldCharType="end"/>
            </w:r>
            <w:r>
              <w:rPr>
                <w:b/>
                <w:bCs/>
                <w:sz w:val="16"/>
              </w:rPr>
              <w:fldChar w:fldCharType="begin"/>
            </w:r>
            <w:r>
              <w:rPr>
                <w:b/>
                <w:bCs/>
                <w:sz w:val="16"/>
              </w:rPr>
              <w:instrText xml:space="preserve"> SUM(above) \# "#.##0,00" </w:instrText>
            </w:r>
            <w:r>
              <w:rPr>
                <w:b/>
                <w:bCs/>
                <w:sz w:val="16"/>
              </w:rPr>
              <w:fldChar w:fldCharType="end"/>
            </w:r>
            <w:r>
              <w:rPr>
                <w:b/>
                <w:bCs/>
                <w:sz w:val="16"/>
              </w:rPr>
              <w:t xml:space="preserve"> </w:t>
            </w:r>
          </w:p>
        </w:tc>
      </w:tr>
    </w:tbl>
    <w:p w14:paraId="513F3E21" w14:textId="77777777" w:rsidR="00ED4CE4" w:rsidRDefault="00ED4CE4" w:rsidP="00ED4CE4">
      <w:pPr>
        <w:jc w:val="center"/>
        <w:rPr>
          <w:sz w:val="20"/>
        </w:rPr>
      </w:pPr>
    </w:p>
    <w:p w14:paraId="023F4BD6" w14:textId="77777777" w:rsidR="00ED4CE4" w:rsidRDefault="00ED4CE4" w:rsidP="00ED4CE4">
      <w:pPr>
        <w:jc w:val="center"/>
        <w:rPr>
          <w:sz w:val="20"/>
        </w:rPr>
      </w:pPr>
    </w:p>
    <w:p w14:paraId="514D0E08" w14:textId="77777777" w:rsidR="00ED4CE4" w:rsidRDefault="00ED4CE4" w:rsidP="00ED4CE4">
      <w:pPr>
        <w:jc w:val="center"/>
        <w:rPr>
          <w:sz w:val="20"/>
        </w:rPr>
      </w:pPr>
    </w:p>
    <w:p w14:paraId="6AE03AA7" w14:textId="77777777" w:rsidR="00840A6E" w:rsidRDefault="00840A6E" w:rsidP="00ED4CE4">
      <w:pPr>
        <w:jc w:val="center"/>
        <w:rPr>
          <w:sz w:val="20"/>
        </w:rPr>
      </w:pPr>
    </w:p>
    <w:p w14:paraId="53F38086" w14:textId="77777777" w:rsidR="00840A6E" w:rsidRDefault="00840A6E" w:rsidP="00ED4CE4">
      <w:pPr>
        <w:jc w:val="center"/>
        <w:rPr>
          <w:sz w:val="20"/>
        </w:rPr>
      </w:pPr>
    </w:p>
    <w:p w14:paraId="0B6DBB39" w14:textId="77777777" w:rsidR="00840A6E" w:rsidRDefault="00840A6E" w:rsidP="00ED4CE4">
      <w:pPr>
        <w:jc w:val="center"/>
        <w:rPr>
          <w:sz w:val="20"/>
        </w:rPr>
      </w:pPr>
    </w:p>
    <w:p w14:paraId="18C9262C" w14:textId="77777777" w:rsidR="00840A6E" w:rsidRDefault="00840A6E" w:rsidP="00ED4CE4">
      <w:pPr>
        <w:jc w:val="center"/>
        <w:rPr>
          <w:sz w:val="20"/>
        </w:rPr>
      </w:pPr>
    </w:p>
    <w:p w14:paraId="22E00BC5" w14:textId="77777777" w:rsidR="00840A6E" w:rsidRDefault="00840A6E" w:rsidP="00ED4CE4">
      <w:pPr>
        <w:jc w:val="center"/>
        <w:rPr>
          <w:sz w:val="20"/>
        </w:rPr>
      </w:pPr>
    </w:p>
    <w:p w14:paraId="3E91FC45" w14:textId="77777777" w:rsidR="00840A6E" w:rsidRDefault="00840A6E" w:rsidP="00ED4CE4">
      <w:pPr>
        <w:jc w:val="center"/>
        <w:rPr>
          <w:sz w:val="20"/>
        </w:rPr>
      </w:pPr>
    </w:p>
    <w:p w14:paraId="4EAEEA3B" w14:textId="77777777" w:rsidR="00840A6E" w:rsidRDefault="00840A6E" w:rsidP="00ED4CE4">
      <w:pPr>
        <w:jc w:val="center"/>
        <w:rPr>
          <w:sz w:val="20"/>
        </w:rPr>
      </w:pPr>
    </w:p>
    <w:p w14:paraId="298D2A9F" w14:textId="77777777" w:rsidR="00840A6E" w:rsidRDefault="00840A6E" w:rsidP="00ED4CE4">
      <w:pPr>
        <w:jc w:val="center"/>
        <w:rPr>
          <w:sz w:val="20"/>
        </w:rPr>
      </w:pPr>
    </w:p>
    <w:p w14:paraId="12F4C70C" w14:textId="77777777" w:rsidR="00840A6E" w:rsidRDefault="00840A6E" w:rsidP="00ED4CE4">
      <w:pPr>
        <w:jc w:val="center"/>
        <w:rPr>
          <w:sz w:val="20"/>
        </w:rPr>
      </w:pPr>
    </w:p>
    <w:p w14:paraId="2B93C0D1" w14:textId="77777777" w:rsidR="00840A6E" w:rsidRDefault="00840A6E" w:rsidP="00ED4CE4">
      <w:pPr>
        <w:jc w:val="center"/>
        <w:rPr>
          <w:sz w:val="20"/>
        </w:rPr>
      </w:pPr>
    </w:p>
    <w:p w14:paraId="11FB0B2A" w14:textId="77777777" w:rsidR="00840A6E" w:rsidRDefault="00840A6E" w:rsidP="00ED4CE4">
      <w:pPr>
        <w:jc w:val="center"/>
        <w:rPr>
          <w:sz w:val="20"/>
        </w:rPr>
      </w:pPr>
    </w:p>
    <w:p w14:paraId="70C0DBA4" w14:textId="77777777" w:rsidR="00840A6E" w:rsidRDefault="00840A6E" w:rsidP="00ED4CE4">
      <w:pPr>
        <w:jc w:val="center"/>
        <w:rPr>
          <w:sz w:val="20"/>
        </w:rPr>
      </w:pPr>
    </w:p>
    <w:p w14:paraId="34C9B388" w14:textId="77777777" w:rsidR="00ED4CE4" w:rsidRDefault="00ED4CE4" w:rsidP="002E6CD6">
      <w:pPr>
        <w:spacing w:after="120" w:line="240" w:lineRule="auto"/>
        <w:ind w:firstLine="708"/>
        <w:jc w:val="both"/>
        <w:rPr>
          <w:sz w:val="24"/>
        </w:rPr>
      </w:pPr>
      <w:r>
        <w:rPr>
          <w:sz w:val="24"/>
        </w:rPr>
        <w:t xml:space="preserve">Il </w:t>
      </w:r>
      <w:r>
        <w:rPr>
          <w:b/>
          <w:bCs/>
          <w:sz w:val="24"/>
        </w:rPr>
        <w:t>Bilancio Preventivo</w:t>
      </w:r>
      <w:r>
        <w:rPr>
          <w:sz w:val="24"/>
        </w:rPr>
        <w:t xml:space="preserve"> per l’</w:t>
      </w:r>
      <w:r>
        <w:rPr>
          <w:b/>
          <w:bCs/>
          <w:sz w:val="24"/>
        </w:rPr>
        <w:t>anno 2025</w:t>
      </w:r>
      <w:r>
        <w:rPr>
          <w:sz w:val="24"/>
        </w:rPr>
        <w:t xml:space="preserve"> pareggia su di una cifra complessiva pari ad Euro 455.800,00.</w:t>
      </w:r>
    </w:p>
    <w:p w14:paraId="38F942D8" w14:textId="3B918BBA" w:rsidR="00ED4CE4" w:rsidRDefault="00ED4CE4" w:rsidP="002E6CD6">
      <w:pPr>
        <w:pStyle w:val="Corpodeltesto2"/>
        <w:spacing w:line="240" w:lineRule="auto"/>
      </w:pPr>
      <w:r>
        <w:tab/>
        <w:t xml:space="preserve">Per quanto riguarda le </w:t>
      </w:r>
      <w:r>
        <w:rPr>
          <w:b/>
          <w:bCs/>
        </w:rPr>
        <w:t>Entrate</w:t>
      </w:r>
      <w:r>
        <w:t xml:space="preserve"> si prevede di incassare Euro 310.000,00 a titolo di “Rette mensili ed iscrizioni”, Euro 2.400,00 a titolo di Contributo dei genitori per il materiale didattico,  Euro 2.850,00 per Contributi Legge Regionale 61/96 (per Convenzione col Comune) quota a ca-</w:t>
      </w:r>
      <w:proofErr w:type="spellStart"/>
      <w:r>
        <w:t>rico</w:t>
      </w:r>
      <w:proofErr w:type="spellEnd"/>
      <w:r>
        <w:t xml:space="preserve"> del Comune, Euro 30.350,00 per Contributi Ministero Pubblica Istruzione – Scuola Materna cap. 1477/1, Euro 11.000,00 per </w:t>
      </w:r>
      <w:r>
        <w:lastRenderedPageBreak/>
        <w:t>Contributi Ministero Pubblica Istruzione cap. 1477/9, Euro 5.400,00</w:t>
      </w:r>
      <w:r w:rsidRPr="00251887">
        <w:t xml:space="preserve"> </w:t>
      </w:r>
      <w:r>
        <w:t>per Contributi del Ministero della Pubblica Istruzione - Sezione Primavera cap. 1466, Euro 32.000,00 per Contributi Regione 0 – 3 anni, Euro 800,00 per Quote annuali soci ordinari, sostenitori e benefattori, Euro 5.000,00 per Contributi della Comunità Parrocchiale (versati da privati alla gestione ordinaria), Euro 15.000,00 per Oblazioni del gruppo genitori volontari, Euro 5.000,00 per Oblazioni raccolte dal collegio educatori, Euro 6.000,00 per Oblazioni da parte di privati, Enti ed Associazioni vincolate alla realizzazione di lavori straordinari all'edificio scolastico ed Euro 30.000,00 per Interessi attivi da investimenti finanziari.</w:t>
      </w:r>
    </w:p>
    <w:p w14:paraId="4D863B86" w14:textId="59AA2155" w:rsidR="00ED4CE4" w:rsidRDefault="00ED4CE4" w:rsidP="002E6CD6">
      <w:pPr>
        <w:pStyle w:val="Corpodeltesto2"/>
        <w:spacing w:line="240" w:lineRule="auto"/>
      </w:pPr>
      <w:r>
        <w:t xml:space="preserve">Per quanto riguarda infine le </w:t>
      </w:r>
      <w:r>
        <w:rPr>
          <w:b/>
          <w:bCs/>
        </w:rPr>
        <w:t>Spese</w:t>
      </w:r>
      <w:r>
        <w:t xml:space="preserve"> le previsioni per l’anno 2025 sono le seguenti:</w:t>
      </w:r>
    </w:p>
    <w:p w14:paraId="31A66277" w14:textId="77777777" w:rsidR="00ED4CE4" w:rsidRDefault="00ED4CE4" w:rsidP="002E6CD6">
      <w:pPr>
        <w:pStyle w:val="Corpodeltesto2"/>
        <w:numPr>
          <w:ilvl w:val="0"/>
          <w:numId w:val="9"/>
        </w:numPr>
        <w:spacing w:after="0" w:line="240" w:lineRule="auto"/>
        <w:jc w:val="both"/>
      </w:pPr>
      <w:r>
        <w:t>Interessi passivi C/C bancario e spese bancarie: Euro 1.300,00 di spese per la tenuta del C/C bancario.</w:t>
      </w:r>
    </w:p>
    <w:p w14:paraId="571C4074" w14:textId="77777777" w:rsidR="00ED4CE4" w:rsidRDefault="00ED4CE4" w:rsidP="002E6CD6">
      <w:pPr>
        <w:pStyle w:val="Corpodeltesto2"/>
        <w:numPr>
          <w:ilvl w:val="0"/>
          <w:numId w:val="9"/>
        </w:numPr>
        <w:spacing w:after="0" w:line="240" w:lineRule="auto"/>
        <w:jc w:val="both"/>
      </w:pPr>
      <w:r>
        <w:t>Imposte sui depositi finanziari: Euro 3.750,00.</w:t>
      </w:r>
    </w:p>
    <w:p w14:paraId="71E17815" w14:textId="77777777" w:rsidR="00ED4CE4" w:rsidRDefault="00ED4CE4" w:rsidP="002E6CD6">
      <w:pPr>
        <w:pStyle w:val="Corpodeltesto2"/>
        <w:numPr>
          <w:ilvl w:val="0"/>
          <w:numId w:val="9"/>
        </w:numPr>
        <w:spacing w:after="0" w:line="240" w:lineRule="auto"/>
        <w:jc w:val="both"/>
      </w:pPr>
      <w:r>
        <w:t>Spese di Amministrazione (Cancelleria Ufficio, Posta, …): Euro 2.700,00 di spese postali e di cancelleria per l’Amministrazione.</w:t>
      </w:r>
    </w:p>
    <w:p w14:paraId="71C8A494" w14:textId="77777777" w:rsidR="00ED4CE4" w:rsidRDefault="00ED4CE4" w:rsidP="002E6CD6">
      <w:pPr>
        <w:pStyle w:val="Corpodeltesto2"/>
        <w:numPr>
          <w:ilvl w:val="0"/>
          <w:numId w:val="9"/>
        </w:numPr>
        <w:spacing w:after="0" w:line="240" w:lineRule="auto"/>
        <w:jc w:val="both"/>
      </w:pPr>
      <w:r>
        <w:t>Assicurazioni immobili (Incendio, Furto, RC): Euro 600,00.</w:t>
      </w:r>
    </w:p>
    <w:p w14:paraId="395EB1C9" w14:textId="77777777" w:rsidR="00ED4CE4" w:rsidRDefault="00ED4CE4" w:rsidP="002E6CD6">
      <w:pPr>
        <w:pStyle w:val="Corpodeltesto2"/>
        <w:numPr>
          <w:ilvl w:val="0"/>
          <w:numId w:val="9"/>
        </w:numPr>
        <w:spacing w:after="0" w:line="240" w:lineRule="auto"/>
        <w:jc w:val="both"/>
      </w:pPr>
      <w:r>
        <w:t>Assicurazioni diverse (Infortuni): Euro 1.030,00 per assicurare contro gli infortuni il personale della Scuola ed i bambini frequentanti.</w:t>
      </w:r>
    </w:p>
    <w:p w14:paraId="00D734C7" w14:textId="77777777" w:rsidR="00ED4CE4" w:rsidRDefault="00ED4CE4" w:rsidP="002E6CD6">
      <w:pPr>
        <w:pStyle w:val="Corpodeltesto2"/>
        <w:numPr>
          <w:ilvl w:val="0"/>
          <w:numId w:val="9"/>
        </w:numPr>
        <w:spacing w:after="0" w:line="240" w:lineRule="auto"/>
        <w:jc w:val="both"/>
      </w:pPr>
      <w:r>
        <w:t>Stipendio al personale (compresi Contributi previdenziali): Euro 330.000,00; la previsione di spesa è sempre elevata come conseguenza della conferma di una “Sezione Primavera”, della “Sezione Nido” e delle tre “Sezioni della Scuola Materna”, oltre che del continuo potenziamento dell’offerta formativa fornita.</w:t>
      </w:r>
    </w:p>
    <w:p w14:paraId="5B107814" w14:textId="77777777" w:rsidR="00ED4CE4" w:rsidRDefault="00ED4CE4" w:rsidP="002E6CD6">
      <w:pPr>
        <w:pStyle w:val="Corpodeltesto2"/>
        <w:numPr>
          <w:ilvl w:val="0"/>
          <w:numId w:val="9"/>
        </w:numPr>
        <w:spacing w:after="0" w:line="240" w:lineRule="auto"/>
        <w:jc w:val="both"/>
      </w:pPr>
      <w:r>
        <w:t>Acquisto materiale didattico e di cancelleria: Euro 2.400,00.</w:t>
      </w:r>
    </w:p>
    <w:p w14:paraId="21DB838A" w14:textId="77777777" w:rsidR="00ED4CE4" w:rsidRDefault="00ED4CE4" w:rsidP="002E6CD6">
      <w:pPr>
        <w:pStyle w:val="Corpodeltesto2"/>
        <w:numPr>
          <w:ilvl w:val="0"/>
          <w:numId w:val="9"/>
        </w:numPr>
        <w:spacing w:after="0" w:line="240" w:lineRule="auto"/>
        <w:jc w:val="both"/>
      </w:pPr>
      <w:r>
        <w:t>GAS (riscaldamento e cucina): Euro 7.400,00.</w:t>
      </w:r>
    </w:p>
    <w:p w14:paraId="7D521620" w14:textId="77777777" w:rsidR="00ED4CE4" w:rsidRDefault="00ED4CE4" w:rsidP="002E6CD6">
      <w:pPr>
        <w:pStyle w:val="Corpodeltesto2"/>
        <w:numPr>
          <w:ilvl w:val="0"/>
          <w:numId w:val="9"/>
        </w:numPr>
        <w:spacing w:after="0" w:line="240" w:lineRule="auto"/>
        <w:jc w:val="both"/>
      </w:pPr>
      <w:r>
        <w:t>ENEL (energia elettrica): Euro 2.500,00.</w:t>
      </w:r>
    </w:p>
    <w:p w14:paraId="5127D763" w14:textId="77777777" w:rsidR="00ED4CE4" w:rsidRDefault="00ED4CE4" w:rsidP="002E6CD6">
      <w:pPr>
        <w:pStyle w:val="Corpodeltesto2"/>
        <w:numPr>
          <w:ilvl w:val="0"/>
          <w:numId w:val="9"/>
        </w:numPr>
        <w:spacing w:after="0" w:line="240" w:lineRule="auto"/>
        <w:jc w:val="both"/>
      </w:pPr>
      <w:r>
        <w:t>SMAT (acqua): Euro 1.800,00.</w:t>
      </w:r>
    </w:p>
    <w:p w14:paraId="007EE449" w14:textId="77777777" w:rsidR="00ED4CE4" w:rsidRDefault="00ED4CE4" w:rsidP="002E6CD6">
      <w:pPr>
        <w:pStyle w:val="Corpodeltesto2"/>
        <w:numPr>
          <w:ilvl w:val="0"/>
          <w:numId w:val="9"/>
        </w:numPr>
        <w:spacing w:after="0" w:line="240" w:lineRule="auto"/>
        <w:jc w:val="both"/>
      </w:pPr>
      <w:r>
        <w:t>TELECOM (telefono): Euro 800,00.</w:t>
      </w:r>
    </w:p>
    <w:p w14:paraId="1F08668A" w14:textId="77777777" w:rsidR="00ED4CE4" w:rsidRDefault="00ED4CE4" w:rsidP="002E6CD6">
      <w:pPr>
        <w:pStyle w:val="Corpodeltesto2"/>
        <w:numPr>
          <w:ilvl w:val="0"/>
          <w:numId w:val="9"/>
        </w:numPr>
        <w:spacing w:after="0" w:line="240" w:lineRule="auto"/>
        <w:jc w:val="both"/>
      </w:pPr>
      <w:r>
        <w:t>Acquisto viveri per la refezione: Euro 18.220,00.</w:t>
      </w:r>
    </w:p>
    <w:p w14:paraId="20528172" w14:textId="77777777" w:rsidR="00ED4CE4" w:rsidRDefault="00ED4CE4" w:rsidP="002E6CD6">
      <w:pPr>
        <w:pStyle w:val="Corpodeltesto2"/>
        <w:numPr>
          <w:ilvl w:val="0"/>
          <w:numId w:val="9"/>
        </w:numPr>
        <w:spacing w:after="0" w:line="240" w:lineRule="auto"/>
        <w:jc w:val="both"/>
      </w:pPr>
      <w:r>
        <w:t>Altre spese di ordinaria amministrazione: Euro 11.000,00.</w:t>
      </w:r>
    </w:p>
    <w:p w14:paraId="183CB212" w14:textId="77777777" w:rsidR="00ED4CE4" w:rsidRDefault="00ED4CE4" w:rsidP="002E6CD6">
      <w:pPr>
        <w:pStyle w:val="Corpodeltesto2"/>
        <w:numPr>
          <w:ilvl w:val="0"/>
          <w:numId w:val="9"/>
        </w:numPr>
        <w:spacing w:after="0" w:line="240" w:lineRule="auto"/>
        <w:jc w:val="both"/>
      </w:pPr>
      <w:r>
        <w:t xml:space="preserve">Imposte e Tasse Deducibili (Tari…): l’unica tassa deducibile a carico dell’Ente è la </w:t>
      </w:r>
    </w:p>
    <w:p w14:paraId="6B88087B" w14:textId="77777777" w:rsidR="00ED4CE4" w:rsidRDefault="00ED4CE4" w:rsidP="002E6CD6">
      <w:pPr>
        <w:pStyle w:val="Corpodeltesto2"/>
        <w:spacing w:after="0" w:line="240" w:lineRule="auto"/>
        <w:ind w:left="284" w:firstLine="340"/>
      </w:pPr>
      <w:r>
        <w:t>TARI, per la quale si prevede di spendere Euro 1.100,00.</w:t>
      </w:r>
    </w:p>
    <w:p w14:paraId="5CBA581F" w14:textId="77777777" w:rsidR="00ED4CE4" w:rsidRDefault="00ED4CE4" w:rsidP="002E6CD6">
      <w:pPr>
        <w:pStyle w:val="Corpodeltesto2"/>
        <w:numPr>
          <w:ilvl w:val="0"/>
          <w:numId w:val="9"/>
        </w:numPr>
        <w:spacing w:after="0" w:line="240" w:lineRule="auto"/>
        <w:jc w:val="both"/>
      </w:pPr>
      <w:r>
        <w:t>Imposte e Tasse Indeducibili (Irpeg, Ires, Irap, IMU …): la previsione di spesa come conseguenza del Modello UNICO (imposte sui redditi: acconti e saldo) è pari ad Euro 1.500,00; nulla è invece dovuto a titolo di IMU in quanto l’Ente è, allo stato attuale della normativa nazionale, esentato dal pagamento.</w:t>
      </w:r>
    </w:p>
    <w:p w14:paraId="73D3820A" w14:textId="77777777" w:rsidR="00ED4CE4" w:rsidRDefault="00ED4CE4" w:rsidP="002E6CD6">
      <w:pPr>
        <w:pStyle w:val="Corpodeltesto2"/>
        <w:numPr>
          <w:ilvl w:val="0"/>
          <w:numId w:val="9"/>
        </w:numPr>
        <w:spacing w:after="0" w:line="240" w:lineRule="auto"/>
        <w:jc w:val="both"/>
      </w:pPr>
      <w:r>
        <w:t>Manutenzioni ordinarie ad attrezzature scolastiche: Euro 2.000,00.</w:t>
      </w:r>
    </w:p>
    <w:p w14:paraId="14309F3D" w14:textId="77777777" w:rsidR="00ED4CE4" w:rsidRDefault="00ED4CE4" w:rsidP="002E6CD6">
      <w:pPr>
        <w:pStyle w:val="Corpodeltesto2"/>
        <w:numPr>
          <w:ilvl w:val="0"/>
          <w:numId w:val="9"/>
        </w:numPr>
        <w:spacing w:after="0" w:line="240" w:lineRule="auto"/>
        <w:jc w:val="both"/>
      </w:pPr>
      <w:r>
        <w:t>Manutenzione ordinaria allo stabile: Euro 13.000,00.</w:t>
      </w:r>
    </w:p>
    <w:p w14:paraId="2859A654" w14:textId="77777777" w:rsidR="00ED4CE4" w:rsidRDefault="00ED4CE4" w:rsidP="002E6CD6">
      <w:pPr>
        <w:pStyle w:val="Corpodeltesto2"/>
        <w:numPr>
          <w:ilvl w:val="0"/>
          <w:numId w:val="9"/>
        </w:numPr>
        <w:spacing w:after="0" w:line="240" w:lineRule="auto"/>
        <w:jc w:val="both"/>
      </w:pPr>
      <w:r>
        <w:t>Manutenzioni ordinarie e spese di messa in sicurezza dello stabile: Euro 1.500,00.</w:t>
      </w:r>
    </w:p>
    <w:p w14:paraId="124E9CB7" w14:textId="77777777" w:rsidR="00ED4CE4" w:rsidRDefault="00ED4CE4" w:rsidP="002E6CD6">
      <w:pPr>
        <w:pStyle w:val="Corpodeltesto2"/>
        <w:numPr>
          <w:ilvl w:val="0"/>
          <w:numId w:val="9"/>
        </w:numPr>
        <w:spacing w:after="0" w:line="240" w:lineRule="auto"/>
        <w:jc w:val="both"/>
      </w:pPr>
      <w:r>
        <w:t>Manutenzioni straordinarie all’immobile: Euro 5.000,00.</w:t>
      </w:r>
    </w:p>
    <w:p w14:paraId="6CDED4CC" w14:textId="77777777" w:rsidR="00ED4CE4" w:rsidRDefault="00ED4CE4" w:rsidP="00840A6E">
      <w:pPr>
        <w:pStyle w:val="Corpodeltesto2"/>
        <w:numPr>
          <w:ilvl w:val="0"/>
          <w:numId w:val="9"/>
        </w:numPr>
        <w:spacing w:after="240" w:line="240" w:lineRule="auto"/>
        <w:jc w:val="both"/>
      </w:pPr>
      <w:r>
        <w:t>Infine ci sono Euro 1.200,00 a titolo di Ritenute d’Acconto su Contributi del Ministero della Pubblica Istruzione, Euro 16.000,00 a titolo di Accantonamento annuale al Fondo T.F.R., Euro 28.000,00 a titolo di Quota di Ammortamento Fabbricato, Euro 3.000,00 a titolo di Quota di Ammortamento spese straordinarie ed Euro 0,00 a titolo di Fondo per lavori straordinari all’edificio scolastico proveniente dalle oblazioni di privati ed Enti.</w:t>
      </w:r>
    </w:p>
    <w:p w14:paraId="052DAAD8" w14:textId="77777777" w:rsidR="002E6CD6" w:rsidRDefault="002E6CD6" w:rsidP="002E6CD6">
      <w:pPr>
        <w:pStyle w:val="Corpotesto"/>
        <w:spacing w:after="0" w:line="240" w:lineRule="auto"/>
        <w:jc w:val="center"/>
        <w:rPr>
          <w:b/>
          <w:bCs/>
        </w:rPr>
      </w:pPr>
      <w:r>
        <w:rPr>
          <w:b/>
          <w:bCs/>
        </w:rPr>
        <w:t>VERBALE DELL’ASSEMBLEA ANNUALE DEI SOCI</w:t>
      </w:r>
    </w:p>
    <w:p w14:paraId="43FFC914" w14:textId="77777777" w:rsidR="002E6CD6" w:rsidRDefault="002E6CD6" w:rsidP="002E6CD6">
      <w:pPr>
        <w:pStyle w:val="Corpotesto"/>
        <w:spacing w:after="0" w:line="240" w:lineRule="auto"/>
        <w:jc w:val="center"/>
      </w:pPr>
      <w:r>
        <w:rPr>
          <w:b/>
          <w:bCs/>
        </w:rPr>
        <w:t>DELL’ASSOCIAZIONE SCUOLA MATERNA</w:t>
      </w:r>
      <w:r>
        <w:t xml:space="preserve"> </w:t>
      </w:r>
      <w:r>
        <w:rPr>
          <w:b/>
          <w:bCs/>
        </w:rPr>
        <w:t>“Don Felice Verulfo</w:t>
      </w:r>
      <w:r>
        <w:t>”</w:t>
      </w:r>
    </w:p>
    <w:p w14:paraId="46D1EF57" w14:textId="77777777" w:rsidR="002E6CD6" w:rsidRDefault="002E6CD6" w:rsidP="002E6CD6">
      <w:pPr>
        <w:pStyle w:val="Corpotesto"/>
        <w:spacing w:after="0" w:line="240" w:lineRule="auto"/>
        <w:jc w:val="center"/>
      </w:pPr>
      <w:r>
        <w:t>con sede in San Benigno Canavese Via Regina Margherita n.55.</w:t>
      </w:r>
    </w:p>
    <w:p w14:paraId="7ED7A5BB" w14:textId="77777777" w:rsidR="002E6CD6" w:rsidRDefault="002E6CD6" w:rsidP="002E6CD6">
      <w:pPr>
        <w:pStyle w:val="Corpotesto"/>
        <w:spacing w:after="0" w:line="240" w:lineRule="auto"/>
        <w:jc w:val="center"/>
      </w:pPr>
    </w:p>
    <w:p w14:paraId="31FE01ED" w14:textId="77777777" w:rsidR="002E6CD6" w:rsidRDefault="002E6CD6" w:rsidP="002E6CD6">
      <w:pPr>
        <w:pStyle w:val="Testodelblocco"/>
        <w:tabs>
          <w:tab w:val="left" w:pos="2694"/>
          <w:tab w:val="left" w:pos="9638"/>
        </w:tabs>
        <w:spacing w:before="0" w:line="240" w:lineRule="auto"/>
        <w:ind w:left="0" w:right="0"/>
        <w:rPr>
          <w:sz w:val="22"/>
        </w:rPr>
      </w:pPr>
      <w:r>
        <w:rPr>
          <w:sz w:val="22"/>
        </w:rPr>
        <w:t xml:space="preserve">Il giorno </w:t>
      </w:r>
      <w:r>
        <w:rPr>
          <w:b w:val="0"/>
          <w:sz w:val="22"/>
        </w:rPr>
        <w:t xml:space="preserve">cinque </w:t>
      </w:r>
      <w:r>
        <w:rPr>
          <w:sz w:val="22"/>
        </w:rPr>
        <w:t xml:space="preserve">(5) </w:t>
      </w:r>
      <w:r>
        <w:rPr>
          <w:b w:val="0"/>
          <w:sz w:val="22"/>
        </w:rPr>
        <w:t>maggio</w:t>
      </w:r>
      <w:r>
        <w:rPr>
          <w:sz w:val="22"/>
        </w:rPr>
        <w:t xml:space="preserve"> (5) </w:t>
      </w:r>
      <w:r>
        <w:rPr>
          <w:b w:val="0"/>
          <w:sz w:val="22"/>
        </w:rPr>
        <w:t>duemila venticinque</w:t>
      </w:r>
      <w:r>
        <w:rPr>
          <w:sz w:val="22"/>
        </w:rPr>
        <w:t xml:space="preserve"> (2025) presso l’edificio della scuola materna “Don Felice Verulfo” in San Benigno Canavese Via Regina Margherita n. 55, </w:t>
      </w:r>
      <w:r>
        <w:rPr>
          <w:b w:val="0"/>
          <w:sz w:val="22"/>
        </w:rPr>
        <w:t>alle ore 18,00</w:t>
      </w:r>
      <w:r>
        <w:rPr>
          <w:sz w:val="22"/>
        </w:rPr>
        <w:t xml:space="preserve"> si è riunita </w:t>
      </w:r>
      <w:r>
        <w:rPr>
          <w:b w:val="0"/>
          <w:sz w:val="22"/>
        </w:rPr>
        <w:t>in prima convocazione</w:t>
      </w:r>
      <w:r>
        <w:rPr>
          <w:sz w:val="22"/>
        </w:rPr>
        <w:t xml:space="preserve"> l’assemblea annuale ordinaria dell’associazione scuola materna “Don Felice Verulfo”, convocata dal Presidente dell’Ente Francesco Ferrero Merlino, per discutere il seguente ordine del giorno:</w:t>
      </w:r>
    </w:p>
    <w:p w14:paraId="789CB8D6" w14:textId="77777777" w:rsidR="002E6CD6" w:rsidRDefault="002E6CD6" w:rsidP="002E6CD6">
      <w:pPr>
        <w:pStyle w:val="Testodelblocco"/>
        <w:tabs>
          <w:tab w:val="left" w:pos="2694"/>
          <w:tab w:val="left" w:pos="9638"/>
        </w:tabs>
        <w:spacing w:before="0" w:line="240" w:lineRule="auto"/>
        <w:ind w:left="1134" w:right="0"/>
        <w:rPr>
          <w:sz w:val="22"/>
        </w:rPr>
      </w:pPr>
    </w:p>
    <w:p w14:paraId="2F6BDE7B" w14:textId="77777777" w:rsidR="002E6CD6" w:rsidRPr="00A4533B" w:rsidRDefault="002E6CD6" w:rsidP="00840A6E">
      <w:pPr>
        <w:spacing w:after="80" w:line="240" w:lineRule="auto"/>
        <w:ind w:left="1701" w:right="709" w:hanging="992"/>
        <w:jc w:val="both"/>
        <w:rPr>
          <w:rFonts w:ascii="Arial" w:hAnsi="Arial"/>
          <w:b/>
        </w:rPr>
      </w:pPr>
      <w:r>
        <w:rPr>
          <w:rFonts w:ascii="Arial" w:hAnsi="Arial"/>
          <w:b/>
        </w:rPr>
        <w:lastRenderedPageBreak/>
        <w:t>P</w:t>
      </w:r>
      <w:r w:rsidRPr="00A4533B">
        <w:rPr>
          <w:rFonts w:ascii="Arial" w:hAnsi="Arial"/>
          <w:b/>
        </w:rPr>
        <w:t xml:space="preserve">unto 1 - </w:t>
      </w:r>
      <w:r w:rsidRPr="00A4533B">
        <w:rPr>
          <w:rFonts w:ascii="Arial" w:hAnsi="Arial" w:cs="Arial"/>
          <w:b/>
        </w:rPr>
        <w:t xml:space="preserve">Relazione sull’andamento scolastico </w:t>
      </w:r>
      <w:r>
        <w:rPr>
          <w:rFonts w:ascii="Arial" w:hAnsi="Arial" w:cs="Arial"/>
          <w:b/>
        </w:rPr>
        <w:t xml:space="preserve">in corso </w:t>
      </w:r>
      <w:r w:rsidRPr="00A4533B">
        <w:rPr>
          <w:rFonts w:ascii="Arial" w:hAnsi="Arial" w:cs="Arial"/>
          <w:b/>
        </w:rPr>
        <w:t>e sulle pre iscrizioni all’anno scolastico 20</w:t>
      </w:r>
      <w:r>
        <w:rPr>
          <w:rFonts w:ascii="Arial" w:hAnsi="Arial" w:cs="Arial"/>
          <w:b/>
        </w:rPr>
        <w:t>25</w:t>
      </w:r>
      <w:r w:rsidRPr="00A4533B">
        <w:rPr>
          <w:rFonts w:ascii="Arial" w:hAnsi="Arial" w:cs="Arial"/>
          <w:b/>
        </w:rPr>
        <w:t xml:space="preserve"> – 202</w:t>
      </w:r>
      <w:r>
        <w:rPr>
          <w:rFonts w:ascii="Arial" w:hAnsi="Arial" w:cs="Arial"/>
          <w:b/>
        </w:rPr>
        <w:t>6.</w:t>
      </w:r>
    </w:p>
    <w:p w14:paraId="5842EE85" w14:textId="77777777" w:rsidR="002E6CD6" w:rsidRPr="00A4533B" w:rsidRDefault="002E6CD6" w:rsidP="00840A6E">
      <w:pPr>
        <w:tabs>
          <w:tab w:val="left" w:pos="2410"/>
        </w:tabs>
        <w:spacing w:after="80" w:line="240" w:lineRule="auto"/>
        <w:ind w:left="1701" w:right="709" w:hanging="992"/>
        <w:jc w:val="both"/>
        <w:rPr>
          <w:rFonts w:ascii="Arial" w:hAnsi="Arial" w:cs="Arial"/>
          <w:b/>
        </w:rPr>
      </w:pPr>
      <w:r w:rsidRPr="00A4533B">
        <w:rPr>
          <w:rFonts w:ascii="Arial" w:hAnsi="Arial"/>
          <w:b/>
        </w:rPr>
        <w:t>Punto 2 -</w:t>
      </w:r>
      <w:r w:rsidRPr="00A4533B">
        <w:rPr>
          <w:rFonts w:ascii="Arial" w:hAnsi="Arial" w:cs="Arial"/>
          <w:b/>
        </w:rPr>
        <w:t>.</w:t>
      </w:r>
      <w:r w:rsidRPr="00133388">
        <w:rPr>
          <w:rFonts w:ascii="Arial" w:hAnsi="Arial" w:cs="Arial"/>
          <w:b/>
        </w:rPr>
        <w:t xml:space="preserve"> </w:t>
      </w:r>
      <w:r w:rsidRPr="00A4533B">
        <w:rPr>
          <w:rFonts w:ascii="Arial" w:hAnsi="Arial" w:cs="Arial"/>
          <w:b/>
        </w:rPr>
        <w:t>Approvazione organigramma del personale per l’anno scolastico 20</w:t>
      </w:r>
      <w:r>
        <w:rPr>
          <w:rFonts w:ascii="Arial" w:hAnsi="Arial" w:cs="Arial"/>
          <w:b/>
        </w:rPr>
        <w:t>25</w:t>
      </w:r>
      <w:r w:rsidRPr="00A4533B">
        <w:rPr>
          <w:rFonts w:ascii="Arial" w:hAnsi="Arial" w:cs="Arial"/>
          <w:b/>
        </w:rPr>
        <w:t xml:space="preserve"> – 202</w:t>
      </w:r>
      <w:r>
        <w:rPr>
          <w:rFonts w:ascii="Arial" w:hAnsi="Arial" w:cs="Arial"/>
          <w:b/>
        </w:rPr>
        <w:t>6.</w:t>
      </w:r>
    </w:p>
    <w:p w14:paraId="1AC55C5B" w14:textId="77777777" w:rsidR="002E6CD6" w:rsidRPr="00A4533B" w:rsidRDefault="002E6CD6" w:rsidP="00840A6E">
      <w:pPr>
        <w:tabs>
          <w:tab w:val="left" w:pos="1276"/>
        </w:tabs>
        <w:spacing w:after="80" w:line="240" w:lineRule="auto"/>
        <w:ind w:left="1701" w:right="709" w:hanging="992"/>
        <w:jc w:val="both"/>
        <w:rPr>
          <w:rFonts w:ascii="Arial" w:hAnsi="Arial" w:cs="Arial"/>
          <w:b/>
        </w:rPr>
      </w:pPr>
      <w:r w:rsidRPr="00A4533B">
        <w:rPr>
          <w:rFonts w:ascii="Arial" w:hAnsi="Arial" w:cs="Arial"/>
          <w:b/>
        </w:rPr>
        <w:t>Punto 3 –.</w:t>
      </w:r>
      <w:r w:rsidRPr="005E271C">
        <w:rPr>
          <w:rFonts w:ascii="Arial" w:hAnsi="Arial" w:cs="Arial"/>
          <w:b/>
        </w:rPr>
        <w:t xml:space="preserve"> </w:t>
      </w:r>
      <w:r w:rsidRPr="00A4533B">
        <w:rPr>
          <w:rFonts w:ascii="Arial" w:hAnsi="Arial" w:cs="Arial"/>
          <w:b/>
        </w:rPr>
        <w:t>Esame e approvazione bilancio consuntivo di gestione anno 20</w:t>
      </w:r>
      <w:r>
        <w:rPr>
          <w:rFonts w:ascii="Arial" w:hAnsi="Arial" w:cs="Arial"/>
          <w:b/>
        </w:rPr>
        <w:t>24</w:t>
      </w:r>
      <w:r w:rsidRPr="00A4533B">
        <w:rPr>
          <w:rFonts w:ascii="Arial" w:hAnsi="Arial" w:cs="Arial"/>
          <w:b/>
        </w:rPr>
        <w:t>.</w:t>
      </w:r>
    </w:p>
    <w:p w14:paraId="2074C216" w14:textId="77777777" w:rsidR="002E6CD6" w:rsidRDefault="002E6CD6" w:rsidP="00840A6E">
      <w:pPr>
        <w:tabs>
          <w:tab w:val="left" w:pos="1276"/>
        </w:tabs>
        <w:spacing w:after="80" w:line="240" w:lineRule="auto"/>
        <w:ind w:left="1701" w:right="709" w:hanging="992"/>
        <w:jc w:val="both"/>
        <w:rPr>
          <w:rFonts w:ascii="Arial" w:hAnsi="Arial" w:cs="Arial"/>
          <w:b/>
        </w:rPr>
      </w:pPr>
      <w:r w:rsidRPr="00A4533B">
        <w:rPr>
          <w:rFonts w:ascii="Arial" w:hAnsi="Arial" w:cs="Arial"/>
          <w:b/>
        </w:rPr>
        <w:t>Punto 4 – Determinazione quote sociali</w:t>
      </w:r>
      <w:r>
        <w:rPr>
          <w:rFonts w:ascii="Arial" w:hAnsi="Arial" w:cs="Arial"/>
          <w:b/>
        </w:rPr>
        <w:t xml:space="preserve"> 2025</w:t>
      </w:r>
      <w:r w:rsidRPr="00A4533B">
        <w:rPr>
          <w:rFonts w:ascii="Arial" w:hAnsi="Arial" w:cs="Arial"/>
          <w:b/>
        </w:rPr>
        <w:t>.</w:t>
      </w:r>
    </w:p>
    <w:p w14:paraId="3A469438" w14:textId="77777777" w:rsidR="002E6CD6" w:rsidRDefault="002E6CD6" w:rsidP="00840A6E">
      <w:pPr>
        <w:tabs>
          <w:tab w:val="left" w:pos="2552"/>
        </w:tabs>
        <w:spacing w:after="80" w:line="240" w:lineRule="auto"/>
        <w:ind w:left="1701" w:right="709" w:hanging="992"/>
        <w:jc w:val="both"/>
        <w:rPr>
          <w:rFonts w:ascii="Arial" w:hAnsi="Arial" w:cs="Arial"/>
          <w:b/>
        </w:rPr>
      </w:pPr>
      <w:r>
        <w:rPr>
          <w:rFonts w:ascii="Arial" w:hAnsi="Arial" w:cs="Arial"/>
          <w:b/>
        </w:rPr>
        <w:t>Punto 5 – Calendario di apertura e chiusura della scuola nell’anno scolastico 2025 – 2026.</w:t>
      </w:r>
    </w:p>
    <w:p w14:paraId="40B0F419" w14:textId="77777777" w:rsidR="002E6CD6" w:rsidRPr="00A4533B" w:rsidRDefault="002E6CD6" w:rsidP="00840A6E">
      <w:pPr>
        <w:tabs>
          <w:tab w:val="left" w:pos="1276"/>
        </w:tabs>
        <w:spacing w:after="80" w:line="240" w:lineRule="auto"/>
        <w:ind w:left="1701" w:right="709" w:hanging="992"/>
        <w:jc w:val="both"/>
        <w:rPr>
          <w:rFonts w:ascii="Arial" w:hAnsi="Arial" w:cs="Arial"/>
          <w:b/>
        </w:rPr>
      </w:pPr>
      <w:r w:rsidRPr="00A4533B">
        <w:rPr>
          <w:rFonts w:ascii="Arial" w:hAnsi="Arial" w:cs="Arial"/>
          <w:b/>
        </w:rPr>
        <w:t xml:space="preserve">Punto </w:t>
      </w:r>
      <w:r>
        <w:rPr>
          <w:rFonts w:ascii="Arial" w:hAnsi="Arial" w:cs="Arial"/>
          <w:b/>
        </w:rPr>
        <w:t>6</w:t>
      </w:r>
      <w:r w:rsidRPr="00A4533B">
        <w:rPr>
          <w:rFonts w:ascii="Arial" w:hAnsi="Arial" w:cs="Arial"/>
          <w:b/>
        </w:rPr>
        <w:t xml:space="preserve"> – Varie ed eventuali.</w:t>
      </w:r>
    </w:p>
    <w:p w14:paraId="5F912F0F" w14:textId="77777777" w:rsidR="002E6CD6" w:rsidRDefault="002E6CD6" w:rsidP="002E6CD6">
      <w:pPr>
        <w:spacing w:before="120"/>
        <w:jc w:val="both"/>
        <w:rPr>
          <w:rFonts w:ascii="Arial" w:hAnsi="Arial"/>
          <w:b/>
        </w:rPr>
      </w:pPr>
      <w:r>
        <w:rPr>
          <w:rFonts w:ascii="Arial" w:hAnsi="Arial"/>
        </w:rPr>
        <w:t xml:space="preserve">Alle ore 18,00 essendo presenti solo il Presidente e il socio e consigliere anziano del C.d.A. Alessandro Bracco, lo stesso redige il presente verbale, </w:t>
      </w:r>
      <w:r w:rsidRPr="00DB0DBF">
        <w:rPr>
          <w:rFonts w:ascii="Arial" w:hAnsi="Arial"/>
          <w:bCs/>
        </w:rPr>
        <w:t>chiude la seduta</w:t>
      </w:r>
      <w:r>
        <w:rPr>
          <w:rFonts w:ascii="Arial" w:hAnsi="Arial"/>
          <w:b/>
        </w:rPr>
        <w:t>, e il Presidente la rinvia in seconda convocazione alle ore 20,30 dello stesso giorno.</w:t>
      </w:r>
    </w:p>
    <w:p w14:paraId="5FC73354" w14:textId="45194EFA" w:rsidR="002E6CD6" w:rsidRPr="002E6CD6" w:rsidRDefault="002E6CD6" w:rsidP="002E6CD6">
      <w:pPr>
        <w:pStyle w:val="Titolo1"/>
        <w:tabs>
          <w:tab w:val="left" w:pos="5529"/>
        </w:tabs>
        <w:spacing w:before="120" w:after="240"/>
        <w:rPr>
          <w:color w:val="auto"/>
          <w:sz w:val="22"/>
        </w:rPr>
      </w:pPr>
      <w:r w:rsidRPr="002E6CD6">
        <w:rPr>
          <w:color w:val="auto"/>
          <w:sz w:val="22"/>
        </w:rPr>
        <w:t xml:space="preserve">San Benigno Canavese lì 05.05.2025 </w:t>
      </w:r>
      <w:r>
        <w:rPr>
          <w:color w:val="auto"/>
          <w:sz w:val="22"/>
        </w:rPr>
        <w:tab/>
      </w:r>
      <w:r w:rsidRPr="002E6CD6">
        <w:rPr>
          <w:color w:val="auto"/>
          <w:sz w:val="22"/>
        </w:rPr>
        <w:t>il consigliere anziano f.to Alessandro Bracco</w:t>
      </w:r>
    </w:p>
    <w:p w14:paraId="0FF9D6B3" w14:textId="77777777" w:rsidR="002E6CD6" w:rsidRPr="002E6CD6" w:rsidRDefault="002E6CD6" w:rsidP="00840A6E">
      <w:pPr>
        <w:pStyle w:val="Titolo1"/>
        <w:spacing w:before="0" w:after="60" w:line="240" w:lineRule="auto"/>
        <w:jc w:val="both"/>
        <w:rPr>
          <w:rFonts w:ascii="Arial" w:hAnsi="Arial" w:cs="Arial"/>
          <w:color w:val="auto"/>
          <w:sz w:val="22"/>
        </w:rPr>
      </w:pPr>
      <w:r w:rsidRPr="002E6CD6">
        <w:rPr>
          <w:rFonts w:ascii="Arial" w:hAnsi="Arial" w:cs="Arial"/>
          <w:b/>
          <w:bCs/>
          <w:color w:val="auto"/>
          <w:sz w:val="22"/>
        </w:rPr>
        <w:t>Alle ore 20,30 di lunedì 5 maggio 2025</w:t>
      </w:r>
      <w:r w:rsidRPr="002E6CD6">
        <w:rPr>
          <w:rFonts w:ascii="Arial" w:hAnsi="Arial" w:cs="Arial"/>
          <w:color w:val="auto"/>
          <w:sz w:val="22"/>
        </w:rPr>
        <w:t xml:space="preserve"> presso l’aula C della scuola materna “Don Felice Verulfo” in San Benigno Canavese, Via Regina Margherita n. 55, presieduta dal Presidente Francesco Ferrero Merlino, si è riunita in seconda convocazione l’assemblea ordinaria dell’Associazione Scuola Materna Don Felice Verulfo.</w:t>
      </w:r>
    </w:p>
    <w:p w14:paraId="7EAE5C2D" w14:textId="77777777" w:rsidR="002E6CD6" w:rsidRPr="002E6CD6" w:rsidRDefault="002E6CD6" w:rsidP="00840A6E">
      <w:pPr>
        <w:pStyle w:val="Titolo1"/>
        <w:spacing w:before="0" w:after="60" w:line="240" w:lineRule="auto"/>
        <w:jc w:val="both"/>
        <w:rPr>
          <w:rFonts w:ascii="Arial" w:hAnsi="Arial" w:cs="Arial"/>
          <w:color w:val="auto"/>
          <w:sz w:val="22"/>
        </w:rPr>
      </w:pPr>
      <w:r w:rsidRPr="002E6CD6">
        <w:rPr>
          <w:rFonts w:ascii="Arial" w:hAnsi="Arial" w:cs="Arial"/>
          <w:color w:val="auto"/>
          <w:sz w:val="22"/>
        </w:rPr>
        <w:t>Assume la funzione di segretario, con l’incarico di redigere il verbale dell’assemblea, il consigliere anziano Alessandro Bracco.</w:t>
      </w:r>
    </w:p>
    <w:p w14:paraId="184835F9" w14:textId="77777777" w:rsidR="002E6CD6" w:rsidRPr="002E6CD6" w:rsidRDefault="002E6CD6" w:rsidP="00840A6E">
      <w:pPr>
        <w:pStyle w:val="Paragrafoelenco"/>
        <w:numPr>
          <w:ilvl w:val="0"/>
          <w:numId w:val="12"/>
        </w:numPr>
        <w:spacing w:after="60" w:line="240" w:lineRule="auto"/>
        <w:jc w:val="both"/>
        <w:rPr>
          <w:rFonts w:ascii="Arial" w:hAnsi="Arial" w:cs="Arial"/>
        </w:rPr>
      </w:pPr>
      <w:r w:rsidRPr="002E6CD6">
        <w:rPr>
          <w:rFonts w:ascii="Arial" w:hAnsi="Arial" w:cs="Arial"/>
        </w:rPr>
        <w:t>Il Presidente procede all’appello dei soci presenti: ……omissis</w:t>
      </w:r>
    </w:p>
    <w:p w14:paraId="1DE0E667" w14:textId="77777777" w:rsidR="002E6CD6" w:rsidRPr="002E6CD6" w:rsidRDefault="002E6CD6" w:rsidP="00840A6E">
      <w:pPr>
        <w:pStyle w:val="Corpodeltesto2"/>
        <w:spacing w:after="60" w:line="240" w:lineRule="auto"/>
        <w:jc w:val="both"/>
        <w:rPr>
          <w:rFonts w:ascii="Arial" w:hAnsi="Arial" w:cs="Arial"/>
        </w:rPr>
      </w:pPr>
      <w:r w:rsidRPr="002E6CD6">
        <w:rPr>
          <w:rFonts w:ascii="Arial" w:hAnsi="Arial" w:cs="Arial"/>
        </w:rPr>
        <w:t>Accertato che i soci ordinari presenti sono n. 12 su 21 in regola con il pagamento delle quote sociali dell’anno 2024, ma tenuto conto che il socio Renato Mosca è deceduto, i soci effettivi sono 20, e numero 1 socio volontario su 3 per un totale di 13 soci presenti su un totale di 23 pari al 56,52% per cento degli iscritti (Allegato 1 al presente verbale), dopo aver verificato che tutti i soci iscritti sono stati regolarmente invitati mediante raccomandata a mano (Allegato 2), dichiara la seduta regolarmente convocata e valida.</w:t>
      </w:r>
    </w:p>
    <w:p w14:paraId="57F3CB91" w14:textId="77777777" w:rsidR="002E6CD6" w:rsidRDefault="002E6CD6" w:rsidP="00840A6E">
      <w:pPr>
        <w:spacing w:after="60" w:line="240" w:lineRule="auto"/>
        <w:jc w:val="both"/>
        <w:rPr>
          <w:rFonts w:ascii="Arial" w:hAnsi="Arial" w:cs="Arial"/>
        </w:rPr>
      </w:pPr>
      <w:r>
        <w:rPr>
          <w:rFonts w:ascii="Arial" w:hAnsi="Arial" w:cs="Arial"/>
        </w:rPr>
        <w:t>Il Presidente rivolgere ai presenti un ringraziamento per la partecipazione all’assemblea e per il lavoro che i soci svolgono a favore della scuola, dopodiché inizia l’esame dell’ordine del giorno.</w:t>
      </w:r>
    </w:p>
    <w:p w14:paraId="3ED564D3" w14:textId="77777777" w:rsidR="002E6CD6" w:rsidRDefault="002E6CD6" w:rsidP="004160BD">
      <w:pPr>
        <w:pStyle w:val="Testodelblocco"/>
        <w:spacing w:before="0" w:line="240" w:lineRule="auto"/>
        <w:ind w:left="2410" w:right="0" w:hanging="2410"/>
        <w:rPr>
          <w:sz w:val="22"/>
        </w:rPr>
      </w:pPr>
      <w:r>
        <w:rPr>
          <w:sz w:val="22"/>
        </w:rPr>
        <w:t xml:space="preserve">Punto 1° </w:t>
      </w:r>
      <w:r>
        <w:rPr>
          <w:b w:val="0"/>
          <w:bCs w:val="0"/>
          <w:sz w:val="22"/>
        </w:rPr>
        <w:t xml:space="preserve">dell’o.d.g. </w:t>
      </w:r>
      <w:r>
        <w:rPr>
          <w:sz w:val="22"/>
        </w:rPr>
        <w:t xml:space="preserve">– </w:t>
      </w:r>
      <w:r w:rsidRPr="0061552F">
        <w:rPr>
          <w:rFonts w:cs="Arial"/>
          <w:bCs w:val="0"/>
          <w:sz w:val="22"/>
          <w:szCs w:val="22"/>
        </w:rPr>
        <w:t>Relazione sull’andamento scolastico in corso e sulle pre iscrizioni all’anno scolastico 202</w:t>
      </w:r>
      <w:r>
        <w:rPr>
          <w:rFonts w:cs="Arial"/>
          <w:bCs w:val="0"/>
          <w:sz w:val="22"/>
          <w:szCs w:val="22"/>
        </w:rPr>
        <w:t>5</w:t>
      </w:r>
      <w:r w:rsidRPr="0061552F">
        <w:rPr>
          <w:rFonts w:cs="Arial"/>
          <w:bCs w:val="0"/>
          <w:sz w:val="22"/>
          <w:szCs w:val="22"/>
        </w:rPr>
        <w:t xml:space="preserve"> – 202</w:t>
      </w:r>
      <w:r>
        <w:rPr>
          <w:rFonts w:cs="Arial"/>
          <w:bCs w:val="0"/>
          <w:sz w:val="22"/>
          <w:szCs w:val="22"/>
        </w:rPr>
        <w:t>6</w:t>
      </w:r>
      <w:r w:rsidRPr="0061552F">
        <w:rPr>
          <w:bCs w:val="0"/>
          <w:sz w:val="22"/>
        </w:rPr>
        <w:t>.</w:t>
      </w:r>
    </w:p>
    <w:p w14:paraId="06C1459B" w14:textId="77777777" w:rsidR="003D6A23" w:rsidRPr="00D95783" w:rsidRDefault="003D6A23" w:rsidP="004160BD">
      <w:pPr>
        <w:pStyle w:val="Testodelblocco"/>
        <w:spacing w:before="0" w:after="120" w:line="240" w:lineRule="auto"/>
        <w:ind w:left="2126" w:right="0" w:hanging="2126"/>
        <w:rPr>
          <w:b w:val="0"/>
          <w:sz w:val="22"/>
          <w:szCs w:val="22"/>
        </w:rPr>
      </w:pPr>
      <w:r w:rsidRPr="00D95783">
        <w:rPr>
          <w:b w:val="0"/>
          <w:sz w:val="22"/>
          <w:szCs w:val="22"/>
        </w:rPr>
        <w:t xml:space="preserve">………. Omissis </w:t>
      </w:r>
    </w:p>
    <w:p w14:paraId="6C243588" w14:textId="77777777" w:rsidR="002E6CD6" w:rsidRPr="00976136" w:rsidRDefault="002E6CD6" w:rsidP="004160BD">
      <w:pPr>
        <w:pStyle w:val="Testodelblocco"/>
        <w:spacing w:before="0" w:line="240" w:lineRule="auto"/>
        <w:ind w:left="2268" w:right="0" w:hanging="2268"/>
        <w:rPr>
          <w:sz w:val="22"/>
        </w:rPr>
      </w:pPr>
      <w:r w:rsidRPr="00976136">
        <w:rPr>
          <w:sz w:val="22"/>
        </w:rPr>
        <w:t>Punto 2</w:t>
      </w:r>
      <w:r>
        <w:rPr>
          <w:b w:val="0"/>
          <w:sz w:val="22"/>
        </w:rPr>
        <w:t xml:space="preserve"> dell’o.d.g. - </w:t>
      </w:r>
      <w:r w:rsidRPr="00B83A8D">
        <w:rPr>
          <w:rFonts w:cs="Arial"/>
          <w:bCs w:val="0"/>
          <w:sz w:val="22"/>
          <w:szCs w:val="22"/>
        </w:rPr>
        <w:t>Approvazione organigramma del personale per l’anno scolastico 202</w:t>
      </w:r>
      <w:r>
        <w:rPr>
          <w:rFonts w:cs="Arial"/>
          <w:bCs w:val="0"/>
          <w:sz w:val="22"/>
          <w:szCs w:val="22"/>
        </w:rPr>
        <w:t>5</w:t>
      </w:r>
      <w:r w:rsidRPr="00B83A8D">
        <w:rPr>
          <w:rFonts w:cs="Arial"/>
          <w:bCs w:val="0"/>
          <w:sz w:val="22"/>
          <w:szCs w:val="22"/>
        </w:rPr>
        <w:t xml:space="preserve"> – 202</w:t>
      </w:r>
      <w:r>
        <w:rPr>
          <w:rFonts w:cs="Arial"/>
          <w:bCs w:val="0"/>
          <w:sz w:val="22"/>
          <w:szCs w:val="22"/>
        </w:rPr>
        <w:t>6</w:t>
      </w:r>
      <w:r w:rsidRPr="00976136">
        <w:rPr>
          <w:rFonts w:cs="Arial"/>
          <w:sz w:val="22"/>
          <w:szCs w:val="22"/>
        </w:rPr>
        <w:t>.</w:t>
      </w:r>
    </w:p>
    <w:p w14:paraId="3F97F0B3" w14:textId="77777777" w:rsidR="003D6A23" w:rsidRPr="00D95783" w:rsidRDefault="003D6A23" w:rsidP="004160BD">
      <w:pPr>
        <w:pStyle w:val="Testodelblocco"/>
        <w:spacing w:before="0" w:after="120" w:line="240" w:lineRule="auto"/>
        <w:ind w:left="2126" w:right="0" w:hanging="2126"/>
        <w:rPr>
          <w:b w:val="0"/>
          <w:sz w:val="22"/>
          <w:szCs w:val="22"/>
        </w:rPr>
      </w:pPr>
      <w:r w:rsidRPr="00D95783">
        <w:rPr>
          <w:b w:val="0"/>
          <w:sz w:val="22"/>
          <w:szCs w:val="22"/>
        </w:rPr>
        <w:t xml:space="preserve">………. Omissis </w:t>
      </w:r>
    </w:p>
    <w:p w14:paraId="4B4AEA9C" w14:textId="77777777" w:rsidR="002E6CD6" w:rsidRPr="008F2275" w:rsidRDefault="002E6CD6" w:rsidP="00840A6E">
      <w:pPr>
        <w:pStyle w:val="Testodelblocco"/>
        <w:spacing w:before="0" w:after="60" w:line="240" w:lineRule="auto"/>
        <w:ind w:left="2127" w:hanging="2127"/>
        <w:rPr>
          <w:rFonts w:cs="Arial"/>
          <w:sz w:val="22"/>
          <w:szCs w:val="22"/>
        </w:rPr>
      </w:pPr>
      <w:r w:rsidRPr="00A50B71">
        <w:rPr>
          <w:rFonts w:cs="Arial"/>
          <w:bCs w:val="0"/>
          <w:sz w:val="22"/>
        </w:rPr>
        <w:t>Punto 3°</w:t>
      </w:r>
      <w:r w:rsidRPr="00A50B71">
        <w:rPr>
          <w:rFonts w:cs="Arial"/>
          <w:b w:val="0"/>
          <w:bCs w:val="0"/>
          <w:sz w:val="22"/>
        </w:rPr>
        <w:t xml:space="preserve"> </w:t>
      </w:r>
      <w:r w:rsidRPr="00A50B71">
        <w:rPr>
          <w:rFonts w:cs="Arial"/>
          <w:b w:val="0"/>
          <w:sz w:val="22"/>
        </w:rPr>
        <w:t>dell’o.d.g.</w:t>
      </w:r>
      <w:r w:rsidRPr="00A50B71">
        <w:rPr>
          <w:rFonts w:cs="Arial"/>
          <w:b w:val="0"/>
          <w:bCs w:val="0"/>
          <w:sz w:val="22"/>
        </w:rPr>
        <w:t xml:space="preserve"> - </w:t>
      </w:r>
      <w:r w:rsidRPr="00A4533B">
        <w:rPr>
          <w:rFonts w:cs="Arial"/>
          <w:sz w:val="22"/>
          <w:szCs w:val="22"/>
        </w:rPr>
        <w:t>Esame e approvazione bilancio consuntivo di gestione anno 20</w:t>
      </w:r>
      <w:r>
        <w:rPr>
          <w:rFonts w:cs="Arial"/>
          <w:sz w:val="22"/>
          <w:szCs w:val="22"/>
        </w:rPr>
        <w:t>24</w:t>
      </w:r>
      <w:r w:rsidRPr="00A4533B">
        <w:rPr>
          <w:rFonts w:cs="Arial"/>
          <w:sz w:val="22"/>
          <w:szCs w:val="22"/>
        </w:rPr>
        <w:t>.</w:t>
      </w:r>
    </w:p>
    <w:p w14:paraId="14174415" w14:textId="77777777" w:rsidR="002E6CD6" w:rsidRDefault="002E6CD6" w:rsidP="00840A6E">
      <w:pPr>
        <w:spacing w:after="60" w:line="240" w:lineRule="auto"/>
        <w:jc w:val="both"/>
        <w:rPr>
          <w:rFonts w:ascii="Arial" w:hAnsi="Arial" w:cs="Arial"/>
        </w:rPr>
      </w:pPr>
      <w:r>
        <w:rPr>
          <w:rFonts w:ascii="Arial" w:hAnsi="Arial" w:cs="Arial"/>
        </w:rPr>
        <w:t>Il Presidente cede la parola al tesoriere il dott. Sergio Cagno, il quale illustra il bilancio consuntivo 2024.</w:t>
      </w:r>
    </w:p>
    <w:p w14:paraId="5B9B9233" w14:textId="77777777" w:rsidR="002E6CD6" w:rsidRDefault="002E6CD6" w:rsidP="00840A6E">
      <w:pPr>
        <w:tabs>
          <w:tab w:val="left" w:pos="0"/>
        </w:tabs>
        <w:spacing w:after="60" w:line="240" w:lineRule="auto"/>
        <w:ind w:right="-1"/>
        <w:jc w:val="both"/>
        <w:rPr>
          <w:rFonts w:ascii="Arial" w:hAnsi="Arial"/>
        </w:rPr>
      </w:pPr>
      <w:r w:rsidRPr="00186C81">
        <w:rPr>
          <w:rFonts w:ascii="Arial" w:hAnsi="Arial"/>
        </w:rPr>
        <w:t>Il bilancio consuntivo di gestione dell’anno 202</w:t>
      </w:r>
      <w:r>
        <w:rPr>
          <w:rFonts w:ascii="Arial" w:hAnsi="Arial"/>
        </w:rPr>
        <w:t>4</w:t>
      </w:r>
      <w:r w:rsidRPr="00186C81">
        <w:rPr>
          <w:rFonts w:ascii="Arial" w:hAnsi="Arial"/>
        </w:rPr>
        <w:t xml:space="preserve"> chiude con ricavi effettivi </w:t>
      </w:r>
      <w:r>
        <w:rPr>
          <w:rFonts w:ascii="Arial" w:hAnsi="Arial"/>
        </w:rPr>
        <w:t>per</w:t>
      </w:r>
      <w:r w:rsidRPr="00186C81">
        <w:rPr>
          <w:rFonts w:ascii="Arial" w:hAnsi="Arial"/>
        </w:rPr>
        <w:t xml:space="preserve"> € 4</w:t>
      </w:r>
      <w:r>
        <w:rPr>
          <w:rFonts w:ascii="Arial" w:hAnsi="Arial"/>
        </w:rPr>
        <w:t>60</w:t>
      </w:r>
      <w:r w:rsidRPr="00186C81">
        <w:rPr>
          <w:rFonts w:ascii="Arial" w:hAnsi="Arial"/>
        </w:rPr>
        <w:t>.</w:t>
      </w:r>
      <w:r>
        <w:rPr>
          <w:rFonts w:ascii="Arial" w:hAnsi="Arial"/>
        </w:rPr>
        <w:t>890</w:t>
      </w:r>
      <w:r w:rsidRPr="00186C81">
        <w:rPr>
          <w:rFonts w:ascii="Arial" w:hAnsi="Arial"/>
        </w:rPr>
        <w:t>,</w:t>
      </w:r>
      <w:r>
        <w:rPr>
          <w:rFonts w:ascii="Arial" w:hAnsi="Arial"/>
        </w:rPr>
        <w:t>4</w:t>
      </w:r>
      <w:r w:rsidRPr="00186C81">
        <w:rPr>
          <w:rFonts w:ascii="Arial" w:hAnsi="Arial"/>
        </w:rPr>
        <w:t>3</w:t>
      </w:r>
      <w:r>
        <w:rPr>
          <w:rFonts w:ascii="Arial" w:hAnsi="Arial"/>
        </w:rPr>
        <w:t>, mentre gli</w:t>
      </w:r>
      <w:r w:rsidRPr="00186C81">
        <w:rPr>
          <w:rFonts w:ascii="Arial" w:hAnsi="Arial"/>
        </w:rPr>
        <w:t xml:space="preserve"> incassi di competenza dell’anno 202</w:t>
      </w:r>
      <w:r>
        <w:rPr>
          <w:rFonts w:ascii="Arial" w:hAnsi="Arial"/>
        </w:rPr>
        <w:t>4</w:t>
      </w:r>
      <w:r w:rsidRPr="00186C81">
        <w:rPr>
          <w:rFonts w:ascii="Arial" w:hAnsi="Arial"/>
        </w:rPr>
        <w:t xml:space="preserve"> da portare a residui </w:t>
      </w:r>
      <w:r>
        <w:rPr>
          <w:rFonts w:ascii="Arial" w:hAnsi="Arial"/>
        </w:rPr>
        <w:t>ammontano a</w:t>
      </w:r>
      <w:r w:rsidRPr="00186C81">
        <w:rPr>
          <w:rFonts w:ascii="Arial" w:hAnsi="Arial"/>
        </w:rPr>
        <w:t xml:space="preserve"> € </w:t>
      </w:r>
      <w:r>
        <w:rPr>
          <w:rFonts w:ascii="Arial" w:hAnsi="Arial"/>
        </w:rPr>
        <w:t>113</w:t>
      </w:r>
      <w:r w:rsidRPr="00186C81">
        <w:rPr>
          <w:rFonts w:ascii="Arial" w:hAnsi="Arial"/>
        </w:rPr>
        <w:t>.</w:t>
      </w:r>
      <w:r>
        <w:rPr>
          <w:rFonts w:ascii="Arial" w:hAnsi="Arial"/>
        </w:rPr>
        <w:t>974</w:t>
      </w:r>
      <w:r w:rsidRPr="00186C81">
        <w:rPr>
          <w:rFonts w:ascii="Arial" w:hAnsi="Arial"/>
        </w:rPr>
        <w:t>,8</w:t>
      </w:r>
      <w:r>
        <w:rPr>
          <w:rFonts w:ascii="Arial" w:hAnsi="Arial"/>
        </w:rPr>
        <w:t>0</w:t>
      </w:r>
      <w:r w:rsidRPr="00186C81">
        <w:rPr>
          <w:rFonts w:ascii="Arial" w:hAnsi="Arial"/>
        </w:rPr>
        <w:t>; il tutto per un totale complessivo di € 5</w:t>
      </w:r>
      <w:r>
        <w:rPr>
          <w:rFonts w:ascii="Arial" w:hAnsi="Arial"/>
        </w:rPr>
        <w:t>74</w:t>
      </w:r>
      <w:r w:rsidRPr="00186C81">
        <w:rPr>
          <w:rFonts w:ascii="Arial" w:hAnsi="Arial"/>
        </w:rPr>
        <w:t>.</w:t>
      </w:r>
      <w:r>
        <w:rPr>
          <w:rFonts w:ascii="Arial" w:hAnsi="Arial"/>
        </w:rPr>
        <w:t>865</w:t>
      </w:r>
      <w:r w:rsidRPr="00186C81">
        <w:rPr>
          <w:rFonts w:ascii="Arial" w:hAnsi="Arial"/>
        </w:rPr>
        <w:t>,</w:t>
      </w:r>
      <w:r>
        <w:rPr>
          <w:rFonts w:ascii="Arial" w:hAnsi="Arial"/>
        </w:rPr>
        <w:t>23</w:t>
      </w:r>
      <w:r w:rsidRPr="00186C81">
        <w:rPr>
          <w:rFonts w:ascii="Arial" w:hAnsi="Arial"/>
        </w:rPr>
        <w:t>.</w:t>
      </w:r>
    </w:p>
    <w:p w14:paraId="7A448DAF" w14:textId="77777777" w:rsidR="002E6CD6" w:rsidRDefault="002E6CD6" w:rsidP="00840A6E">
      <w:pPr>
        <w:tabs>
          <w:tab w:val="left" w:pos="0"/>
        </w:tabs>
        <w:spacing w:after="60" w:line="240" w:lineRule="auto"/>
        <w:jc w:val="both"/>
        <w:rPr>
          <w:rFonts w:ascii="Arial" w:hAnsi="Arial"/>
        </w:rPr>
      </w:pPr>
      <w:r>
        <w:rPr>
          <w:rFonts w:ascii="Arial" w:hAnsi="Arial"/>
        </w:rPr>
        <w:t>Le spese ordinarie effettivamente sostenute sono ammontate a € 364.991,01 tra i quali vi sono: la quota di ammortamento fabbricato a € 30.645,24; la quota ammortamento impianti € 3.499,15; la quota di accantonamento TFR € 16.218,60, mentre le spese portate a residui ammontano a € 55.093,22. Le rettifiche di fine anno ammontano a € 155.000,00 per accantonamenti per lavori di manutenzione ordinaria e/o straordinaria e messa in sicurezza dello stabile come da delibera del C.d.A. n. 7.9 del 16.09.2024, il tutto per un totale complessivo annuo di spesa ammontante a € 575.084,23. Pertanto il risultato di esercizio è negativo per € 219,00.</w:t>
      </w:r>
    </w:p>
    <w:p w14:paraId="32FC66A4" w14:textId="77777777" w:rsidR="002E6CD6" w:rsidRDefault="002E6CD6" w:rsidP="00840A6E">
      <w:pPr>
        <w:spacing w:after="60" w:line="240" w:lineRule="auto"/>
        <w:jc w:val="both"/>
        <w:rPr>
          <w:rFonts w:ascii="Arial" w:hAnsi="Arial" w:cs="Arial"/>
        </w:rPr>
      </w:pPr>
      <w:r>
        <w:rPr>
          <w:rFonts w:ascii="Arial" w:hAnsi="Arial" w:cs="Arial"/>
        </w:rPr>
        <w:lastRenderedPageBreak/>
        <w:t xml:space="preserve">L’accantonamento per lavori straordinari è stato possibile grazie all’attività di volontariato dei soci, che grosso modo equivale a </w:t>
      </w:r>
      <w:r w:rsidRPr="00546881">
        <w:rPr>
          <w:rFonts w:ascii="Arial" w:hAnsi="Arial" w:cs="Arial"/>
        </w:rPr>
        <w:t>€ 120.140,00</w:t>
      </w:r>
      <w:r>
        <w:rPr>
          <w:rFonts w:ascii="Arial" w:hAnsi="Arial" w:cs="Arial"/>
        </w:rPr>
        <w:t xml:space="preserve"> annui. Alle oblazioni che nell’anno sono ammontate a € 28.982,50, e agli interessi generati dal capitale investito in titoli del debito pubblico italiano ammontante a € 47.390,11.</w:t>
      </w:r>
    </w:p>
    <w:p w14:paraId="17FA62FE" w14:textId="77777777" w:rsidR="002E6CD6" w:rsidRDefault="002E6CD6" w:rsidP="00840A6E">
      <w:pPr>
        <w:spacing w:after="60" w:line="240" w:lineRule="auto"/>
        <w:jc w:val="both"/>
        <w:rPr>
          <w:rFonts w:ascii="Arial" w:hAnsi="Arial" w:cs="Arial"/>
        </w:rPr>
      </w:pPr>
      <w:r>
        <w:rPr>
          <w:rFonts w:ascii="Arial" w:hAnsi="Arial" w:cs="Arial"/>
        </w:rPr>
        <w:t>Entrando nel dettaglio il tesoriere illustra all’assemblea voce per voce le entrate e le uscite che compongono il risultato di esercizio dell’anno 2024. Si allega alla presente copia del bilancio.</w:t>
      </w:r>
    </w:p>
    <w:p w14:paraId="54C79A87" w14:textId="77777777" w:rsidR="002E6CD6" w:rsidRDefault="002E6CD6" w:rsidP="00840A6E">
      <w:pPr>
        <w:spacing w:after="60" w:line="240" w:lineRule="auto"/>
        <w:jc w:val="both"/>
        <w:rPr>
          <w:rFonts w:ascii="Arial" w:hAnsi="Arial" w:cs="Arial"/>
        </w:rPr>
      </w:pPr>
      <w:r w:rsidRPr="002221E3">
        <w:rPr>
          <w:rFonts w:ascii="Arial" w:hAnsi="Arial" w:cs="Arial"/>
        </w:rPr>
        <w:t xml:space="preserve">Comparando il bilancio 2024 con gli anni precedenti si ha la seguente tabella: </w:t>
      </w:r>
    </w:p>
    <w:p w14:paraId="7A014B87" w14:textId="77777777" w:rsidR="002E6CD6" w:rsidRPr="003B0CCA" w:rsidRDefault="002E6CD6" w:rsidP="00840A6E">
      <w:pPr>
        <w:spacing w:before="240" w:after="240" w:line="240" w:lineRule="auto"/>
        <w:jc w:val="center"/>
        <w:rPr>
          <w:rFonts w:ascii="Arial" w:hAnsi="Arial" w:cs="Arial"/>
        </w:rPr>
      </w:pPr>
      <w:r w:rsidRPr="002221E3">
        <w:rPr>
          <w:rFonts w:ascii="Arial" w:hAnsi="Arial" w:cs="Arial"/>
        </w:rPr>
        <w:t>Tabelle riepilogativa delle ENTRATE</w:t>
      </w:r>
    </w:p>
    <w:p w14:paraId="19BACFB9" w14:textId="77777777" w:rsidR="002E6CD6" w:rsidRPr="001A76D1" w:rsidRDefault="002E6CD6" w:rsidP="003D6A23">
      <w:pPr>
        <w:spacing w:after="0" w:line="240" w:lineRule="auto"/>
        <w:jc w:val="both"/>
        <w:rPr>
          <w:rFonts w:ascii="Arial" w:hAnsi="Arial" w:cs="Arial"/>
          <w:sz w:val="32"/>
          <w:szCs w:val="32"/>
        </w:rPr>
      </w:pPr>
      <w:r>
        <w:rPr>
          <w:rFonts w:ascii="Arial" w:hAnsi="Arial" w:cs="Arial"/>
        </w:rPr>
        <w:object w:dxaOrig="9564" w:dyaOrig="10207" w14:anchorId="4A004DE0">
          <v:shape id="_x0000_i1026" type="#_x0000_t75" style="width:495.75pt;height:513.7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6" DrawAspect="Content" ObjectID="_1812446253" r:id="rId11"/>
        </w:object>
      </w:r>
    </w:p>
    <w:p w14:paraId="2EBFA30E" w14:textId="77777777" w:rsidR="002E6CD6" w:rsidRDefault="002E6CD6" w:rsidP="002E6CD6">
      <w:pPr>
        <w:pStyle w:val="Testodelblocco"/>
        <w:spacing w:line="240" w:lineRule="auto"/>
        <w:ind w:left="2268" w:hanging="2268"/>
        <w:rPr>
          <w:rFonts w:cs="Arial"/>
          <w:b w:val="0"/>
          <w:sz w:val="22"/>
          <w:szCs w:val="22"/>
        </w:rPr>
      </w:pPr>
    </w:p>
    <w:p w14:paraId="08DF286E" w14:textId="77777777" w:rsidR="002E6CD6" w:rsidRDefault="002E6CD6" w:rsidP="002E6CD6">
      <w:pPr>
        <w:pStyle w:val="Testodelblocco"/>
        <w:spacing w:line="240" w:lineRule="auto"/>
        <w:ind w:left="2268" w:hanging="2268"/>
        <w:rPr>
          <w:rFonts w:cs="Arial"/>
          <w:b w:val="0"/>
          <w:sz w:val="22"/>
          <w:szCs w:val="22"/>
        </w:rPr>
      </w:pPr>
    </w:p>
    <w:p w14:paraId="071615C2" w14:textId="40983532" w:rsidR="002E6CD6" w:rsidRDefault="002E6CD6" w:rsidP="003D6A23">
      <w:pPr>
        <w:spacing w:before="120"/>
        <w:jc w:val="center"/>
        <w:rPr>
          <w:rFonts w:cs="Arial"/>
          <w:b/>
        </w:rPr>
      </w:pPr>
      <w:r w:rsidRPr="006F7E14">
        <w:rPr>
          <w:rFonts w:ascii="Arial" w:hAnsi="Arial" w:cs="Arial"/>
        </w:rPr>
        <w:lastRenderedPageBreak/>
        <w:t>Tabelle riepilogativa delle USCITE</w:t>
      </w:r>
      <w:r w:rsidR="00000000">
        <w:rPr>
          <w:rFonts w:ascii="Arial" w:hAnsi="Arial" w:cs="Arial"/>
          <w:noProof/>
          <w:sz w:val="20"/>
          <w:szCs w:val="20"/>
        </w:rPr>
        <w:object w:dxaOrig="1440" w:dyaOrig="1440" w14:anchorId="4042493C">
          <v:shape id="_x0000_s1032" type="#_x0000_t75" style="position:absolute;left:0;text-align:left;margin-left:0;margin-top:18.9pt;width:427.25pt;height:733.25pt;z-index:251667456;mso-position-horizontal:left;mso-position-horizontal-relative:text;mso-position-vertical-relative:text">
            <v:imagedata r:id="rId12" o:title=""/>
            <w10:wrap type="square" side="right"/>
          </v:shape>
          <o:OLEObject Type="Embed" ProgID="Excel.Sheet.8" ShapeID="_x0000_s1032" DrawAspect="Content" ObjectID="_1812446255" r:id="rId13"/>
        </w:object>
      </w:r>
    </w:p>
    <w:p w14:paraId="5517FFF1" w14:textId="77777777" w:rsidR="002E6CD6" w:rsidRDefault="002E6CD6" w:rsidP="002E6CD6">
      <w:pPr>
        <w:pStyle w:val="Testodelblocco"/>
        <w:spacing w:line="240" w:lineRule="auto"/>
        <w:ind w:left="0"/>
        <w:rPr>
          <w:rFonts w:cs="Arial"/>
          <w:b w:val="0"/>
          <w:sz w:val="22"/>
          <w:szCs w:val="22"/>
        </w:rPr>
      </w:pPr>
      <w:r>
        <w:rPr>
          <w:rFonts w:cs="Arial"/>
          <w:b w:val="0"/>
          <w:sz w:val="22"/>
          <w:szCs w:val="22"/>
        </w:rPr>
        <w:lastRenderedPageBreak/>
        <w:t>Al termine della relazione il Presidente chiede ai presenti se vi sono domande per ulteriori approfondimenti o chiarimenti.</w:t>
      </w:r>
    </w:p>
    <w:p w14:paraId="14C2A269" w14:textId="77777777" w:rsidR="002E6CD6" w:rsidRDefault="002E6CD6" w:rsidP="002E6CD6">
      <w:pPr>
        <w:pStyle w:val="Testodelblocco"/>
        <w:spacing w:line="240" w:lineRule="auto"/>
        <w:ind w:left="0"/>
        <w:rPr>
          <w:rFonts w:cs="Arial"/>
          <w:b w:val="0"/>
          <w:sz w:val="22"/>
          <w:szCs w:val="22"/>
        </w:rPr>
      </w:pPr>
      <w:r>
        <w:rPr>
          <w:rFonts w:cs="Arial"/>
          <w:b w:val="0"/>
          <w:sz w:val="22"/>
          <w:szCs w:val="22"/>
        </w:rPr>
        <w:t>Non emergendo alcunché si procede all’approvazione del bilancio per alzata di mano. L’assemblea a maggioranza approva il bilancio. Favorevoli n. 12, contrari 0, astenuto n. 1 il tesoriere.</w:t>
      </w:r>
    </w:p>
    <w:p w14:paraId="09DD522A" w14:textId="77777777" w:rsidR="002E6CD6" w:rsidRDefault="002E6CD6" w:rsidP="004160BD">
      <w:pPr>
        <w:spacing w:before="120" w:after="0" w:line="240" w:lineRule="auto"/>
        <w:jc w:val="both"/>
        <w:rPr>
          <w:rFonts w:ascii="Arial" w:hAnsi="Arial" w:cs="Arial"/>
          <w:b/>
        </w:rPr>
      </w:pPr>
      <w:r w:rsidRPr="00C578B4">
        <w:rPr>
          <w:rFonts w:ascii="Arial" w:hAnsi="Arial" w:cs="Arial"/>
          <w:b/>
          <w:bCs/>
        </w:rPr>
        <w:t xml:space="preserve">Punto </w:t>
      </w:r>
      <w:r>
        <w:rPr>
          <w:rFonts w:ascii="Arial" w:hAnsi="Arial" w:cs="Arial"/>
          <w:b/>
          <w:bCs/>
        </w:rPr>
        <w:t>4</w:t>
      </w:r>
      <w:r w:rsidRPr="00C578B4">
        <w:rPr>
          <w:rFonts w:ascii="Arial" w:hAnsi="Arial" w:cs="Arial"/>
          <w:b/>
          <w:bCs/>
        </w:rPr>
        <w:t xml:space="preserve">° </w:t>
      </w:r>
      <w:r w:rsidRPr="00C578B4">
        <w:rPr>
          <w:rFonts w:ascii="Arial" w:hAnsi="Arial" w:cs="Arial"/>
        </w:rPr>
        <w:t>dell’o.d.g.</w:t>
      </w:r>
      <w:r w:rsidRPr="00C578B4">
        <w:rPr>
          <w:rFonts w:ascii="Arial" w:hAnsi="Arial" w:cs="Arial"/>
          <w:b/>
          <w:bCs/>
        </w:rPr>
        <w:t xml:space="preserve"> </w:t>
      </w:r>
      <w:r>
        <w:rPr>
          <w:rFonts w:ascii="Arial" w:hAnsi="Arial" w:cs="Arial"/>
          <w:b/>
          <w:bCs/>
        </w:rPr>
        <w:t xml:space="preserve">– </w:t>
      </w:r>
      <w:r w:rsidRPr="00A4533B">
        <w:rPr>
          <w:rFonts w:ascii="Arial" w:hAnsi="Arial" w:cs="Arial"/>
          <w:b/>
        </w:rPr>
        <w:t>Determinazione quote sociali</w:t>
      </w:r>
      <w:r>
        <w:rPr>
          <w:rFonts w:ascii="Arial" w:hAnsi="Arial" w:cs="Arial"/>
          <w:b/>
        </w:rPr>
        <w:t xml:space="preserve"> 2025</w:t>
      </w:r>
      <w:r w:rsidRPr="00A4533B">
        <w:rPr>
          <w:rFonts w:ascii="Arial" w:hAnsi="Arial" w:cs="Arial"/>
          <w:b/>
        </w:rPr>
        <w:t>.</w:t>
      </w:r>
    </w:p>
    <w:p w14:paraId="2A3D9BA1" w14:textId="77777777" w:rsidR="003D6A23" w:rsidRPr="00D95783" w:rsidRDefault="003D6A23" w:rsidP="004160BD">
      <w:pPr>
        <w:pStyle w:val="Testodelblocco"/>
        <w:spacing w:before="0" w:after="120" w:line="240" w:lineRule="auto"/>
        <w:ind w:left="2126" w:right="0" w:hanging="2126"/>
        <w:rPr>
          <w:b w:val="0"/>
          <w:sz w:val="22"/>
          <w:szCs w:val="22"/>
        </w:rPr>
      </w:pPr>
      <w:r w:rsidRPr="00D95783">
        <w:rPr>
          <w:b w:val="0"/>
          <w:sz w:val="22"/>
          <w:szCs w:val="22"/>
        </w:rPr>
        <w:t xml:space="preserve">………. Omissis </w:t>
      </w:r>
    </w:p>
    <w:p w14:paraId="030C9AD3" w14:textId="77777777" w:rsidR="002E6CD6" w:rsidRDefault="002E6CD6" w:rsidP="004160BD">
      <w:pPr>
        <w:spacing w:after="0" w:line="240" w:lineRule="auto"/>
        <w:ind w:left="2268" w:hanging="2268"/>
        <w:jc w:val="both"/>
        <w:rPr>
          <w:rFonts w:ascii="Arial" w:hAnsi="Arial" w:cs="Arial"/>
          <w:b/>
          <w:bCs/>
        </w:rPr>
      </w:pPr>
      <w:r w:rsidRPr="00C578B4">
        <w:rPr>
          <w:rFonts w:ascii="Arial" w:hAnsi="Arial" w:cs="Arial"/>
          <w:b/>
          <w:bCs/>
        </w:rPr>
        <w:t xml:space="preserve">Punto </w:t>
      </w:r>
      <w:r>
        <w:rPr>
          <w:rFonts w:ascii="Arial" w:hAnsi="Arial" w:cs="Arial"/>
          <w:b/>
          <w:bCs/>
        </w:rPr>
        <w:t>5</w:t>
      </w:r>
      <w:r w:rsidRPr="00C578B4">
        <w:rPr>
          <w:rFonts w:ascii="Arial" w:hAnsi="Arial" w:cs="Arial"/>
          <w:b/>
          <w:bCs/>
        </w:rPr>
        <w:t xml:space="preserve">° </w:t>
      </w:r>
      <w:r w:rsidRPr="00C578B4">
        <w:rPr>
          <w:rFonts w:ascii="Arial" w:hAnsi="Arial" w:cs="Arial"/>
        </w:rPr>
        <w:t>dell’o.d.g.</w:t>
      </w:r>
      <w:r w:rsidRPr="00C578B4">
        <w:rPr>
          <w:rFonts w:ascii="Arial" w:hAnsi="Arial" w:cs="Arial"/>
          <w:b/>
          <w:bCs/>
        </w:rPr>
        <w:t xml:space="preserve"> </w:t>
      </w:r>
      <w:r>
        <w:rPr>
          <w:rFonts w:ascii="Arial" w:hAnsi="Arial" w:cs="Arial"/>
          <w:b/>
          <w:bCs/>
        </w:rPr>
        <w:t xml:space="preserve">– </w:t>
      </w:r>
      <w:r>
        <w:rPr>
          <w:rFonts w:ascii="Arial" w:hAnsi="Arial" w:cs="Arial"/>
          <w:b/>
        </w:rPr>
        <w:t>Calendario di apertura e chiusura della scuola nell’anno scolastico 2025 - 2026</w:t>
      </w:r>
    </w:p>
    <w:p w14:paraId="18882883" w14:textId="77777777" w:rsidR="003D6A23" w:rsidRPr="00D95783" w:rsidRDefault="003D6A23" w:rsidP="004160BD">
      <w:pPr>
        <w:pStyle w:val="Testodelblocco"/>
        <w:spacing w:before="0" w:after="120" w:line="240" w:lineRule="auto"/>
        <w:ind w:left="2127" w:hanging="2127"/>
        <w:rPr>
          <w:b w:val="0"/>
          <w:sz w:val="22"/>
          <w:szCs w:val="22"/>
        </w:rPr>
      </w:pPr>
      <w:r w:rsidRPr="00D95783">
        <w:rPr>
          <w:b w:val="0"/>
          <w:sz w:val="22"/>
          <w:szCs w:val="22"/>
        </w:rPr>
        <w:t xml:space="preserve">………. Omissis </w:t>
      </w:r>
    </w:p>
    <w:p w14:paraId="175BEBC3" w14:textId="77777777" w:rsidR="002E6CD6" w:rsidRPr="00A4533B" w:rsidRDefault="002E6CD6" w:rsidP="004160BD">
      <w:pPr>
        <w:spacing w:before="120" w:after="0" w:line="240" w:lineRule="auto"/>
        <w:jc w:val="both"/>
        <w:rPr>
          <w:rFonts w:ascii="Arial" w:hAnsi="Arial" w:cs="Arial"/>
          <w:b/>
        </w:rPr>
      </w:pPr>
      <w:r w:rsidRPr="00A4533B">
        <w:rPr>
          <w:rFonts w:ascii="Arial" w:hAnsi="Arial" w:cs="Arial"/>
          <w:b/>
        </w:rPr>
        <w:t xml:space="preserve">Punto </w:t>
      </w:r>
      <w:r>
        <w:rPr>
          <w:rFonts w:ascii="Arial" w:hAnsi="Arial" w:cs="Arial"/>
          <w:b/>
        </w:rPr>
        <w:t>6</w:t>
      </w:r>
      <w:r w:rsidRPr="00A4533B">
        <w:rPr>
          <w:rFonts w:ascii="Arial" w:hAnsi="Arial" w:cs="Arial"/>
          <w:b/>
        </w:rPr>
        <w:t xml:space="preserve"> – Varie ed eventuali.</w:t>
      </w:r>
    </w:p>
    <w:p w14:paraId="3A86E5D5" w14:textId="77777777" w:rsidR="003D6A23" w:rsidRPr="00D95783" w:rsidRDefault="003D6A23" w:rsidP="004160BD">
      <w:pPr>
        <w:pStyle w:val="Testodelblocco"/>
        <w:spacing w:before="0" w:after="120" w:line="240" w:lineRule="auto"/>
        <w:ind w:left="2126" w:right="0" w:hanging="2126"/>
        <w:rPr>
          <w:b w:val="0"/>
          <w:sz w:val="22"/>
          <w:szCs w:val="22"/>
        </w:rPr>
      </w:pPr>
      <w:r w:rsidRPr="00D95783">
        <w:rPr>
          <w:b w:val="0"/>
          <w:sz w:val="22"/>
          <w:szCs w:val="22"/>
        </w:rPr>
        <w:t xml:space="preserve">………. Omissis </w:t>
      </w:r>
    </w:p>
    <w:p w14:paraId="027042E3" w14:textId="77777777" w:rsidR="002E6CD6" w:rsidRPr="003D6A23" w:rsidRDefault="002E6CD6" w:rsidP="002E6CD6">
      <w:pPr>
        <w:pStyle w:val="Corpodeltesto2"/>
        <w:tabs>
          <w:tab w:val="left" w:pos="4678"/>
        </w:tabs>
        <w:spacing w:before="120"/>
        <w:rPr>
          <w:rFonts w:ascii="Arial" w:hAnsi="Arial" w:cs="Arial"/>
        </w:rPr>
      </w:pPr>
      <w:r w:rsidRPr="003D6A23">
        <w:rPr>
          <w:rFonts w:ascii="Arial" w:hAnsi="Arial" w:cs="Arial"/>
        </w:rPr>
        <w:t>Non emergendo altri punti da discutere alle ore 22,00 si chiude l’assemblea.</w:t>
      </w:r>
    </w:p>
    <w:p w14:paraId="27C2A0C9" w14:textId="77777777" w:rsidR="002E6CD6" w:rsidRPr="003D6A23" w:rsidRDefault="002E6CD6" w:rsidP="003D6A23">
      <w:pPr>
        <w:pStyle w:val="Corpodeltesto2"/>
        <w:tabs>
          <w:tab w:val="left" w:pos="4395"/>
        </w:tabs>
        <w:spacing w:before="120"/>
        <w:rPr>
          <w:rFonts w:ascii="Arial" w:hAnsi="Arial" w:cs="Arial"/>
        </w:rPr>
      </w:pPr>
      <w:r w:rsidRPr="003D6A23">
        <w:rPr>
          <w:rFonts w:ascii="Arial" w:hAnsi="Arial" w:cs="Arial"/>
        </w:rPr>
        <w:t>Il Presidente</w:t>
      </w:r>
      <w:r w:rsidRPr="003D6A23">
        <w:rPr>
          <w:rFonts w:ascii="Arial" w:hAnsi="Arial" w:cs="Arial"/>
        </w:rPr>
        <w:tab/>
        <w:t>Il consigliere anziano facente funzione di segretario</w:t>
      </w:r>
    </w:p>
    <w:p w14:paraId="709EF9D7" w14:textId="77777777" w:rsidR="002E6CD6" w:rsidRPr="003D6A23" w:rsidRDefault="002E6CD6" w:rsidP="002E6CD6">
      <w:pPr>
        <w:pStyle w:val="Corpodeltesto2"/>
        <w:tabs>
          <w:tab w:val="left" w:pos="6663"/>
        </w:tabs>
        <w:spacing w:before="120"/>
        <w:rPr>
          <w:rFonts w:ascii="Arial" w:hAnsi="Arial" w:cs="Arial"/>
        </w:rPr>
      </w:pPr>
      <w:r w:rsidRPr="003D6A23">
        <w:rPr>
          <w:rFonts w:ascii="Arial" w:hAnsi="Arial" w:cs="Arial"/>
        </w:rPr>
        <w:t>f.to Ferrero Merlino Francesco</w:t>
      </w:r>
      <w:r w:rsidRPr="003D6A23">
        <w:rPr>
          <w:rFonts w:ascii="Arial" w:hAnsi="Arial" w:cs="Arial"/>
        </w:rPr>
        <w:tab/>
        <w:t>f.to Alessandro Bracco</w:t>
      </w:r>
    </w:p>
    <w:sectPr w:rsidR="002E6CD6" w:rsidRPr="003D6A2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ADF32" w14:textId="77777777" w:rsidR="00C6562B" w:rsidRDefault="00C6562B" w:rsidP="00094172">
      <w:pPr>
        <w:spacing w:after="0" w:line="240" w:lineRule="auto"/>
      </w:pPr>
      <w:r>
        <w:separator/>
      </w:r>
    </w:p>
  </w:endnote>
  <w:endnote w:type="continuationSeparator" w:id="0">
    <w:p w14:paraId="25C2D595" w14:textId="77777777" w:rsidR="00C6562B" w:rsidRDefault="00C6562B" w:rsidP="0009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19462"/>
      <w:docPartObj>
        <w:docPartGallery w:val="Page Numbers (Bottom of Page)"/>
        <w:docPartUnique/>
      </w:docPartObj>
    </w:sdtPr>
    <w:sdtContent>
      <w:p w14:paraId="6A04C488" w14:textId="65D2193C" w:rsidR="00094172" w:rsidRDefault="00094172">
        <w:pPr>
          <w:pStyle w:val="Pidipagina"/>
          <w:jc w:val="right"/>
        </w:pPr>
        <w:r>
          <w:fldChar w:fldCharType="begin"/>
        </w:r>
        <w:r>
          <w:instrText>PAGE   \* MERGEFORMAT</w:instrText>
        </w:r>
        <w:r>
          <w:fldChar w:fldCharType="separate"/>
        </w:r>
        <w:r>
          <w:t>2</w:t>
        </w:r>
        <w:r>
          <w:fldChar w:fldCharType="end"/>
        </w:r>
      </w:p>
    </w:sdtContent>
  </w:sdt>
  <w:p w14:paraId="7AD11624" w14:textId="77777777" w:rsidR="00094172" w:rsidRDefault="000941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2FC5" w14:textId="77777777" w:rsidR="00C6562B" w:rsidRDefault="00C6562B" w:rsidP="00094172">
      <w:pPr>
        <w:spacing w:after="0" w:line="240" w:lineRule="auto"/>
      </w:pPr>
      <w:r>
        <w:separator/>
      </w:r>
    </w:p>
  </w:footnote>
  <w:footnote w:type="continuationSeparator" w:id="0">
    <w:p w14:paraId="3B8CD5C8" w14:textId="77777777" w:rsidR="00C6562B" w:rsidRDefault="00C6562B" w:rsidP="00094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6EA"/>
    <w:multiLevelType w:val="hybridMultilevel"/>
    <w:tmpl w:val="3E4E8B14"/>
    <w:lvl w:ilvl="0" w:tplc="E47AB8B2">
      <w:start w:val="1"/>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2F4F7F"/>
    <w:multiLevelType w:val="hybridMultilevel"/>
    <w:tmpl w:val="F8EC0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C371DE"/>
    <w:multiLevelType w:val="hybridMultilevel"/>
    <w:tmpl w:val="53A08F74"/>
    <w:lvl w:ilvl="0" w:tplc="1AE2A82E">
      <w:start w:val="1"/>
      <w:numFmt w:val="bullet"/>
      <w:lvlText w:val=""/>
      <w:lvlJc w:val="left"/>
      <w:pPr>
        <w:tabs>
          <w:tab w:val="num" w:pos="1424"/>
        </w:tabs>
        <w:ind w:left="1404" w:hanging="34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258635B0"/>
    <w:multiLevelType w:val="hybridMultilevel"/>
    <w:tmpl w:val="A88A339E"/>
    <w:lvl w:ilvl="0" w:tplc="04100001">
      <w:start w:val="1"/>
      <w:numFmt w:val="bullet"/>
      <w:lvlText w:val=""/>
      <w:lvlJc w:val="left"/>
      <w:pPr>
        <w:ind w:left="5180" w:hanging="360"/>
      </w:pPr>
      <w:rPr>
        <w:rFonts w:ascii="Symbol" w:hAnsi="Symbol"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4" w15:restartNumberingAfterBreak="0">
    <w:nsid w:val="2B67413D"/>
    <w:multiLevelType w:val="hybridMultilevel"/>
    <w:tmpl w:val="27CC00B4"/>
    <w:lvl w:ilvl="0" w:tplc="1834E7C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DA732A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EA00C46"/>
    <w:multiLevelType w:val="hybridMultilevel"/>
    <w:tmpl w:val="3FD2E090"/>
    <w:lvl w:ilvl="0" w:tplc="50F0751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0B902B1"/>
    <w:multiLevelType w:val="hybridMultilevel"/>
    <w:tmpl w:val="FCB2F984"/>
    <w:lvl w:ilvl="0" w:tplc="1AE2A82E">
      <w:start w:val="1"/>
      <w:numFmt w:val="bullet"/>
      <w:lvlText w:val=""/>
      <w:lvlJc w:val="left"/>
      <w:pPr>
        <w:tabs>
          <w:tab w:val="num" w:pos="644"/>
        </w:tabs>
        <w:ind w:left="624"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A7F0A"/>
    <w:multiLevelType w:val="hybridMultilevel"/>
    <w:tmpl w:val="0F92C4EC"/>
    <w:lvl w:ilvl="0" w:tplc="5AA2748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A7165A"/>
    <w:multiLevelType w:val="hybridMultilevel"/>
    <w:tmpl w:val="13CCD396"/>
    <w:lvl w:ilvl="0" w:tplc="0410000F">
      <w:start w:val="1"/>
      <w:numFmt w:val="decimal"/>
      <w:lvlText w:val="%1."/>
      <w:lvlJc w:val="left"/>
      <w:pPr>
        <w:ind w:left="5180" w:hanging="360"/>
      </w:pPr>
      <w:rPr>
        <w:rFonts w:hint="default"/>
      </w:rPr>
    </w:lvl>
    <w:lvl w:ilvl="1" w:tplc="FFFFFFFF" w:tentative="1">
      <w:start w:val="1"/>
      <w:numFmt w:val="bullet"/>
      <w:lvlText w:val="o"/>
      <w:lvlJc w:val="left"/>
      <w:pPr>
        <w:ind w:left="5900" w:hanging="360"/>
      </w:pPr>
      <w:rPr>
        <w:rFonts w:ascii="Courier New" w:hAnsi="Courier New" w:cs="Courier New" w:hint="default"/>
      </w:rPr>
    </w:lvl>
    <w:lvl w:ilvl="2" w:tplc="FFFFFFFF" w:tentative="1">
      <w:start w:val="1"/>
      <w:numFmt w:val="bullet"/>
      <w:lvlText w:val=""/>
      <w:lvlJc w:val="left"/>
      <w:pPr>
        <w:ind w:left="6620" w:hanging="360"/>
      </w:pPr>
      <w:rPr>
        <w:rFonts w:ascii="Wingdings" w:hAnsi="Wingdings" w:hint="default"/>
      </w:rPr>
    </w:lvl>
    <w:lvl w:ilvl="3" w:tplc="FFFFFFFF" w:tentative="1">
      <w:start w:val="1"/>
      <w:numFmt w:val="bullet"/>
      <w:lvlText w:val=""/>
      <w:lvlJc w:val="left"/>
      <w:pPr>
        <w:ind w:left="7340" w:hanging="360"/>
      </w:pPr>
      <w:rPr>
        <w:rFonts w:ascii="Symbol" w:hAnsi="Symbol" w:hint="default"/>
      </w:rPr>
    </w:lvl>
    <w:lvl w:ilvl="4" w:tplc="FFFFFFFF" w:tentative="1">
      <w:start w:val="1"/>
      <w:numFmt w:val="bullet"/>
      <w:lvlText w:val="o"/>
      <w:lvlJc w:val="left"/>
      <w:pPr>
        <w:ind w:left="8060" w:hanging="360"/>
      </w:pPr>
      <w:rPr>
        <w:rFonts w:ascii="Courier New" w:hAnsi="Courier New" w:cs="Courier New" w:hint="default"/>
      </w:rPr>
    </w:lvl>
    <w:lvl w:ilvl="5" w:tplc="FFFFFFFF" w:tentative="1">
      <w:start w:val="1"/>
      <w:numFmt w:val="bullet"/>
      <w:lvlText w:val=""/>
      <w:lvlJc w:val="left"/>
      <w:pPr>
        <w:ind w:left="8780" w:hanging="360"/>
      </w:pPr>
      <w:rPr>
        <w:rFonts w:ascii="Wingdings" w:hAnsi="Wingdings" w:hint="default"/>
      </w:rPr>
    </w:lvl>
    <w:lvl w:ilvl="6" w:tplc="FFFFFFFF" w:tentative="1">
      <w:start w:val="1"/>
      <w:numFmt w:val="bullet"/>
      <w:lvlText w:val=""/>
      <w:lvlJc w:val="left"/>
      <w:pPr>
        <w:ind w:left="9500" w:hanging="360"/>
      </w:pPr>
      <w:rPr>
        <w:rFonts w:ascii="Symbol" w:hAnsi="Symbol" w:hint="default"/>
      </w:rPr>
    </w:lvl>
    <w:lvl w:ilvl="7" w:tplc="FFFFFFFF" w:tentative="1">
      <w:start w:val="1"/>
      <w:numFmt w:val="bullet"/>
      <w:lvlText w:val="o"/>
      <w:lvlJc w:val="left"/>
      <w:pPr>
        <w:ind w:left="10220" w:hanging="360"/>
      </w:pPr>
      <w:rPr>
        <w:rFonts w:ascii="Courier New" w:hAnsi="Courier New" w:cs="Courier New" w:hint="default"/>
      </w:rPr>
    </w:lvl>
    <w:lvl w:ilvl="8" w:tplc="FFFFFFFF" w:tentative="1">
      <w:start w:val="1"/>
      <w:numFmt w:val="bullet"/>
      <w:lvlText w:val=""/>
      <w:lvlJc w:val="left"/>
      <w:pPr>
        <w:ind w:left="10940" w:hanging="360"/>
      </w:pPr>
      <w:rPr>
        <w:rFonts w:ascii="Wingdings" w:hAnsi="Wingdings" w:hint="default"/>
      </w:rPr>
    </w:lvl>
  </w:abstractNum>
  <w:abstractNum w:abstractNumId="10" w15:restartNumberingAfterBreak="0">
    <w:nsid w:val="76C7091E"/>
    <w:multiLevelType w:val="hybridMultilevel"/>
    <w:tmpl w:val="052A9EA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077F4"/>
    <w:multiLevelType w:val="hybridMultilevel"/>
    <w:tmpl w:val="28BAE01E"/>
    <w:lvl w:ilvl="0" w:tplc="1AE2A82E">
      <w:start w:val="1"/>
      <w:numFmt w:val="bullet"/>
      <w:lvlText w:val=""/>
      <w:lvlJc w:val="left"/>
      <w:pPr>
        <w:tabs>
          <w:tab w:val="num" w:pos="644"/>
        </w:tabs>
        <w:ind w:left="624"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80969886">
    <w:abstractNumId w:val="1"/>
  </w:num>
  <w:num w:numId="2" w16cid:durableId="945230743">
    <w:abstractNumId w:val="3"/>
  </w:num>
  <w:num w:numId="3" w16cid:durableId="501437792">
    <w:abstractNumId w:val="9"/>
  </w:num>
  <w:num w:numId="4" w16cid:durableId="1656714602">
    <w:abstractNumId w:val="8"/>
  </w:num>
  <w:num w:numId="5" w16cid:durableId="761298620">
    <w:abstractNumId w:val="5"/>
  </w:num>
  <w:num w:numId="6" w16cid:durableId="1699889605">
    <w:abstractNumId w:val="4"/>
  </w:num>
  <w:num w:numId="7" w16cid:durableId="2035232669">
    <w:abstractNumId w:val="2"/>
  </w:num>
  <w:num w:numId="8" w16cid:durableId="1729720367">
    <w:abstractNumId w:val="11"/>
  </w:num>
  <w:num w:numId="9" w16cid:durableId="2093505362">
    <w:abstractNumId w:val="7"/>
  </w:num>
  <w:num w:numId="10" w16cid:durableId="749278786">
    <w:abstractNumId w:val="0"/>
  </w:num>
  <w:num w:numId="11" w16cid:durableId="1969706042">
    <w:abstractNumId w:val="6"/>
  </w:num>
  <w:num w:numId="12" w16cid:durableId="2039427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A2"/>
    <w:rsid w:val="00001E02"/>
    <w:rsid w:val="00002D54"/>
    <w:rsid w:val="0000750E"/>
    <w:rsid w:val="0001722E"/>
    <w:rsid w:val="00020847"/>
    <w:rsid w:val="00021065"/>
    <w:rsid w:val="00023611"/>
    <w:rsid w:val="0002446C"/>
    <w:rsid w:val="0003715B"/>
    <w:rsid w:val="000445CD"/>
    <w:rsid w:val="000477E9"/>
    <w:rsid w:val="000517F2"/>
    <w:rsid w:val="000522D6"/>
    <w:rsid w:val="00057022"/>
    <w:rsid w:val="00057524"/>
    <w:rsid w:val="000629F4"/>
    <w:rsid w:val="00066142"/>
    <w:rsid w:val="00076B08"/>
    <w:rsid w:val="00083A75"/>
    <w:rsid w:val="00094172"/>
    <w:rsid w:val="000B04BA"/>
    <w:rsid w:val="000B4BC5"/>
    <w:rsid w:val="000C4CE5"/>
    <w:rsid w:val="000C53DA"/>
    <w:rsid w:val="000C5887"/>
    <w:rsid w:val="000C6EAF"/>
    <w:rsid w:val="000D1965"/>
    <w:rsid w:val="000D640B"/>
    <w:rsid w:val="000E1DCE"/>
    <w:rsid w:val="000E3EF3"/>
    <w:rsid w:val="000E5353"/>
    <w:rsid w:val="000F1903"/>
    <w:rsid w:val="00102BFE"/>
    <w:rsid w:val="00103CCF"/>
    <w:rsid w:val="001117F4"/>
    <w:rsid w:val="001155B3"/>
    <w:rsid w:val="00121DE2"/>
    <w:rsid w:val="00124DAB"/>
    <w:rsid w:val="00126658"/>
    <w:rsid w:val="001362B0"/>
    <w:rsid w:val="00136FBD"/>
    <w:rsid w:val="00141670"/>
    <w:rsid w:val="001451C6"/>
    <w:rsid w:val="00183661"/>
    <w:rsid w:val="0019246B"/>
    <w:rsid w:val="00194F10"/>
    <w:rsid w:val="001A0B35"/>
    <w:rsid w:val="001A0C7C"/>
    <w:rsid w:val="001B1C1F"/>
    <w:rsid w:val="001B4C93"/>
    <w:rsid w:val="001C5B97"/>
    <w:rsid w:val="001D598C"/>
    <w:rsid w:val="001E7FEB"/>
    <w:rsid w:val="001F52B9"/>
    <w:rsid w:val="00203464"/>
    <w:rsid w:val="002155E5"/>
    <w:rsid w:val="00220D88"/>
    <w:rsid w:val="00224D3A"/>
    <w:rsid w:val="00224DC5"/>
    <w:rsid w:val="002321F2"/>
    <w:rsid w:val="002322BD"/>
    <w:rsid w:val="00232C5D"/>
    <w:rsid w:val="00242A19"/>
    <w:rsid w:val="00247F0F"/>
    <w:rsid w:val="00253213"/>
    <w:rsid w:val="00262032"/>
    <w:rsid w:val="00263BD3"/>
    <w:rsid w:val="00263C1D"/>
    <w:rsid w:val="002669CF"/>
    <w:rsid w:val="00273391"/>
    <w:rsid w:val="00280212"/>
    <w:rsid w:val="002872AF"/>
    <w:rsid w:val="00293C88"/>
    <w:rsid w:val="002A62C1"/>
    <w:rsid w:val="002B1741"/>
    <w:rsid w:val="002B6000"/>
    <w:rsid w:val="002D183A"/>
    <w:rsid w:val="002E6CD6"/>
    <w:rsid w:val="002F0B3B"/>
    <w:rsid w:val="003031DA"/>
    <w:rsid w:val="0030571D"/>
    <w:rsid w:val="0031000B"/>
    <w:rsid w:val="00314B56"/>
    <w:rsid w:val="00314B6E"/>
    <w:rsid w:val="003238E9"/>
    <w:rsid w:val="00324A33"/>
    <w:rsid w:val="00355A7C"/>
    <w:rsid w:val="00356793"/>
    <w:rsid w:val="00363470"/>
    <w:rsid w:val="00363B1F"/>
    <w:rsid w:val="00375CCA"/>
    <w:rsid w:val="0037604F"/>
    <w:rsid w:val="00391ADC"/>
    <w:rsid w:val="003933B0"/>
    <w:rsid w:val="003A1317"/>
    <w:rsid w:val="003A2779"/>
    <w:rsid w:val="003A78F3"/>
    <w:rsid w:val="003C297C"/>
    <w:rsid w:val="003D6A23"/>
    <w:rsid w:val="003E1BC9"/>
    <w:rsid w:val="003E2045"/>
    <w:rsid w:val="003E27C0"/>
    <w:rsid w:val="003E6695"/>
    <w:rsid w:val="003F1D92"/>
    <w:rsid w:val="00402AD8"/>
    <w:rsid w:val="00403818"/>
    <w:rsid w:val="004046CB"/>
    <w:rsid w:val="00405F7F"/>
    <w:rsid w:val="004105F7"/>
    <w:rsid w:val="00413CC2"/>
    <w:rsid w:val="004160BD"/>
    <w:rsid w:val="004168C8"/>
    <w:rsid w:val="0043224C"/>
    <w:rsid w:val="0044591D"/>
    <w:rsid w:val="00446407"/>
    <w:rsid w:val="00466A62"/>
    <w:rsid w:val="00471565"/>
    <w:rsid w:val="004730BA"/>
    <w:rsid w:val="00494978"/>
    <w:rsid w:val="004964BE"/>
    <w:rsid w:val="004A13F8"/>
    <w:rsid w:val="004A4593"/>
    <w:rsid w:val="004A5188"/>
    <w:rsid w:val="004A5FF4"/>
    <w:rsid w:val="004B4CDD"/>
    <w:rsid w:val="004C04A1"/>
    <w:rsid w:val="004D1A16"/>
    <w:rsid w:val="004D3359"/>
    <w:rsid w:val="004E036D"/>
    <w:rsid w:val="005177DA"/>
    <w:rsid w:val="00517928"/>
    <w:rsid w:val="0054673C"/>
    <w:rsid w:val="00555FB6"/>
    <w:rsid w:val="005620D5"/>
    <w:rsid w:val="00575FB8"/>
    <w:rsid w:val="00582964"/>
    <w:rsid w:val="005A052C"/>
    <w:rsid w:val="005A2D11"/>
    <w:rsid w:val="005B218D"/>
    <w:rsid w:val="005C4D53"/>
    <w:rsid w:val="005D30BD"/>
    <w:rsid w:val="005D3B0E"/>
    <w:rsid w:val="005E316F"/>
    <w:rsid w:val="005E7CF6"/>
    <w:rsid w:val="00615E83"/>
    <w:rsid w:val="00623355"/>
    <w:rsid w:val="0062609E"/>
    <w:rsid w:val="00635BC1"/>
    <w:rsid w:val="00635CFB"/>
    <w:rsid w:val="00643A76"/>
    <w:rsid w:val="00644C94"/>
    <w:rsid w:val="00646186"/>
    <w:rsid w:val="006556F1"/>
    <w:rsid w:val="006571E8"/>
    <w:rsid w:val="006576BE"/>
    <w:rsid w:val="006648A2"/>
    <w:rsid w:val="00671874"/>
    <w:rsid w:val="00686798"/>
    <w:rsid w:val="0069720F"/>
    <w:rsid w:val="006B1013"/>
    <w:rsid w:val="006D08D9"/>
    <w:rsid w:val="006D09D6"/>
    <w:rsid w:val="006E2DD9"/>
    <w:rsid w:val="006E5DD9"/>
    <w:rsid w:val="006E6416"/>
    <w:rsid w:val="006F10A4"/>
    <w:rsid w:val="006F2DDA"/>
    <w:rsid w:val="006F45A6"/>
    <w:rsid w:val="00707532"/>
    <w:rsid w:val="0071173B"/>
    <w:rsid w:val="00712E31"/>
    <w:rsid w:val="00713CF5"/>
    <w:rsid w:val="00716B4F"/>
    <w:rsid w:val="00720990"/>
    <w:rsid w:val="00725E48"/>
    <w:rsid w:val="00727DBD"/>
    <w:rsid w:val="007338B4"/>
    <w:rsid w:val="00736124"/>
    <w:rsid w:val="00737267"/>
    <w:rsid w:val="00741593"/>
    <w:rsid w:val="00752CEC"/>
    <w:rsid w:val="007656F7"/>
    <w:rsid w:val="00766A0D"/>
    <w:rsid w:val="00767338"/>
    <w:rsid w:val="007800DF"/>
    <w:rsid w:val="00781055"/>
    <w:rsid w:val="007B4EA3"/>
    <w:rsid w:val="007B5F2A"/>
    <w:rsid w:val="007C25CA"/>
    <w:rsid w:val="007E4B27"/>
    <w:rsid w:val="00805860"/>
    <w:rsid w:val="00812183"/>
    <w:rsid w:val="0083459A"/>
    <w:rsid w:val="00840A6E"/>
    <w:rsid w:val="0085395F"/>
    <w:rsid w:val="0085572F"/>
    <w:rsid w:val="008573D8"/>
    <w:rsid w:val="008615C4"/>
    <w:rsid w:val="008636DE"/>
    <w:rsid w:val="00867B5C"/>
    <w:rsid w:val="008717A2"/>
    <w:rsid w:val="00877FB8"/>
    <w:rsid w:val="008807B4"/>
    <w:rsid w:val="00895ECD"/>
    <w:rsid w:val="008A6603"/>
    <w:rsid w:val="008D50B1"/>
    <w:rsid w:val="008E5598"/>
    <w:rsid w:val="008F5B64"/>
    <w:rsid w:val="008F6A59"/>
    <w:rsid w:val="009006F4"/>
    <w:rsid w:val="00921D85"/>
    <w:rsid w:val="00942452"/>
    <w:rsid w:val="009615BE"/>
    <w:rsid w:val="00972C29"/>
    <w:rsid w:val="009851B8"/>
    <w:rsid w:val="009A1CE8"/>
    <w:rsid w:val="009A5751"/>
    <w:rsid w:val="009B3D9B"/>
    <w:rsid w:val="009C152D"/>
    <w:rsid w:val="009C6140"/>
    <w:rsid w:val="009D5BAE"/>
    <w:rsid w:val="009D5E64"/>
    <w:rsid w:val="009D7021"/>
    <w:rsid w:val="009E76EE"/>
    <w:rsid w:val="00A1342C"/>
    <w:rsid w:val="00A21079"/>
    <w:rsid w:val="00A241AC"/>
    <w:rsid w:val="00A317AE"/>
    <w:rsid w:val="00A31A5A"/>
    <w:rsid w:val="00A32F4A"/>
    <w:rsid w:val="00A4190C"/>
    <w:rsid w:val="00A55E17"/>
    <w:rsid w:val="00A56B58"/>
    <w:rsid w:val="00A65914"/>
    <w:rsid w:val="00A66047"/>
    <w:rsid w:val="00A8447E"/>
    <w:rsid w:val="00A93190"/>
    <w:rsid w:val="00AA0F98"/>
    <w:rsid w:val="00AA2642"/>
    <w:rsid w:val="00AC7C21"/>
    <w:rsid w:val="00AD1261"/>
    <w:rsid w:val="00AD173E"/>
    <w:rsid w:val="00AD35BB"/>
    <w:rsid w:val="00AD5398"/>
    <w:rsid w:val="00AE6E89"/>
    <w:rsid w:val="00AF24D8"/>
    <w:rsid w:val="00B02DF0"/>
    <w:rsid w:val="00B055E5"/>
    <w:rsid w:val="00B17543"/>
    <w:rsid w:val="00B23320"/>
    <w:rsid w:val="00B271C6"/>
    <w:rsid w:val="00B27517"/>
    <w:rsid w:val="00B40F04"/>
    <w:rsid w:val="00B4674C"/>
    <w:rsid w:val="00B46DB8"/>
    <w:rsid w:val="00B66D70"/>
    <w:rsid w:val="00B66F83"/>
    <w:rsid w:val="00B7166E"/>
    <w:rsid w:val="00B741C4"/>
    <w:rsid w:val="00B74438"/>
    <w:rsid w:val="00B7561B"/>
    <w:rsid w:val="00B76AE9"/>
    <w:rsid w:val="00BA25AD"/>
    <w:rsid w:val="00BC0FDF"/>
    <w:rsid w:val="00BC6F95"/>
    <w:rsid w:val="00BD322C"/>
    <w:rsid w:val="00BD41C1"/>
    <w:rsid w:val="00BD428E"/>
    <w:rsid w:val="00BD6BF5"/>
    <w:rsid w:val="00BF1D95"/>
    <w:rsid w:val="00BF78D3"/>
    <w:rsid w:val="00C00BF3"/>
    <w:rsid w:val="00C03395"/>
    <w:rsid w:val="00C10782"/>
    <w:rsid w:val="00C210D0"/>
    <w:rsid w:val="00C271BF"/>
    <w:rsid w:val="00C277EB"/>
    <w:rsid w:val="00C34AC3"/>
    <w:rsid w:val="00C50024"/>
    <w:rsid w:val="00C6234B"/>
    <w:rsid w:val="00C6562B"/>
    <w:rsid w:val="00C65A14"/>
    <w:rsid w:val="00C84E5A"/>
    <w:rsid w:val="00CA486D"/>
    <w:rsid w:val="00CB18C9"/>
    <w:rsid w:val="00CB66E1"/>
    <w:rsid w:val="00CC243C"/>
    <w:rsid w:val="00CC28F3"/>
    <w:rsid w:val="00CC3433"/>
    <w:rsid w:val="00CC58E0"/>
    <w:rsid w:val="00CF2D84"/>
    <w:rsid w:val="00D02E82"/>
    <w:rsid w:val="00D06E80"/>
    <w:rsid w:val="00D076A8"/>
    <w:rsid w:val="00D07E77"/>
    <w:rsid w:val="00D10496"/>
    <w:rsid w:val="00D10CC9"/>
    <w:rsid w:val="00D17AA9"/>
    <w:rsid w:val="00D25F8B"/>
    <w:rsid w:val="00D364E5"/>
    <w:rsid w:val="00D52EE9"/>
    <w:rsid w:val="00D65A31"/>
    <w:rsid w:val="00D67753"/>
    <w:rsid w:val="00D70596"/>
    <w:rsid w:val="00D94C71"/>
    <w:rsid w:val="00D95783"/>
    <w:rsid w:val="00D97382"/>
    <w:rsid w:val="00DB7208"/>
    <w:rsid w:val="00DC0B89"/>
    <w:rsid w:val="00DC32B0"/>
    <w:rsid w:val="00DD0FF2"/>
    <w:rsid w:val="00DE1218"/>
    <w:rsid w:val="00DF0FB1"/>
    <w:rsid w:val="00E016FF"/>
    <w:rsid w:val="00E04A5D"/>
    <w:rsid w:val="00E12CAF"/>
    <w:rsid w:val="00E3500C"/>
    <w:rsid w:val="00E35BAC"/>
    <w:rsid w:val="00E36436"/>
    <w:rsid w:val="00E46F10"/>
    <w:rsid w:val="00E512B9"/>
    <w:rsid w:val="00E57FE5"/>
    <w:rsid w:val="00E64742"/>
    <w:rsid w:val="00E94E03"/>
    <w:rsid w:val="00E964C8"/>
    <w:rsid w:val="00EA36D2"/>
    <w:rsid w:val="00EB40DB"/>
    <w:rsid w:val="00ED4CE4"/>
    <w:rsid w:val="00ED7E75"/>
    <w:rsid w:val="00F1544C"/>
    <w:rsid w:val="00F312F1"/>
    <w:rsid w:val="00F33B14"/>
    <w:rsid w:val="00F36970"/>
    <w:rsid w:val="00F36DC2"/>
    <w:rsid w:val="00F41FE2"/>
    <w:rsid w:val="00F46299"/>
    <w:rsid w:val="00F60D78"/>
    <w:rsid w:val="00F77260"/>
    <w:rsid w:val="00F9124F"/>
    <w:rsid w:val="00F925D2"/>
    <w:rsid w:val="00FA1FB0"/>
    <w:rsid w:val="00FA37BD"/>
    <w:rsid w:val="00FA3ABA"/>
    <w:rsid w:val="00FA491D"/>
    <w:rsid w:val="00FA520E"/>
    <w:rsid w:val="00FD2230"/>
    <w:rsid w:val="00FD56CA"/>
    <w:rsid w:val="00FE0A04"/>
    <w:rsid w:val="00FE2C28"/>
    <w:rsid w:val="00FE4CF4"/>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DEF3915"/>
  <w15:chartTrackingRefBased/>
  <w15:docId w15:val="{23103A4A-AF98-4C18-9A63-B1FC7FF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A1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4A1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qFormat/>
    <w:rsid w:val="006F10A4"/>
    <w:pPr>
      <w:keepNext/>
      <w:spacing w:after="0" w:line="240" w:lineRule="auto"/>
      <w:outlineLvl w:val="2"/>
    </w:pPr>
    <w:rPr>
      <w:rFonts w:ascii="Times New Roman" w:eastAsia="Times New Roman" w:hAnsi="Times New Roman" w:cs="Times New Roman"/>
      <w:b/>
      <w:sz w:val="20"/>
      <w:szCs w:val="20"/>
      <w:lang w:eastAsia="it-IT"/>
    </w:rPr>
  </w:style>
  <w:style w:type="paragraph" w:styleId="Titolo4">
    <w:name w:val="heading 4"/>
    <w:basedOn w:val="Normale"/>
    <w:next w:val="Normale"/>
    <w:link w:val="Titolo4Carattere"/>
    <w:qFormat/>
    <w:rsid w:val="004A13F8"/>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076B08"/>
    <w:pPr>
      <w:spacing w:after="0" w:line="240" w:lineRule="auto"/>
      <w:ind w:left="1440" w:hanging="1440"/>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rsid w:val="00076B08"/>
    <w:rPr>
      <w:rFonts w:ascii="Arial" w:eastAsia="Times New Roman" w:hAnsi="Arial" w:cs="Arial"/>
      <w:sz w:val="24"/>
      <w:szCs w:val="24"/>
      <w:lang w:eastAsia="it-IT"/>
    </w:rPr>
  </w:style>
  <w:style w:type="paragraph" w:styleId="Paragrafoelenco">
    <w:name w:val="List Paragraph"/>
    <w:basedOn w:val="Normale"/>
    <w:uiPriority w:val="34"/>
    <w:qFormat/>
    <w:rsid w:val="00076B08"/>
    <w:pPr>
      <w:ind w:left="720"/>
      <w:contextualSpacing/>
    </w:pPr>
  </w:style>
  <w:style w:type="table" w:styleId="Grigliatabella">
    <w:name w:val="Table Grid"/>
    <w:basedOn w:val="Tabellanormale"/>
    <w:uiPriority w:val="39"/>
    <w:rsid w:val="0063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941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172"/>
  </w:style>
  <w:style w:type="paragraph" w:styleId="Pidipagina">
    <w:name w:val="footer"/>
    <w:basedOn w:val="Normale"/>
    <w:link w:val="PidipaginaCarattere"/>
    <w:uiPriority w:val="99"/>
    <w:unhideWhenUsed/>
    <w:rsid w:val="000941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172"/>
  </w:style>
  <w:style w:type="paragraph" w:styleId="Corpodeltesto2">
    <w:name w:val="Body Text 2"/>
    <w:basedOn w:val="Normale"/>
    <w:link w:val="Corpodeltesto2Carattere"/>
    <w:unhideWhenUsed/>
    <w:rsid w:val="002A62C1"/>
    <w:pPr>
      <w:spacing w:after="120" w:line="480" w:lineRule="auto"/>
    </w:pPr>
  </w:style>
  <w:style w:type="character" w:customStyle="1" w:styleId="Corpodeltesto2Carattere">
    <w:name w:val="Corpo del testo 2 Carattere"/>
    <w:basedOn w:val="Carpredefinitoparagrafo"/>
    <w:link w:val="Corpodeltesto2"/>
    <w:rsid w:val="002A62C1"/>
  </w:style>
  <w:style w:type="paragraph" w:styleId="Corpodeltesto3">
    <w:name w:val="Body Text 3"/>
    <w:basedOn w:val="Normale"/>
    <w:link w:val="Corpodeltesto3Carattere"/>
    <w:uiPriority w:val="99"/>
    <w:semiHidden/>
    <w:unhideWhenUsed/>
    <w:rsid w:val="002A62C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A62C1"/>
    <w:rPr>
      <w:sz w:val="16"/>
      <w:szCs w:val="16"/>
    </w:rPr>
  </w:style>
  <w:style w:type="paragraph" w:styleId="Rientrocorpodeltesto2">
    <w:name w:val="Body Text Indent 2"/>
    <w:basedOn w:val="Normale"/>
    <w:link w:val="Rientrocorpodeltesto2Carattere"/>
    <w:uiPriority w:val="99"/>
    <w:semiHidden/>
    <w:unhideWhenUsed/>
    <w:rsid w:val="00224DC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24DC5"/>
  </w:style>
  <w:style w:type="paragraph" w:styleId="Corpotesto">
    <w:name w:val="Body Text"/>
    <w:basedOn w:val="Normale"/>
    <w:link w:val="CorpotestoCarattere"/>
    <w:unhideWhenUsed/>
    <w:rsid w:val="006F10A4"/>
    <w:pPr>
      <w:spacing w:after="120"/>
    </w:pPr>
  </w:style>
  <w:style w:type="character" w:customStyle="1" w:styleId="CorpotestoCarattere">
    <w:name w:val="Corpo testo Carattere"/>
    <w:basedOn w:val="Carpredefinitoparagrafo"/>
    <w:link w:val="Corpotesto"/>
    <w:rsid w:val="006F10A4"/>
  </w:style>
  <w:style w:type="character" w:customStyle="1" w:styleId="Titolo3Carattere">
    <w:name w:val="Titolo 3 Carattere"/>
    <w:basedOn w:val="Carpredefinitoparagrafo"/>
    <w:link w:val="Titolo3"/>
    <w:rsid w:val="006F10A4"/>
    <w:rPr>
      <w:rFonts w:ascii="Times New Roman" w:eastAsia="Times New Roman" w:hAnsi="Times New Roman" w:cs="Times New Roman"/>
      <w:b/>
      <w:sz w:val="20"/>
      <w:szCs w:val="20"/>
      <w:lang w:eastAsia="it-IT"/>
    </w:rPr>
  </w:style>
  <w:style w:type="character" w:customStyle="1" w:styleId="Titolo1Carattere">
    <w:name w:val="Titolo 1 Carattere"/>
    <w:basedOn w:val="Carpredefinitoparagrafo"/>
    <w:link w:val="Titolo1"/>
    <w:rsid w:val="004A13F8"/>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rsid w:val="004A13F8"/>
    <w:rPr>
      <w:rFonts w:asciiTheme="majorHAnsi" w:eastAsiaTheme="majorEastAsia" w:hAnsiTheme="majorHAnsi" w:cstheme="majorBidi"/>
      <w:color w:val="2F5496" w:themeColor="accent1" w:themeShade="BF"/>
      <w:sz w:val="26"/>
      <w:szCs w:val="26"/>
    </w:rPr>
  </w:style>
  <w:style w:type="character" w:customStyle="1" w:styleId="Titolo4Carattere">
    <w:name w:val="Titolo 4 Carattere"/>
    <w:basedOn w:val="Carpredefinitoparagrafo"/>
    <w:link w:val="Titolo4"/>
    <w:rsid w:val="004A13F8"/>
    <w:rPr>
      <w:rFonts w:ascii="Times New Roman" w:eastAsia="Times New Roman" w:hAnsi="Times New Roman" w:cs="Times New Roman"/>
      <w:b/>
      <w:bCs/>
      <w:sz w:val="28"/>
      <w:szCs w:val="28"/>
      <w:lang w:eastAsia="it-IT"/>
    </w:rPr>
  </w:style>
  <w:style w:type="paragraph" w:styleId="Titolo">
    <w:name w:val="Title"/>
    <w:basedOn w:val="Normale"/>
    <w:link w:val="TitoloCarattere"/>
    <w:qFormat/>
    <w:rsid w:val="004A13F8"/>
    <w:pPr>
      <w:spacing w:after="0" w:line="240" w:lineRule="auto"/>
      <w:jc w:val="center"/>
    </w:pPr>
    <w:rPr>
      <w:rFonts w:ascii="Comic Sans MS" w:eastAsia="Times New Roman" w:hAnsi="Comic Sans MS" w:cs="Times New Roman"/>
      <w:b/>
      <w:bCs/>
      <w:sz w:val="28"/>
      <w:szCs w:val="24"/>
      <w:lang w:eastAsia="it-IT"/>
    </w:rPr>
  </w:style>
  <w:style w:type="character" w:customStyle="1" w:styleId="TitoloCarattere">
    <w:name w:val="Titolo Carattere"/>
    <w:basedOn w:val="Carpredefinitoparagrafo"/>
    <w:link w:val="Titolo"/>
    <w:rsid w:val="004A13F8"/>
    <w:rPr>
      <w:rFonts w:ascii="Comic Sans MS" w:eastAsia="Times New Roman" w:hAnsi="Comic Sans MS" w:cs="Times New Roman"/>
      <w:b/>
      <w:bCs/>
      <w:sz w:val="28"/>
      <w:szCs w:val="24"/>
      <w:lang w:eastAsia="it-IT"/>
    </w:rPr>
  </w:style>
  <w:style w:type="paragraph" w:styleId="Testofumetto">
    <w:name w:val="Balloon Text"/>
    <w:basedOn w:val="Normale"/>
    <w:link w:val="TestofumettoCarattere"/>
    <w:semiHidden/>
    <w:rsid w:val="004A13F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4A13F8"/>
    <w:rPr>
      <w:rFonts w:ascii="Tahoma" w:eastAsia="Times New Roman" w:hAnsi="Tahoma" w:cs="Tahoma"/>
      <w:sz w:val="16"/>
      <w:szCs w:val="16"/>
      <w:lang w:eastAsia="it-IT"/>
    </w:rPr>
  </w:style>
  <w:style w:type="paragraph" w:styleId="Testodelblocco">
    <w:name w:val="Block Text"/>
    <w:basedOn w:val="Normale"/>
    <w:semiHidden/>
    <w:rsid w:val="0044591D"/>
    <w:pPr>
      <w:spacing w:before="120" w:after="0" w:line="480" w:lineRule="auto"/>
      <w:ind w:left="1276" w:right="-1"/>
      <w:jc w:val="both"/>
    </w:pPr>
    <w:rPr>
      <w:rFonts w:ascii="Arial" w:eastAsia="Times New Roman" w:hAnsi="Arial" w:cs="Times New Roman"/>
      <w:b/>
      <w:bCs/>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3473">
      <w:bodyDiv w:val="1"/>
      <w:marLeft w:val="0"/>
      <w:marRight w:val="0"/>
      <w:marTop w:val="0"/>
      <w:marBottom w:val="0"/>
      <w:divBdr>
        <w:top w:val="none" w:sz="0" w:space="0" w:color="auto"/>
        <w:left w:val="none" w:sz="0" w:space="0" w:color="auto"/>
        <w:bottom w:val="none" w:sz="0" w:space="0" w:color="auto"/>
        <w:right w:val="none" w:sz="0" w:space="0" w:color="auto"/>
      </w:divBdr>
    </w:div>
    <w:div w:id="95488370">
      <w:bodyDiv w:val="1"/>
      <w:marLeft w:val="0"/>
      <w:marRight w:val="0"/>
      <w:marTop w:val="0"/>
      <w:marBottom w:val="0"/>
      <w:divBdr>
        <w:top w:val="none" w:sz="0" w:space="0" w:color="auto"/>
        <w:left w:val="none" w:sz="0" w:space="0" w:color="auto"/>
        <w:bottom w:val="none" w:sz="0" w:space="0" w:color="auto"/>
        <w:right w:val="none" w:sz="0" w:space="0" w:color="auto"/>
      </w:divBdr>
    </w:div>
    <w:div w:id="1552573632">
      <w:bodyDiv w:val="1"/>
      <w:marLeft w:val="0"/>
      <w:marRight w:val="0"/>
      <w:marTop w:val="0"/>
      <w:marBottom w:val="0"/>
      <w:divBdr>
        <w:top w:val="none" w:sz="0" w:space="0" w:color="auto"/>
        <w:left w:val="none" w:sz="0" w:space="0" w:color="auto"/>
        <w:bottom w:val="none" w:sz="0" w:space="0" w:color="auto"/>
        <w:right w:val="none" w:sz="0" w:space="0" w:color="auto"/>
      </w:divBdr>
    </w:div>
    <w:div w:id="1689136235">
      <w:bodyDiv w:val="1"/>
      <w:marLeft w:val="0"/>
      <w:marRight w:val="0"/>
      <w:marTop w:val="0"/>
      <w:marBottom w:val="0"/>
      <w:divBdr>
        <w:top w:val="none" w:sz="0" w:space="0" w:color="auto"/>
        <w:left w:val="none" w:sz="0" w:space="0" w:color="auto"/>
        <w:bottom w:val="none" w:sz="0" w:space="0" w:color="auto"/>
        <w:right w:val="none" w:sz="0" w:space="0" w:color="auto"/>
      </w:divBdr>
    </w:div>
    <w:div w:id="1822113875">
      <w:bodyDiv w:val="1"/>
      <w:marLeft w:val="0"/>
      <w:marRight w:val="0"/>
      <w:marTop w:val="0"/>
      <w:marBottom w:val="0"/>
      <w:divBdr>
        <w:top w:val="none" w:sz="0" w:space="0" w:color="auto"/>
        <w:left w:val="none" w:sz="0" w:space="0" w:color="auto"/>
        <w:bottom w:val="none" w:sz="0" w:space="0" w:color="auto"/>
        <w:right w:val="none" w:sz="0" w:space="0" w:color="auto"/>
      </w:divBdr>
    </w:div>
    <w:div w:id="19671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7E9D-76E8-41AB-8CDB-80A58068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9013</Words>
  <Characters>51379</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Bracco</dc:creator>
  <cp:keywords/>
  <dc:description/>
  <cp:lastModifiedBy>Alessandro Bracco</cp:lastModifiedBy>
  <cp:revision>2</cp:revision>
  <cp:lastPrinted>2024-04-11T14:05:00Z</cp:lastPrinted>
  <dcterms:created xsi:type="dcterms:W3CDTF">2025-06-26T10:31:00Z</dcterms:created>
  <dcterms:modified xsi:type="dcterms:W3CDTF">2025-06-26T10:31:00Z</dcterms:modified>
</cp:coreProperties>
</file>